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Toc113677267"/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муниципального образования </w:t>
      </w:r>
      <w:proofErr w:type="spellStart"/>
      <w:r>
        <w:rPr>
          <w:rFonts w:ascii="Georgia" w:hAnsi="Georgia"/>
          <w:bCs/>
          <w:i w:val="0"/>
          <w:color w:val="000000"/>
        </w:rPr>
        <w:t>Саракташский</w:t>
      </w:r>
      <w:proofErr w:type="spellEnd"/>
      <w:r>
        <w:rPr>
          <w:rFonts w:ascii="Georgia" w:hAnsi="Georgia"/>
          <w:bCs/>
          <w:i w:val="0"/>
          <w:color w:val="000000"/>
        </w:rPr>
        <w:t xml:space="preserve"> поссовет</w:t>
      </w:r>
    </w:p>
    <w:p w:rsidR="00AF3A4F" w:rsidRPr="0010177C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Cs/>
          <w:i w:val="0"/>
          <w:color w:val="000000"/>
        </w:rPr>
        <w:t>Саракташского</w:t>
      </w:r>
      <w:proofErr w:type="spellEnd"/>
      <w:r>
        <w:rPr>
          <w:rFonts w:ascii="Georgia" w:hAnsi="Georgia"/>
          <w:bCs/>
          <w:i w:val="0"/>
          <w:color w:val="000000"/>
        </w:rPr>
        <w:t xml:space="preserve"> района Оренбургской области</w:t>
      </w: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 w:rsidR="00435CD4">
        <w:rPr>
          <w:rFonts w:ascii="Georgia" w:hAnsi="Georgia"/>
          <w:b/>
          <w:sz w:val="32"/>
          <w:szCs w:val="32"/>
        </w:rPr>
        <w:t>8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435CD4">
      <w:pPr>
        <w:autoSpaceDE w:val="0"/>
        <w:autoSpaceDN w:val="0"/>
        <w:adjustRightInd w:val="0"/>
        <w:spacing w:after="0" w:line="240" w:lineRule="auto"/>
        <w:jc w:val="center"/>
        <w:rPr>
          <w:rStyle w:val="FontStyle14"/>
          <w:rFonts w:ascii="Georgia" w:hAnsi="Georgia"/>
          <w:sz w:val="28"/>
          <w:szCs w:val="28"/>
        </w:rPr>
      </w:pPr>
      <w:r w:rsidRPr="002A263D">
        <w:rPr>
          <w:rFonts w:ascii="Georgia" w:hAnsi="Georgia"/>
          <w:b/>
          <w:sz w:val="28"/>
          <w:szCs w:val="28"/>
        </w:rPr>
        <w:t>«</w:t>
      </w:r>
      <w:r w:rsidR="00435CD4">
        <w:rPr>
          <w:rFonts w:ascii="Georgia" w:hAnsi="Georgia"/>
          <w:b/>
          <w:sz w:val="28"/>
          <w:szCs w:val="28"/>
        </w:rPr>
        <w:t>Проведение п</w:t>
      </w:r>
      <w:r w:rsidR="00435CD4">
        <w:rPr>
          <w:rStyle w:val="FontStyle14"/>
          <w:rFonts w:ascii="Georgia" w:hAnsi="Georgia"/>
          <w:sz w:val="28"/>
          <w:szCs w:val="28"/>
        </w:rPr>
        <w:t xml:space="preserve">редварительного контроля в </w:t>
      </w:r>
      <w:proofErr w:type="gramStart"/>
      <w:r w:rsidR="00435CD4">
        <w:rPr>
          <w:rStyle w:val="FontStyle14"/>
          <w:rFonts w:ascii="Georgia" w:hAnsi="Georgia"/>
          <w:sz w:val="28"/>
          <w:szCs w:val="28"/>
        </w:rPr>
        <w:t>процессе  исполнения</w:t>
      </w:r>
      <w:proofErr w:type="gramEnd"/>
      <w:r w:rsidR="00435CD4">
        <w:rPr>
          <w:rStyle w:val="FontStyle14"/>
          <w:rFonts w:ascii="Georgia" w:hAnsi="Georgia"/>
          <w:sz w:val="28"/>
          <w:szCs w:val="28"/>
        </w:rPr>
        <w:t xml:space="preserve"> местного бюджета» </w:t>
      </w:r>
    </w:p>
    <w:p w:rsidR="00DD66C7" w:rsidRPr="006F6F62" w:rsidRDefault="00DD66C7" w:rsidP="00435CD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</w:t>
      </w:r>
      <w:proofErr w:type="gramStart"/>
      <w:r w:rsidRPr="006C650C">
        <w:rPr>
          <w:rFonts w:ascii="Georgia" w:hAnsi="Georgia" w:cs="Times New Roman"/>
        </w:rPr>
        <w:t>органа  «</w:t>
      </w:r>
      <w:proofErr w:type="gramEnd"/>
      <w:r w:rsidRPr="006C650C">
        <w:rPr>
          <w:rFonts w:ascii="Georgia" w:hAnsi="Georgia" w:cs="Times New Roman"/>
        </w:rPr>
        <w:t xml:space="preserve">Счетная палата» муниципального образования </w:t>
      </w:r>
      <w:proofErr w:type="spellStart"/>
      <w:r w:rsidRPr="006C650C">
        <w:rPr>
          <w:rFonts w:ascii="Georgia" w:hAnsi="Georgia" w:cs="Times New Roman"/>
        </w:rPr>
        <w:t>Саракташский</w:t>
      </w:r>
      <w:proofErr w:type="spellEnd"/>
      <w:r w:rsidRPr="006C650C">
        <w:rPr>
          <w:rFonts w:ascii="Georgia" w:hAnsi="Georgia" w:cs="Times New Roman"/>
        </w:rPr>
        <w:t xml:space="preserve"> поссовет </w:t>
      </w:r>
      <w:r w:rsidRPr="00B611A7">
        <w:rPr>
          <w:rFonts w:ascii="Georgia" w:hAnsi="Georgia" w:cs="Times New Roman"/>
        </w:rPr>
        <w:t xml:space="preserve">от </w:t>
      </w:r>
      <w:r w:rsidR="00692743">
        <w:rPr>
          <w:rFonts w:ascii="Georgia" w:hAnsi="Georgia" w:cs="Times New Roman"/>
        </w:rPr>
        <w:t>14</w:t>
      </w:r>
      <w:r w:rsidR="0005358D" w:rsidRPr="0005358D">
        <w:rPr>
          <w:rFonts w:ascii="Georgia" w:hAnsi="Georgia" w:cs="Times New Roman"/>
        </w:rPr>
        <w:t>.0</w:t>
      </w:r>
      <w:r w:rsidR="00692743">
        <w:rPr>
          <w:rFonts w:ascii="Georgia" w:hAnsi="Georgia" w:cs="Times New Roman"/>
        </w:rPr>
        <w:t>6</w:t>
      </w:r>
      <w:r w:rsidR="00761074" w:rsidRPr="0005358D">
        <w:rPr>
          <w:rFonts w:ascii="Georgia" w:hAnsi="Georgia" w:cs="Times New Roman"/>
        </w:rPr>
        <w:t>.201</w:t>
      </w:r>
      <w:r w:rsidR="00D21696" w:rsidRPr="0005358D">
        <w:rPr>
          <w:rFonts w:ascii="Georgia" w:hAnsi="Georgia" w:cs="Times New Roman"/>
        </w:rPr>
        <w:t>9</w:t>
      </w:r>
      <w:r w:rsidR="00761074" w:rsidRPr="0005358D">
        <w:rPr>
          <w:rFonts w:ascii="Georgia" w:hAnsi="Georgia" w:cs="Times New Roman"/>
        </w:rPr>
        <w:t xml:space="preserve"> года №</w:t>
      </w:r>
      <w:r w:rsidR="00435CD4">
        <w:rPr>
          <w:rFonts w:ascii="Georgia" w:hAnsi="Georgia" w:cs="Times New Roman"/>
        </w:rPr>
        <w:t>6</w:t>
      </w:r>
      <w:r w:rsidR="00761074" w:rsidRPr="0005358D">
        <w:rPr>
          <w:rFonts w:ascii="Georgia" w:hAnsi="Georgia" w:cs="Times New Roman"/>
        </w:rPr>
        <w:t>-р</w:t>
      </w:r>
      <w:r w:rsidRPr="0005358D">
        <w:rPr>
          <w:rFonts w:ascii="Georgia" w:hAnsi="Georgia" w:cs="Times New Roman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10177C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  <w:bookmarkStart w:id="1" w:name="_GoBack"/>
      <w:bookmarkEnd w:id="1"/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435CD4" w:rsidRDefault="00435CD4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 w:rsidR="00617EB5">
        <w:rPr>
          <w:rFonts w:ascii="Georgia" w:hAnsi="Georgia"/>
          <w:sz w:val="28"/>
          <w:szCs w:val="28"/>
        </w:rPr>
        <w:t>9</w:t>
      </w:r>
      <w:r w:rsidRPr="0010177C">
        <w:rPr>
          <w:rFonts w:ascii="Georgia" w:hAnsi="Georgia"/>
          <w:sz w:val="28"/>
          <w:szCs w:val="28"/>
        </w:rPr>
        <w:t>г.</w:t>
      </w:r>
    </w:p>
    <w:p w:rsidR="00AF3A4F" w:rsidRDefault="00AF3A4F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246644" w:rsidRDefault="00246644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117F" w:rsidRPr="00246644" w:rsidRDefault="0033117F" w:rsidP="003F2200">
      <w:pPr>
        <w:pStyle w:val="aa"/>
        <w:numPr>
          <w:ilvl w:val="0"/>
          <w:numId w:val="35"/>
        </w:numPr>
        <w:tabs>
          <w:tab w:val="left" w:pos="284"/>
        </w:tabs>
        <w:spacing w:after="0" w:line="360" w:lineRule="auto"/>
        <w:ind w:left="721" w:hanging="437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Общие положения ………………………………………………………</w:t>
      </w:r>
      <w:r w:rsidR="00CA150B">
        <w:rPr>
          <w:rFonts w:ascii="Times New Roman" w:hAnsi="Times New Roman"/>
          <w:spacing w:val="-1"/>
          <w:sz w:val="28"/>
          <w:szCs w:val="28"/>
        </w:rPr>
        <w:t>…</w:t>
      </w:r>
      <w:r w:rsidRPr="00246644">
        <w:rPr>
          <w:rFonts w:ascii="Times New Roman" w:hAnsi="Times New Roman"/>
          <w:spacing w:val="-1"/>
          <w:sz w:val="28"/>
          <w:szCs w:val="28"/>
        </w:rPr>
        <w:t>…</w:t>
      </w:r>
      <w:r w:rsidR="00246644">
        <w:rPr>
          <w:rFonts w:ascii="Times New Roman" w:hAnsi="Times New Roman"/>
          <w:spacing w:val="-1"/>
          <w:sz w:val="28"/>
          <w:szCs w:val="28"/>
        </w:rPr>
        <w:t>3</w:t>
      </w:r>
    </w:p>
    <w:p w:rsidR="0033117F" w:rsidRDefault="00435CD4" w:rsidP="003F2200">
      <w:pPr>
        <w:pStyle w:val="aa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предварительного контроля в процессе исполнения бюджета </w:t>
      </w:r>
      <w:r w:rsidR="003F2200">
        <w:rPr>
          <w:rFonts w:ascii="Times New Roman" w:hAnsi="Times New Roman"/>
          <w:spacing w:val="-1"/>
          <w:sz w:val="28"/>
          <w:szCs w:val="28"/>
        </w:rPr>
        <w:t>…………………………………………………………………</w:t>
      </w:r>
      <w:proofErr w:type="gramStart"/>
      <w:r w:rsidR="003F2200"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3F2200">
        <w:rPr>
          <w:rFonts w:ascii="Times New Roman" w:hAnsi="Times New Roman"/>
          <w:spacing w:val="-1"/>
          <w:sz w:val="28"/>
          <w:szCs w:val="28"/>
        </w:rPr>
        <w:t>.……………….</w:t>
      </w:r>
      <w:r w:rsidR="001A438C">
        <w:rPr>
          <w:rFonts w:ascii="Times New Roman" w:hAnsi="Times New Roman"/>
          <w:spacing w:val="-1"/>
          <w:sz w:val="28"/>
          <w:szCs w:val="28"/>
        </w:rPr>
        <w:t>4</w:t>
      </w:r>
    </w:p>
    <w:p w:rsidR="00435CD4" w:rsidRDefault="00435CD4" w:rsidP="003F2200">
      <w:pPr>
        <w:pStyle w:val="aa"/>
        <w:spacing w:after="0" w:line="240" w:lineRule="auto"/>
        <w:ind w:left="42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9161B" w:rsidRPr="003F2200" w:rsidRDefault="003F2200" w:rsidP="003F2200">
      <w:pPr>
        <w:pStyle w:val="aa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3F2200">
        <w:rPr>
          <w:rFonts w:ascii="Times New Roman" w:hAnsi="Times New Roman"/>
          <w:snapToGrid w:val="0"/>
          <w:sz w:val="28"/>
          <w:szCs w:val="28"/>
        </w:rPr>
        <w:t>Нормативная правовая и и</w:t>
      </w:r>
      <w:r w:rsidRPr="003F2200">
        <w:rPr>
          <w:rFonts w:ascii="Times New Roman" w:hAnsi="Times New Roman"/>
          <w:bCs/>
          <w:snapToGrid w:val="0"/>
          <w:sz w:val="28"/>
          <w:szCs w:val="28"/>
        </w:rPr>
        <w:t xml:space="preserve">нформационная основы </w:t>
      </w:r>
      <w:proofErr w:type="gramStart"/>
      <w:r w:rsidRPr="003F2200">
        <w:rPr>
          <w:rFonts w:ascii="Times New Roman" w:hAnsi="Times New Roman"/>
          <w:bCs/>
          <w:snapToGrid w:val="0"/>
          <w:sz w:val="28"/>
          <w:szCs w:val="28"/>
        </w:rPr>
        <w:t>предварительного  контроля</w:t>
      </w:r>
      <w:proofErr w:type="gramEnd"/>
      <w:r w:rsidRPr="003F2200">
        <w:rPr>
          <w:rFonts w:ascii="Times New Roman" w:hAnsi="Times New Roman"/>
          <w:bCs/>
          <w:snapToGrid w:val="0"/>
          <w:sz w:val="28"/>
          <w:szCs w:val="28"/>
        </w:rPr>
        <w:t xml:space="preserve"> в процессе исполнения бюджета</w:t>
      </w:r>
      <w:r w:rsidRPr="003F220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161B" w:rsidRPr="003F2200">
        <w:rPr>
          <w:rFonts w:ascii="Times New Roman" w:hAnsi="Times New Roman"/>
          <w:spacing w:val="-1"/>
          <w:sz w:val="28"/>
          <w:szCs w:val="28"/>
        </w:rPr>
        <w:t>……………</w:t>
      </w:r>
      <w:r>
        <w:rPr>
          <w:rFonts w:ascii="Times New Roman" w:hAnsi="Times New Roman"/>
          <w:spacing w:val="-1"/>
          <w:sz w:val="28"/>
          <w:szCs w:val="28"/>
        </w:rPr>
        <w:t>…………………….</w:t>
      </w:r>
      <w:r w:rsidR="00CA150B" w:rsidRPr="003F2200">
        <w:rPr>
          <w:rFonts w:ascii="Times New Roman" w:hAnsi="Times New Roman"/>
          <w:spacing w:val="-1"/>
          <w:sz w:val="28"/>
          <w:szCs w:val="28"/>
        </w:rPr>
        <w:t>.</w:t>
      </w:r>
      <w:r w:rsidR="00465ADC">
        <w:rPr>
          <w:rFonts w:ascii="Times New Roman" w:hAnsi="Times New Roman"/>
          <w:spacing w:val="-1"/>
          <w:sz w:val="28"/>
          <w:szCs w:val="28"/>
        </w:rPr>
        <w:t>……6</w:t>
      </w:r>
    </w:p>
    <w:p w:rsidR="00F9161B" w:rsidRPr="003F2200" w:rsidRDefault="00F9161B" w:rsidP="003F2200">
      <w:pPr>
        <w:pStyle w:val="Default"/>
        <w:tabs>
          <w:tab w:val="left" w:pos="567"/>
        </w:tabs>
        <w:jc w:val="both"/>
        <w:rPr>
          <w:spacing w:val="-1"/>
          <w:sz w:val="28"/>
          <w:szCs w:val="28"/>
        </w:rPr>
      </w:pPr>
      <w:r w:rsidRPr="003F2200">
        <w:rPr>
          <w:spacing w:val="-1"/>
          <w:sz w:val="28"/>
          <w:szCs w:val="28"/>
        </w:rPr>
        <w:t xml:space="preserve"> </w:t>
      </w:r>
      <w:r w:rsidR="00CA150B" w:rsidRPr="003F2200">
        <w:rPr>
          <w:spacing w:val="-1"/>
          <w:sz w:val="28"/>
          <w:szCs w:val="28"/>
        </w:rPr>
        <w:t xml:space="preserve">   </w:t>
      </w:r>
      <w:r w:rsidR="008678B4" w:rsidRPr="003F2200">
        <w:rPr>
          <w:spacing w:val="-1"/>
          <w:sz w:val="28"/>
          <w:szCs w:val="28"/>
        </w:rPr>
        <w:t xml:space="preserve">4. </w:t>
      </w:r>
      <w:r w:rsidR="003F2200" w:rsidRPr="003F2200">
        <w:rPr>
          <w:bCs/>
          <w:snapToGrid w:val="0"/>
          <w:sz w:val="28"/>
          <w:szCs w:val="28"/>
        </w:rPr>
        <w:t xml:space="preserve">Основные этапы </w:t>
      </w:r>
      <w:proofErr w:type="gramStart"/>
      <w:r w:rsidR="003F2200" w:rsidRPr="003F2200">
        <w:rPr>
          <w:bCs/>
          <w:snapToGrid w:val="0"/>
          <w:sz w:val="28"/>
          <w:szCs w:val="28"/>
        </w:rPr>
        <w:t>предварительного  контроля</w:t>
      </w:r>
      <w:proofErr w:type="gramEnd"/>
      <w:r w:rsidR="003F2200" w:rsidRPr="003F2200">
        <w:rPr>
          <w:bCs/>
          <w:snapToGrid w:val="0"/>
          <w:sz w:val="28"/>
          <w:szCs w:val="28"/>
        </w:rPr>
        <w:t xml:space="preserve"> в процессе исполнения бюджета</w:t>
      </w:r>
      <w:r w:rsidR="003F2200" w:rsidRPr="003F2200">
        <w:rPr>
          <w:color w:val="auto"/>
          <w:sz w:val="28"/>
          <w:szCs w:val="28"/>
        </w:rPr>
        <w:t xml:space="preserve"> </w:t>
      </w:r>
      <w:r w:rsidR="00CA150B" w:rsidRPr="003F2200">
        <w:rPr>
          <w:color w:val="auto"/>
          <w:sz w:val="28"/>
          <w:szCs w:val="28"/>
        </w:rPr>
        <w:t>….</w:t>
      </w:r>
      <w:r w:rsidR="008678B4" w:rsidRPr="003F2200">
        <w:rPr>
          <w:color w:val="auto"/>
          <w:sz w:val="28"/>
          <w:szCs w:val="28"/>
        </w:rPr>
        <w:t>…………………………</w:t>
      </w:r>
      <w:r w:rsidR="003F2200">
        <w:rPr>
          <w:color w:val="auto"/>
          <w:sz w:val="28"/>
          <w:szCs w:val="28"/>
        </w:rPr>
        <w:t>..</w:t>
      </w:r>
      <w:r w:rsidR="008678B4" w:rsidRPr="003F2200">
        <w:rPr>
          <w:color w:val="auto"/>
          <w:sz w:val="28"/>
          <w:szCs w:val="28"/>
        </w:rPr>
        <w:t>…………………………</w:t>
      </w:r>
      <w:r w:rsidR="00CA150B" w:rsidRPr="003F2200">
        <w:rPr>
          <w:color w:val="auto"/>
          <w:sz w:val="28"/>
          <w:szCs w:val="28"/>
        </w:rPr>
        <w:t>..</w:t>
      </w:r>
      <w:r w:rsidRPr="003F2200">
        <w:rPr>
          <w:spacing w:val="-1"/>
          <w:sz w:val="28"/>
          <w:szCs w:val="28"/>
        </w:rPr>
        <w:t>………….……….</w:t>
      </w:r>
      <w:r w:rsidR="00692743">
        <w:rPr>
          <w:spacing w:val="-1"/>
          <w:sz w:val="28"/>
          <w:szCs w:val="28"/>
        </w:rPr>
        <w:t>6</w:t>
      </w:r>
    </w:p>
    <w:p w:rsidR="00CA150B" w:rsidRPr="003F2200" w:rsidRDefault="00CA150B" w:rsidP="003F2200">
      <w:pPr>
        <w:pStyle w:val="Default"/>
        <w:tabs>
          <w:tab w:val="left" w:pos="567"/>
        </w:tabs>
        <w:jc w:val="both"/>
        <w:rPr>
          <w:spacing w:val="-1"/>
          <w:sz w:val="28"/>
          <w:szCs w:val="28"/>
        </w:rPr>
      </w:pPr>
    </w:p>
    <w:tbl>
      <w:tblPr>
        <w:tblW w:w="10139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0139"/>
      </w:tblGrid>
      <w:tr w:rsidR="003F2200" w:rsidRPr="003F2200" w:rsidTr="001C182F">
        <w:tc>
          <w:tcPr>
            <w:tcW w:w="8505" w:type="dxa"/>
          </w:tcPr>
          <w:p w:rsidR="003F2200" w:rsidRPr="003F2200" w:rsidRDefault="003F2200" w:rsidP="003F2200">
            <w:pPr>
              <w:widowControl w:val="0"/>
              <w:tabs>
                <w:tab w:val="left" w:pos="305"/>
              </w:tabs>
              <w:spacing w:line="240" w:lineRule="auto"/>
              <w:ind w:left="34" w:right="318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="00CA150B" w:rsidRPr="003F22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="00F9161B" w:rsidRPr="003F22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3F220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Подготовка к проведению </w:t>
            </w:r>
            <w:proofErr w:type="gramStart"/>
            <w:r w:rsidRPr="003F220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предварительного  контроля</w:t>
            </w:r>
            <w:proofErr w:type="gramEnd"/>
            <w:r w:rsidRPr="003F220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 процессе исполнения бюджета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……………………………………………………………….7</w:t>
            </w:r>
          </w:p>
        </w:tc>
      </w:tr>
    </w:tbl>
    <w:p w:rsidR="00F9161B" w:rsidRPr="003F2200" w:rsidRDefault="003F2200" w:rsidP="003F2200">
      <w:pPr>
        <w:pStyle w:val="Default"/>
        <w:jc w:val="both"/>
        <w:rPr>
          <w:spacing w:val="-1"/>
          <w:sz w:val="28"/>
          <w:szCs w:val="28"/>
        </w:rPr>
      </w:pPr>
      <w:r w:rsidRPr="003F2200">
        <w:rPr>
          <w:color w:val="auto"/>
          <w:sz w:val="28"/>
          <w:szCs w:val="28"/>
        </w:rPr>
        <w:t xml:space="preserve"> </w:t>
      </w:r>
      <w:r w:rsidR="00F9161B" w:rsidRPr="003F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A150B" w:rsidRPr="003F2200">
        <w:rPr>
          <w:sz w:val="28"/>
          <w:szCs w:val="28"/>
        </w:rPr>
        <w:t xml:space="preserve">6. </w:t>
      </w:r>
      <w:r w:rsidRPr="003F2200">
        <w:rPr>
          <w:bCs/>
          <w:snapToGrid w:val="0"/>
          <w:sz w:val="28"/>
          <w:szCs w:val="28"/>
        </w:rPr>
        <w:t xml:space="preserve">Непосредственное проведение </w:t>
      </w:r>
      <w:proofErr w:type="gramStart"/>
      <w:r w:rsidRPr="003F2200">
        <w:rPr>
          <w:bCs/>
          <w:snapToGrid w:val="0"/>
          <w:sz w:val="28"/>
          <w:szCs w:val="28"/>
        </w:rPr>
        <w:t>предварительного  контроля</w:t>
      </w:r>
      <w:proofErr w:type="gramEnd"/>
      <w:r w:rsidRPr="003F2200">
        <w:rPr>
          <w:bCs/>
          <w:snapToGrid w:val="0"/>
          <w:sz w:val="28"/>
          <w:szCs w:val="28"/>
        </w:rPr>
        <w:t xml:space="preserve"> в процессе исполнения бюджета</w:t>
      </w:r>
      <w:r w:rsidR="00CA150B" w:rsidRPr="003F2200">
        <w:rPr>
          <w:color w:val="auto"/>
          <w:sz w:val="28"/>
          <w:szCs w:val="28"/>
        </w:rPr>
        <w:t>.</w:t>
      </w:r>
      <w:r w:rsidR="00F9161B" w:rsidRPr="003F2200">
        <w:rPr>
          <w:sz w:val="28"/>
          <w:szCs w:val="28"/>
        </w:rPr>
        <w:t>…………</w:t>
      </w:r>
      <w:r w:rsidR="00CA150B" w:rsidRPr="003F2200">
        <w:rPr>
          <w:sz w:val="28"/>
          <w:szCs w:val="28"/>
        </w:rPr>
        <w:t>..</w:t>
      </w:r>
      <w:r w:rsidR="00F9161B" w:rsidRPr="003F2200">
        <w:rPr>
          <w:sz w:val="28"/>
          <w:szCs w:val="28"/>
        </w:rPr>
        <w:t>……………. .……</w:t>
      </w:r>
      <w:r>
        <w:rPr>
          <w:sz w:val="28"/>
          <w:szCs w:val="28"/>
        </w:rPr>
        <w:t>………………………..</w:t>
      </w:r>
      <w:r w:rsidR="001A438C" w:rsidRPr="003F2200">
        <w:rPr>
          <w:sz w:val="28"/>
          <w:szCs w:val="28"/>
        </w:rPr>
        <w:t>…….</w:t>
      </w:r>
      <w:r w:rsidR="00465ADC">
        <w:rPr>
          <w:sz w:val="28"/>
          <w:szCs w:val="28"/>
        </w:rPr>
        <w:t>..</w:t>
      </w:r>
      <w:r w:rsidR="00692743">
        <w:rPr>
          <w:sz w:val="28"/>
          <w:szCs w:val="28"/>
        </w:rPr>
        <w:t>7</w:t>
      </w:r>
    </w:p>
    <w:p w:rsidR="00F9161B" w:rsidRPr="003F2200" w:rsidRDefault="00F9161B" w:rsidP="003F2200">
      <w:pPr>
        <w:pStyle w:val="aa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9161B" w:rsidRPr="003F2200" w:rsidRDefault="0090586C" w:rsidP="003F2200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F2200">
        <w:rPr>
          <w:sz w:val="28"/>
          <w:szCs w:val="28"/>
        </w:rPr>
        <w:t xml:space="preserve"> </w:t>
      </w:r>
      <w:r w:rsidR="00CA150B" w:rsidRPr="003F2200">
        <w:rPr>
          <w:sz w:val="28"/>
          <w:szCs w:val="28"/>
        </w:rPr>
        <w:t xml:space="preserve">   7. </w:t>
      </w:r>
      <w:r w:rsidR="003F2200" w:rsidRPr="003F2200">
        <w:rPr>
          <w:bCs/>
          <w:sz w:val="28"/>
          <w:szCs w:val="28"/>
        </w:rPr>
        <w:t xml:space="preserve">Подготовка и оформление результатов </w:t>
      </w:r>
      <w:proofErr w:type="gramStart"/>
      <w:r w:rsidR="003F2200" w:rsidRPr="003F2200">
        <w:rPr>
          <w:bCs/>
          <w:snapToGrid w:val="0"/>
          <w:sz w:val="28"/>
          <w:szCs w:val="28"/>
        </w:rPr>
        <w:t>предварительного  контроля</w:t>
      </w:r>
      <w:proofErr w:type="gramEnd"/>
      <w:r w:rsidR="003F2200" w:rsidRPr="003F2200">
        <w:rPr>
          <w:bCs/>
          <w:snapToGrid w:val="0"/>
          <w:sz w:val="28"/>
          <w:szCs w:val="28"/>
        </w:rPr>
        <w:t xml:space="preserve"> в процессе исполнения бюджета</w:t>
      </w:r>
      <w:r w:rsidR="003F2200" w:rsidRPr="003F2200">
        <w:rPr>
          <w:bCs/>
          <w:sz w:val="28"/>
          <w:szCs w:val="28"/>
        </w:rPr>
        <w:t xml:space="preserve"> </w:t>
      </w:r>
      <w:r w:rsidRPr="003F2200">
        <w:rPr>
          <w:sz w:val="28"/>
          <w:szCs w:val="28"/>
        </w:rPr>
        <w:t>……………</w:t>
      </w:r>
      <w:r w:rsidR="00E01F5C" w:rsidRPr="003F2200">
        <w:rPr>
          <w:sz w:val="28"/>
          <w:szCs w:val="28"/>
        </w:rPr>
        <w:t>…</w:t>
      </w:r>
      <w:r w:rsidR="003F2200">
        <w:rPr>
          <w:sz w:val="28"/>
          <w:szCs w:val="28"/>
        </w:rPr>
        <w:t>……………………………………..</w:t>
      </w:r>
      <w:r w:rsidR="00692743">
        <w:rPr>
          <w:sz w:val="28"/>
          <w:szCs w:val="28"/>
        </w:rPr>
        <w:t>7</w:t>
      </w:r>
    </w:p>
    <w:p w:rsidR="0090586C" w:rsidRPr="003F2200" w:rsidRDefault="0090586C" w:rsidP="003F2200">
      <w:pPr>
        <w:pStyle w:val="aa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35CD4" w:rsidRPr="00597631" w:rsidRDefault="00435CD4" w:rsidP="003F2200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435CD4" w:rsidRPr="00DF6A2C" w:rsidRDefault="00435CD4" w:rsidP="00535759">
      <w:pPr>
        <w:pStyle w:val="2"/>
        <w:keepNext w:val="0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7631">
        <w:rPr>
          <w:color w:val="auto"/>
          <w:sz w:val="24"/>
          <w:szCs w:val="24"/>
        </w:rPr>
        <w:br w:type="page"/>
      </w:r>
      <w:r w:rsidRPr="00DF6A2C">
        <w:rPr>
          <w:rFonts w:ascii="Times New Roman" w:hAnsi="Times New Roman" w:cs="Times New Roman"/>
          <w:color w:val="auto"/>
          <w:sz w:val="28"/>
          <w:szCs w:val="28"/>
        </w:rPr>
        <w:lastRenderedPageBreak/>
        <w:t>1. Общие положения</w:t>
      </w:r>
    </w:p>
    <w:p w:rsidR="00AF643F" w:rsidRDefault="00AF643F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1.1. Стандарт внешнего муниципального финансового контроля «Проведение </w:t>
      </w:r>
      <w:r w:rsidRPr="00DF6A2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предварительного контроля в процессе исполнения </w:t>
      </w:r>
      <w:r w:rsidRPr="00DF6A2C">
        <w:rPr>
          <w:rFonts w:ascii="Times New Roman" w:hAnsi="Times New Roman" w:cs="Times New Roman"/>
          <w:sz w:val="28"/>
          <w:szCs w:val="28"/>
        </w:rPr>
        <w:t>местного бюджета» (далее – Стандарт) предназначен для регламентации деятельности контрольно-счётно</w:t>
      </w:r>
      <w:r w:rsidR="00465ADC">
        <w:rPr>
          <w:rFonts w:ascii="Times New Roman" w:hAnsi="Times New Roman" w:cs="Times New Roman"/>
          <w:sz w:val="28"/>
          <w:szCs w:val="28"/>
        </w:rPr>
        <w:t xml:space="preserve">го органа «Счетная палата» муниципального образования </w:t>
      </w:r>
      <w:proofErr w:type="spellStart"/>
      <w:r w:rsidR="00465AD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465ADC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DF6A2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65ADC">
        <w:rPr>
          <w:rFonts w:ascii="Times New Roman" w:hAnsi="Times New Roman" w:cs="Times New Roman"/>
          <w:sz w:val="28"/>
          <w:szCs w:val="28"/>
        </w:rPr>
        <w:t>Счетная палата</w:t>
      </w:r>
      <w:r w:rsidRPr="00DF6A2C">
        <w:rPr>
          <w:rFonts w:ascii="Times New Roman" w:hAnsi="Times New Roman" w:cs="Times New Roman"/>
          <w:sz w:val="28"/>
          <w:szCs w:val="28"/>
        </w:rPr>
        <w:t xml:space="preserve">) по осуществлению </w:t>
      </w:r>
      <w:r w:rsidRPr="00DF6A2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предварительного контроля 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 xml:space="preserve">за исполнением решений о бюджете на текущий финансовый год (далее – предварительный контроль) </w:t>
      </w:r>
      <w:r w:rsidRPr="00DF6A2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контрольно-счетно</w:t>
      </w:r>
      <w:r w:rsidR="00465ADC">
        <w:rPr>
          <w:rFonts w:ascii="Times New Roman" w:hAnsi="Times New Roman" w:cs="Times New Roman"/>
          <w:sz w:val="28"/>
          <w:szCs w:val="28"/>
        </w:rPr>
        <w:t xml:space="preserve">м органе «Счетная палата» муниципального образования </w:t>
      </w:r>
      <w:proofErr w:type="spellStart"/>
      <w:r w:rsidR="00465AD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465AD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465ADC">
        <w:rPr>
          <w:rFonts w:ascii="Times New Roman" w:hAnsi="Times New Roman" w:cs="Times New Roman"/>
          <w:sz w:val="28"/>
          <w:szCs w:val="28"/>
        </w:rPr>
        <w:t>Саракташск</w:t>
      </w:r>
      <w:r w:rsidR="00BF06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F06F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F6A2C">
        <w:rPr>
          <w:rFonts w:ascii="Times New Roman" w:hAnsi="Times New Roman" w:cs="Times New Roman"/>
          <w:sz w:val="28"/>
          <w:szCs w:val="28"/>
        </w:rPr>
        <w:t>.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 21К(854).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1.3. Стандарт разработан на основе Стандарта внешнего муниципального финансового контроля (типовой) «Проведение оперативного (текущего) контроля за исполнением местного бюджета», утвержденного решением Президиума Союза МКСО, протокол заседания Президиума Союза МКСО от 19.05.2013 № 2 (33) и стандарта «Проведение предварительного контроля в процессе исполнения местного бюджета», утверждённого Председателем Совета Контрольно-счётных органов Кировской области (протокол заседания Президиума Совета КСО КО от 19 сентября 2013 года).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1.4. </w:t>
      </w:r>
      <w:r w:rsidRPr="00DF6A2C">
        <w:rPr>
          <w:rFonts w:ascii="Times New Roman" w:hAnsi="Times New Roman" w:cs="Times New Roman"/>
          <w:bCs/>
          <w:sz w:val="28"/>
          <w:szCs w:val="28"/>
        </w:rPr>
        <w:t>Целью Стандарта</w:t>
      </w:r>
      <w:r w:rsidRPr="00DF6A2C">
        <w:rPr>
          <w:rFonts w:ascii="Times New Roman" w:hAnsi="Times New Roman" w:cs="Times New Roman"/>
          <w:sz w:val="28"/>
          <w:szCs w:val="28"/>
        </w:rPr>
        <w:t xml:space="preserve"> является установление единых принципов, правил и процедур организации предварительного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контроля,</w:t>
      </w:r>
      <w:r w:rsidRPr="00DF6A2C">
        <w:rPr>
          <w:rFonts w:ascii="Times New Roman" w:hAnsi="Times New Roman" w:cs="Times New Roman"/>
          <w:sz w:val="28"/>
          <w:szCs w:val="28"/>
        </w:rPr>
        <w:t xml:space="preserve"> осуществляемого контрольно-счетными органами.</w:t>
      </w:r>
    </w:p>
    <w:p w:rsidR="00435CD4" w:rsidRPr="00535759" w:rsidRDefault="00535759" w:rsidP="00535759">
      <w:pPr>
        <w:pStyle w:val="6"/>
        <w:keepNext w:val="0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r w:rsidR="00435CD4" w:rsidRPr="00535759">
        <w:rPr>
          <w:rFonts w:ascii="Times New Roman" w:hAnsi="Times New Roman" w:cs="Times New Roman"/>
          <w:i w:val="0"/>
          <w:color w:val="auto"/>
          <w:sz w:val="28"/>
          <w:szCs w:val="28"/>
        </w:rPr>
        <w:t>1.5. </w:t>
      </w:r>
      <w:r w:rsidR="00435CD4" w:rsidRPr="0053575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Задачами Стандарта</w:t>
      </w:r>
      <w:r w:rsidR="00435CD4" w:rsidRPr="0053575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являются: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- определение основных этапов проведения предварительного 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DF6A2C">
        <w:rPr>
          <w:rFonts w:ascii="Times New Roman" w:hAnsi="Times New Roman" w:cs="Times New Roman"/>
          <w:sz w:val="28"/>
          <w:szCs w:val="28"/>
        </w:rPr>
        <w:t>;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установление требований к содержанию комплекса экспертно-аналитических и контрольных мероприятий, осуществля</w:t>
      </w:r>
      <w:r w:rsidR="000E1E39">
        <w:rPr>
          <w:rFonts w:ascii="Times New Roman" w:hAnsi="Times New Roman" w:cs="Times New Roman"/>
          <w:sz w:val="28"/>
          <w:szCs w:val="28"/>
        </w:rPr>
        <w:t xml:space="preserve">емых в рамках предварительного </w:t>
      </w:r>
      <w:r w:rsidRPr="00DF6A2C">
        <w:rPr>
          <w:rFonts w:ascii="Times New Roman" w:hAnsi="Times New Roman" w:cs="Times New Roman"/>
          <w:sz w:val="28"/>
          <w:szCs w:val="28"/>
        </w:rPr>
        <w:t>контроля;</w:t>
      </w:r>
    </w:p>
    <w:p w:rsidR="00435CD4" w:rsidRPr="00DF6A2C" w:rsidRDefault="00435CD4" w:rsidP="0053575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определение структуры, содержания и основных требований при подготовке и оформле</w:t>
      </w:r>
      <w:r w:rsidR="000E1E39">
        <w:rPr>
          <w:rFonts w:ascii="Times New Roman" w:hAnsi="Times New Roman" w:cs="Times New Roman"/>
          <w:sz w:val="28"/>
          <w:szCs w:val="28"/>
        </w:rPr>
        <w:t>нии результатов предварительного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DF6A2C">
        <w:rPr>
          <w:rFonts w:ascii="Times New Roman" w:hAnsi="Times New Roman" w:cs="Times New Roman"/>
          <w:sz w:val="28"/>
          <w:szCs w:val="28"/>
        </w:rPr>
        <w:t>.</w:t>
      </w:r>
    </w:p>
    <w:p w:rsidR="00435CD4" w:rsidRDefault="00435CD4" w:rsidP="00535759">
      <w:pPr>
        <w:pStyle w:val="a7"/>
        <w:tabs>
          <w:tab w:val="left" w:pos="426"/>
        </w:tabs>
        <w:spacing w:after="0" w:line="276" w:lineRule="auto"/>
        <w:ind w:firstLine="567"/>
        <w:jc w:val="both"/>
        <w:rPr>
          <w:b/>
          <w:bCs/>
          <w:sz w:val="28"/>
          <w:szCs w:val="28"/>
        </w:rPr>
      </w:pPr>
      <w:r w:rsidRPr="00DF6A2C">
        <w:rPr>
          <w:sz w:val="28"/>
          <w:szCs w:val="28"/>
        </w:rPr>
        <w:t xml:space="preserve">1.6. При организации и проведении предварительного контроля должностные лица </w:t>
      </w:r>
      <w:r w:rsidR="000E1E39">
        <w:rPr>
          <w:sz w:val="28"/>
          <w:szCs w:val="28"/>
        </w:rPr>
        <w:t xml:space="preserve">Счетной палаты </w:t>
      </w:r>
      <w:r w:rsidRPr="00DF6A2C">
        <w:rPr>
          <w:bCs/>
          <w:sz w:val="28"/>
          <w:szCs w:val="28"/>
        </w:rPr>
        <w:t>руководствуются</w:t>
      </w:r>
      <w:r w:rsidRPr="00DF6A2C">
        <w:rPr>
          <w:sz w:val="28"/>
          <w:szCs w:val="28"/>
        </w:rPr>
        <w:t xml:space="preserve"> Конституцией Российской Федерации,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F6A2C">
        <w:rPr>
          <w:sz w:val="28"/>
          <w:szCs w:val="28"/>
        </w:rPr>
        <w:lastRenderedPageBreak/>
        <w:t>Положением о контрольно-счетном органе</w:t>
      </w:r>
      <w:r w:rsidR="000E1E39">
        <w:rPr>
          <w:sz w:val="28"/>
          <w:szCs w:val="28"/>
        </w:rPr>
        <w:t xml:space="preserve"> «Счетная палата» муниципального образования </w:t>
      </w:r>
      <w:proofErr w:type="spellStart"/>
      <w:r w:rsidR="000E1E39">
        <w:rPr>
          <w:sz w:val="28"/>
          <w:szCs w:val="28"/>
        </w:rPr>
        <w:t>Саракташский</w:t>
      </w:r>
      <w:proofErr w:type="spellEnd"/>
      <w:r w:rsidR="000E1E39">
        <w:rPr>
          <w:sz w:val="28"/>
          <w:szCs w:val="28"/>
        </w:rPr>
        <w:t xml:space="preserve"> поссовет</w:t>
      </w:r>
      <w:r w:rsidRPr="00DF6A2C">
        <w:rPr>
          <w:sz w:val="28"/>
          <w:szCs w:val="28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</w:t>
      </w:r>
      <w:r w:rsidR="000E1E39">
        <w:rPr>
          <w:sz w:val="28"/>
          <w:szCs w:val="28"/>
        </w:rPr>
        <w:t xml:space="preserve">Оренбургской области, </w:t>
      </w:r>
      <w:r w:rsidRPr="00DF6A2C">
        <w:rPr>
          <w:sz w:val="28"/>
          <w:szCs w:val="28"/>
        </w:rPr>
        <w:t xml:space="preserve">иными нормативными документами и настоящим </w:t>
      </w:r>
      <w:r w:rsidRPr="00DF6A2C">
        <w:rPr>
          <w:bCs/>
          <w:sz w:val="28"/>
          <w:szCs w:val="28"/>
        </w:rPr>
        <w:t>Стандартом</w:t>
      </w:r>
      <w:r w:rsidRPr="00DF6A2C">
        <w:rPr>
          <w:b/>
          <w:bCs/>
          <w:sz w:val="28"/>
          <w:szCs w:val="28"/>
        </w:rPr>
        <w:t>.</w:t>
      </w:r>
    </w:p>
    <w:p w:rsidR="00BF06FC" w:rsidRDefault="00BF06FC" w:rsidP="00535759">
      <w:pPr>
        <w:pStyle w:val="a7"/>
        <w:tabs>
          <w:tab w:val="left" w:pos="426"/>
        </w:tabs>
        <w:spacing w:after="0" w:line="276" w:lineRule="auto"/>
        <w:ind w:firstLine="567"/>
        <w:jc w:val="both"/>
        <w:rPr>
          <w:b/>
          <w:bCs/>
          <w:sz w:val="28"/>
          <w:szCs w:val="28"/>
        </w:rPr>
      </w:pPr>
    </w:p>
    <w:p w:rsidR="00435CD4" w:rsidRPr="00535759" w:rsidRDefault="00435CD4" w:rsidP="000E1E39">
      <w:pPr>
        <w:pStyle w:val="2"/>
        <w:keepNext w:val="0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5759">
        <w:rPr>
          <w:rFonts w:ascii="Times New Roman" w:hAnsi="Times New Roman" w:cs="Times New Roman"/>
          <w:color w:val="auto"/>
          <w:sz w:val="28"/>
          <w:szCs w:val="28"/>
        </w:rPr>
        <w:t>2. Содержание предварительного контроля</w:t>
      </w:r>
    </w:p>
    <w:p w:rsidR="00BF06FC" w:rsidRDefault="00BF06FC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35CD4" w:rsidRPr="00DF6A2C" w:rsidRDefault="00435CD4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59">
        <w:rPr>
          <w:rFonts w:ascii="Times New Roman" w:hAnsi="Times New Roman" w:cs="Times New Roman"/>
          <w:snapToGrid w:val="0"/>
          <w:sz w:val="28"/>
          <w:szCs w:val="28"/>
        </w:rPr>
        <w:t>2.1. П</w:t>
      </w:r>
      <w:r w:rsidRPr="00535759">
        <w:rPr>
          <w:rFonts w:ascii="Times New Roman" w:hAnsi="Times New Roman" w:cs="Times New Roman"/>
          <w:sz w:val="28"/>
          <w:szCs w:val="28"/>
        </w:rPr>
        <w:t>редварительный контроль</w:t>
      </w:r>
      <w:r w:rsidRPr="00DF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A2C">
        <w:rPr>
          <w:rFonts w:ascii="Times New Roman" w:hAnsi="Times New Roman" w:cs="Times New Roman"/>
          <w:sz w:val="28"/>
          <w:szCs w:val="28"/>
        </w:rPr>
        <w:t>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год.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59">
        <w:rPr>
          <w:rFonts w:ascii="Times New Roman" w:hAnsi="Times New Roman" w:cs="Times New Roman"/>
          <w:sz w:val="28"/>
          <w:szCs w:val="28"/>
        </w:rPr>
        <w:t>2.2. Задачами предварительного контроля</w:t>
      </w:r>
      <w:r w:rsidRPr="00DF6A2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b/>
          <w:sz w:val="28"/>
          <w:szCs w:val="28"/>
        </w:rPr>
        <w:t>- </w:t>
      </w:r>
      <w:r w:rsidRPr="00DF6A2C">
        <w:rPr>
          <w:rFonts w:ascii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определение полноты поступления неналоговых доходов бюджета от приватизации, распоряжения и использования муниципальной собственности;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проведение анализа фактических показателей в сравнении с показателями, утвержденными Решением о бюджете на очередной финансовый год. При необходимости сравнение фактических показателей с показателями сводной бюджетной росписи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- выявление нарушений в ходе исполнения бюджета, внесение предложений по их устранению.</w:t>
      </w:r>
    </w:p>
    <w:p w:rsidR="00435CD4" w:rsidRPr="00535759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59">
        <w:rPr>
          <w:rFonts w:ascii="Times New Roman" w:hAnsi="Times New Roman" w:cs="Times New Roman"/>
          <w:sz w:val="28"/>
          <w:szCs w:val="28"/>
        </w:rPr>
        <w:t xml:space="preserve">2.3. В процессе проведения предварительного контроля осуществляется анализ: 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основных показателей социально – экономического развития муниципального образования;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</w:t>
      </w:r>
      <w:r w:rsidR="00435CD4" w:rsidRPr="00DF6A2C">
        <w:rPr>
          <w:rFonts w:ascii="Times New Roman" w:hAnsi="Times New Roman" w:cs="Times New Roman"/>
          <w:iCs/>
          <w:sz w:val="28"/>
          <w:szCs w:val="28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законодательства Российской Федерации;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 xml:space="preserve"> хода исполнения бюджета по доходам, по расходам, по источникам финансирования дефицита, объемов резервного фонда, муниципального долга в </w:t>
      </w:r>
      <w:r w:rsidR="00435CD4" w:rsidRPr="00DF6A2C">
        <w:rPr>
          <w:rFonts w:ascii="Times New Roman" w:hAnsi="Times New Roman" w:cs="Times New Roman"/>
          <w:sz w:val="28"/>
          <w:szCs w:val="28"/>
        </w:rPr>
        <w:lastRenderedPageBreak/>
        <w:t>течение года,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формирования резервного фонда, использования и управления средствами фонда;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формирования и использования бюджетных инвестиций в объекты капитального строительства;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при необходимости: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составления и ведения сводной бюджетной росписи;</w:t>
      </w:r>
    </w:p>
    <w:p w:rsidR="00435CD4" w:rsidRPr="00DF6A2C" w:rsidRDefault="00535759" w:rsidP="00BF06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napToGrid w:val="0"/>
          <w:sz w:val="28"/>
          <w:szCs w:val="28"/>
        </w:rPr>
        <w:t> составления</w:t>
      </w:r>
      <w:r w:rsidR="00435CD4" w:rsidRPr="00DF6A2C">
        <w:rPr>
          <w:rFonts w:ascii="Times New Roman" w:hAnsi="Times New Roman" w:cs="Times New Roman"/>
          <w:sz w:val="28"/>
          <w:szCs w:val="28"/>
        </w:rPr>
        <w:t xml:space="preserve"> и ведения кассового плана;</w:t>
      </w:r>
    </w:p>
    <w:p w:rsidR="00435CD4" w:rsidRPr="00DF6A2C" w:rsidRDefault="00535759" w:rsidP="00BF06FC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CD4" w:rsidRPr="00DF6A2C">
        <w:rPr>
          <w:sz w:val="28"/>
          <w:szCs w:val="28"/>
        </w:rPr>
        <w:t> обоснованности изменений, вносимых в сводную бюджетную роспись.</w:t>
      </w:r>
    </w:p>
    <w:p w:rsidR="00435CD4" w:rsidRPr="00535759" w:rsidRDefault="00435CD4" w:rsidP="00BF06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59">
        <w:rPr>
          <w:rFonts w:ascii="Times New Roman" w:hAnsi="Times New Roman" w:cs="Times New Roman"/>
          <w:sz w:val="28"/>
          <w:szCs w:val="28"/>
        </w:rPr>
        <w:t xml:space="preserve">2.4. Предметом предварительного контроля, осуществляемого </w:t>
      </w:r>
      <w:r w:rsidR="000E1E39">
        <w:rPr>
          <w:rFonts w:ascii="Times New Roman" w:hAnsi="Times New Roman" w:cs="Times New Roman"/>
          <w:sz w:val="28"/>
          <w:szCs w:val="28"/>
        </w:rPr>
        <w:t>Счетной палатой</w:t>
      </w:r>
      <w:r w:rsidRPr="00535759">
        <w:rPr>
          <w:rFonts w:ascii="Times New Roman" w:hAnsi="Times New Roman" w:cs="Times New Roman"/>
          <w:sz w:val="28"/>
          <w:szCs w:val="28"/>
        </w:rPr>
        <w:t>, являются: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показатели исполнения доходных и расходных статей бюджета;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показатели источников финансирования дефицита бюджета;</w:t>
      </w:r>
    </w:p>
    <w:p w:rsidR="00435CD4" w:rsidRPr="00DF6A2C" w:rsidRDefault="00535759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муниципальные (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 xml:space="preserve">нормативные) правовые акты по реализации </w:t>
      </w:r>
      <w:r w:rsidR="00435CD4" w:rsidRPr="00DF6A2C">
        <w:rPr>
          <w:rFonts w:ascii="Times New Roman" w:hAnsi="Times New Roman" w:cs="Times New Roman"/>
          <w:sz w:val="28"/>
          <w:szCs w:val="28"/>
        </w:rPr>
        <w:t>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> основные показатели социально – экономического развития;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 xml:space="preserve"> размер и структура муниципального долга; 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 xml:space="preserve">объем расходов на погашение и обслуживание муниципального долга; </w:t>
      </w:r>
    </w:p>
    <w:p w:rsidR="00435CD4" w:rsidRPr="00DF6A2C" w:rsidRDefault="00535759" w:rsidP="00BF06FC">
      <w:pPr>
        <w:pStyle w:val="af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> программы внутренних заимствований по привлечению, погашению и использованию кредитов;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bCs/>
          <w:sz w:val="28"/>
          <w:szCs w:val="28"/>
        </w:rPr>
        <w:t> программы муниципальных гарантий;</w:t>
      </w:r>
    </w:p>
    <w:p w:rsidR="00435CD4" w:rsidRPr="00DF6A2C" w:rsidRDefault="00435CD4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A2C">
        <w:rPr>
          <w:rFonts w:ascii="Times New Roman" w:hAnsi="Times New Roman" w:cs="Times New Roman"/>
          <w:bCs/>
          <w:sz w:val="28"/>
          <w:szCs w:val="28"/>
        </w:rPr>
        <w:t>при необходимости:</w:t>
      </w:r>
    </w:p>
    <w:p w:rsidR="00435CD4" w:rsidRPr="00DF6A2C" w:rsidRDefault="00535759" w:rsidP="00BF06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показатели кассового плана;</w:t>
      </w:r>
    </w:p>
    <w:p w:rsidR="00435CD4" w:rsidRPr="00DF6A2C" w:rsidRDefault="00535759" w:rsidP="00BF06FC">
      <w:pPr>
        <w:pStyle w:val="af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D4" w:rsidRPr="00DF6A2C">
        <w:rPr>
          <w:rFonts w:ascii="Times New Roman" w:hAnsi="Times New Roman" w:cs="Times New Roman"/>
          <w:sz w:val="28"/>
          <w:szCs w:val="28"/>
        </w:rPr>
        <w:t> показатели бюджетной отчетности участников бюджетного процесса.</w:t>
      </w:r>
    </w:p>
    <w:p w:rsidR="00435CD4" w:rsidRPr="00692743" w:rsidRDefault="00435CD4" w:rsidP="00BF06FC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743">
        <w:rPr>
          <w:rFonts w:ascii="Times New Roman" w:hAnsi="Times New Roman" w:cs="Times New Roman"/>
          <w:sz w:val="28"/>
          <w:szCs w:val="28"/>
        </w:rPr>
        <w:t>2.5. Объектами предварительного контроля являются:</w:t>
      </w:r>
    </w:p>
    <w:p w:rsidR="00435CD4" w:rsidRPr="00692743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43">
        <w:rPr>
          <w:rFonts w:ascii="Times New Roman" w:hAnsi="Times New Roman" w:cs="Times New Roman"/>
          <w:sz w:val="28"/>
          <w:szCs w:val="28"/>
        </w:rPr>
        <w:t xml:space="preserve">– финансовый орган муниципального образования; </w:t>
      </w:r>
    </w:p>
    <w:p w:rsidR="00435CD4" w:rsidRPr="00DF6A2C" w:rsidRDefault="00435CD4" w:rsidP="00BF06FC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43">
        <w:rPr>
          <w:rFonts w:ascii="Times New Roman" w:hAnsi="Times New Roman" w:cs="Times New Roman"/>
          <w:sz w:val="28"/>
          <w:szCs w:val="28"/>
        </w:rPr>
        <w:t xml:space="preserve"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</w:t>
      </w:r>
      <w:r w:rsidRPr="00692743">
        <w:rPr>
          <w:rFonts w:ascii="Times New Roman" w:hAnsi="Times New Roman" w:cs="Times New Roman"/>
          <w:sz w:val="28"/>
          <w:szCs w:val="28"/>
        </w:rPr>
        <w:lastRenderedPageBreak/>
        <w:t>предоставленные законодательством льготы и преимущества.</w:t>
      </w:r>
    </w:p>
    <w:p w:rsidR="00535759" w:rsidRDefault="00535759" w:rsidP="00BF06FC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CD4" w:rsidRPr="00DF6A2C" w:rsidRDefault="00435CD4" w:rsidP="0053575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F6A2C">
        <w:rPr>
          <w:rFonts w:ascii="Times New Roman" w:hAnsi="Times New Roman" w:cs="Times New Roman"/>
          <w:b/>
          <w:snapToGrid w:val="0"/>
          <w:sz w:val="28"/>
          <w:szCs w:val="28"/>
        </w:rPr>
        <w:t>3.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DF6A2C">
        <w:rPr>
          <w:rFonts w:ascii="Times New Roman" w:hAnsi="Times New Roman" w:cs="Times New Roman"/>
          <w:b/>
          <w:snapToGrid w:val="0"/>
          <w:sz w:val="28"/>
          <w:szCs w:val="28"/>
        </w:rPr>
        <w:t>Нормативная правовая и информационная основы</w:t>
      </w:r>
    </w:p>
    <w:p w:rsidR="00435CD4" w:rsidRPr="00DF6A2C" w:rsidRDefault="00435CD4" w:rsidP="0053575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F6A2C">
        <w:rPr>
          <w:rFonts w:ascii="Times New Roman" w:hAnsi="Times New Roman" w:cs="Times New Roman"/>
          <w:b/>
          <w:snapToGrid w:val="0"/>
          <w:sz w:val="28"/>
          <w:szCs w:val="28"/>
        </w:rPr>
        <w:t>предварительного контроля</w:t>
      </w:r>
    </w:p>
    <w:p w:rsidR="00435CD4" w:rsidRPr="00DF6A2C" w:rsidRDefault="00435CD4" w:rsidP="00DB193E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35CD4" w:rsidRPr="00535759" w:rsidRDefault="00435CD4" w:rsidP="00DB193E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59">
        <w:rPr>
          <w:rFonts w:ascii="Times New Roman" w:hAnsi="Times New Roman" w:cs="Times New Roman"/>
          <w:sz w:val="28"/>
          <w:szCs w:val="28"/>
        </w:rPr>
        <w:t>3.1. Нормативной правовой и информационной основой предварительного контроля являются:</w:t>
      </w:r>
    </w:p>
    <w:p w:rsidR="00435CD4" w:rsidRPr="00DF6A2C" w:rsidRDefault="00435CD4" w:rsidP="00DB193E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Бюджетный кодекс Российской Федерации;</w:t>
      </w:r>
    </w:p>
    <w:p w:rsidR="00435CD4" w:rsidRPr="00DF6A2C" w:rsidRDefault="00435CD4" w:rsidP="00DB193E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Налоговый кодекс Российской Федерации;</w:t>
      </w:r>
    </w:p>
    <w:p w:rsidR="00435CD4" w:rsidRPr="00DF6A2C" w:rsidRDefault="00435CD4" w:rsidP="00DB193E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Федерал</w:t>
      </w:r>
      <w:r w:rsidR="00DB193E">
        <w:rPr>
          <w:rFonts w:ascii="Times New Roman" w:hAnsi="Times New Roman" w:cs="Times New Roman"/>
          <w:sz w:val="28"/>
          <w:szCs w:val="28"/>
        </w:rPr>
        <w:t>ьный закон от 07.02.2011 года №</w:t>
      </w:r>
      <w:r w:rsidRPr="00DF6A2C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РФ и муниципальных образований»;</w:t>
      </w:r>
    </w:p>
    <w:p w:rsidR="00435CD4" w:rsidRPr="00DF6A2C" w:rsidRDefault="00435CD4" w:rsidP="00DB193E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Решения о бюджете на текущий финансовый год и плановый период;</w:t>
      </w:r>
    </w:p>
    <w:p w:rsidR="00435CD4" w:rsidRPr="00DF6A2C" w:rsidRDefault="00435CD4" w:rsidP="00DB193E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муниципальные нормативные правовые акты, принимаемые во исполнение решения о бюджете на текущий финансовый год и плановый период;</w:t>
      </w:r>
    </w:p>
    <w:p w:rsidR="00435CD4" w:rsidRPr="00DF6A2C" w:rsidRDefault="00435CD4" w:rsidP="00DB193E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Положение о </w:t>
      </w:r>
      <w:r w:rsidR="00CB3621">
        <w:rPr>
          <w:rFonts w:ascii="Times New Roman" w:hAnsi="Times New Roman" w:cs="Times New Roman"/>
          <w:sz w:val="28"/>
          <w:szCs w:val="28"/>
        </w:rPr>
        <w:t xml:space="preserve">контрольно-счетном органе «Счетная палата» муниципального образования </w:t>
      </w:r>
      <w:proofErr w:type="spellStart"/>
      <w:r w:rsidR="00CB362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CB3621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DF6A2C">
        <w:rPr>
          <w:rFonts w:ascii="Times New Roman" w:hAnsi="Times New Roman" w:cs="Times New Roman"/>
          <w:sz w:val="28"/>
          <w:szCs w:val="28"/>
        </w:rPr>
        <w:t>и план работы;</w:t>
      </w:r>
    </w:p>
    <w:p w:rsidR="00435CD4" w:rsidRPr="00DF6A2C" w:rsidRDefault="00435CD4" w:rsidP="00DB193E">
      <w:pPr>
        <w:pStyle w:val="af1"/>
        <w:widowControl w:val="0"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 утвержденная сводная бюджетная роспись и изменения, вносимые в нее;</w:t>
      </w:r>
    </w:p>
    <w:p w:rsidR="00CB3621" w:rsidRDefault="00D03370" w:rsidP="00DB193E">
      <w:pPr>
        <w:pStyle w:val="22"/>
        <w:widowControl w:val="0"/>
        <w:tabs>
          <w:tab w:val="left" w:pos="1069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CD4" w:rsidRPr="00DF6A2C">
        <w:rPr>
          <w:rFonts w:ascii="Times New Roman" w:hAnsi="Times New Roman" w:cs="Times New Roman"/>
          <w:sz w:val="28"/>
          <w:szCs w:val="28"/>
        </w:rPr>
        <w:t>– утвержденные лимиты бюджетных обязательств;</w:t>
      </w:r>
    </w:p>
    <w:p w:rsidR="00435CD4" w:rsidRDefault="00D03370" w:rsidP="00DB193E">
      <w:pPr>
        <w:pStyle w:val="22"/>
        <w:widowControl w:val="0"/>
        <w:tabs>
          <w:tab w:val="left" w:pos="1069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CD4" w:rsidRPr="00DF6A2C">
        <w:rPr>
          <w:rFonts w:ascii="Times New Roman" w:hAnsi="Times New Roman" w:cs="Times New Roman"/>
          <w:sz w:val="28"/>
          <w:szCs w:val="28"/>
        </w:rPr>
        <w:t>– кассовый план;</w:t>
      </w:r>
    </w:p>
    <w:p w:rsidR="00435CD4" w:rsidRPr="00DF6A2C" w:rsidRDefault="00435CD4" w:rsidP="00DB193E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– бюджетная и статистическая отчетность; </w:t>
      </w:r>
    </w:p>
    <w:p w:rsidR="00435CD4" w:rsidRPr="00DF6A2C" w:rsidRDefault="00435CD4" w:rsidP="00DB193E">
      <w:pPr>
        <w:pStyle w:val="af1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– данные, получаемые по запросам </w:t>
      </w:r>
      <w:r w:rsidR="00CB3621">
        <w:rPr>
          <w:rFonts w:ascii="Times New Roman" w:hAnsi="Times New Roman" w:cs="Times New Roman"/>
          <w:sz w:val="28"/>
          <w:szCs w:val="28"/>
        </w:rPr>
        <w:t>Счетной палаты</w:t>
      </w:r>
      <w:r w:rsidRPr="00DF6A2C">
        <w:rPr>
          <w:rFonts w:ascii="Times New Roman" w:hAnsi="Times New Roman" w:cs="Times New Roman"/>
          <w:sz w:val="28"/>
          <w:szCs w:val="28"/>
        </w:rPr>
        <w:t>;</w:t>
      </w:r>
    </w:p>
    <w:p w:rsidR="00BF06FC" w:rsidRDefault="00435CD4" w:rsidP="00DB193E">
      <w:pPr>
        <w:pStyle w:val="af1"/>
        <w:widowControl w:val="0"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– результаты контрольных и экспертно-аналитических мероприятий, осуществляемых </w:t>
      </w:r>
      <w:r w:rsidR="00CB3621">
        <w:rPr>
          <w:rFonts w:ascii="Times New Roman" w:hAnsi="Times New Roman" w:cs="Times New Roman"/>
          <w:sz w:val="28"/>
          <w:szCs w:val="28"/>
        </w:rPr>
        <w:t>Счетной палатой</w:t>
      </w:r>
      <w:r w:rsidRPr="00DF6A2C">
        <w:rPr>
          <w:rFonts w:ascii="Times New Roman" w:hAnsi="Times New Roman" w:cs="Times New Roman"/>
          <w:sz w:val="28"/>
          <w:szCs w:val="28"/>
        </w:rPr>
        <w:t>.</w:t>
      </w:r>
    </w:p>
    <w:p w:rsidR="00435CD4" w:rsidRPr="00DF6A2C" w:rsidRDefault="00435CD4" w:rsidP="00D03370">
      <w:pPr>
        <w:pStyle w:val="2"/>
        <w:keepNext w:val="0"/>
        <w:widowControl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6A2C">
        <w:rPr>
          <w:rFonts w:ascii="Times New Roman" w:hAnsi="Times New Roman" w:cs="Times New Roman"/>
          <w:color w:val="auto"/>
          <w:sz w:val="28"/>
          <w:szCs w:val="28"/>
        </w:rPr>
        <w:t>4. Основные этапы предварительного контроля</w:t>
      </w:r>
    </w:p>
    <w:p w:rsidR="00DB193E" w:rsidRDefault="00DB193E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47F5" w:rsidRDefault="00DB193E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4.1. </w:t>
      </w:r>
      <w:r w:rsidR="00435CD4" w:rsidRPr="00DF6A2C">
        <w:rPr>
          <w:rFonts w:ascii="Times New Roman" w:hAnsi="Times New Roman" w:cs="Times New Roman"/>
          <w:snapToGrid w:val="0"/>
          <w:sz w:val="28"/>
          <w:szCs w:val="28"/>
        </w:rPr>
        <w:t xml:space="preserve">Предварительный контроль осуществляется в соответствии с </w:t>
      </w:r>
      <w:r w:rsidR="004F47F5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Положением </w:t>
      </w:r>
      <w:r w:rsidR="004F47F5" w:rsidRPr="00DF6A2C">
        <w:rPr>
          <w:rFonts w:ascii="Times New Roman" w:hAnsi="Times New Roman" w:cs="Times New Roman"/>
          <w:sz w:val="28"/>
          <w:szCs w:val="28"/>
        </w:rPr>
        <w:t>о </w:t>
      </w:r>
      <w:r w:rsidR="004F47F5">
        <w:rPr>
          <w:rFonts w:ascii="Times New Roman" w:hAnsi="Times New Roman" w:cs="Times New Roman"/>
          <w:sz w:val="28"/>
          <w:szCs w:val="28"/>
        </w:rPr>
        <w:t xml:space="preserve">контрольно-счетном органе «Счетная палата» муниципального образования </w:t>
      </w:r>
      <w:proofErr w:type="spellStart"/>
      <w:r w:rsidR="004F47F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4F47F5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435CD4" w:rsidRPr="00DF6A2C" w:rsidRDefault="004F47F5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D4" w:rsidRPr="00DF6A2C">
        <w:rPr>
          <w:rFonts w:ascii="Times New Roman" w:hAnsi="Times New Roman" w:cs="Times New Roman"/>
          <w:sz w:val="28"/>
          <w:szCs w:val="28"/>
        </w:rPr>
        <w:t>Предварительный контроль за ходом исполнения бюджета проводится в три этапа:</w:t>
      </w:r>
    </w:p>
    <w:p w:rsidR="00435CD4" w:rsidRPr="00DF6A2C" w:rsidRDefault="00435CD4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а) первый этап – подготовительный, включающий подготовку необходимых форм и документов;</w:t>
      </w:r>
    </w:p>
    <w:p w:rsidR="00435CD4" w:rsidRPr="00DF6A2C" w:rsidRDefault="00435CD4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б) второй этап – непосредственное проведение предварительного контроля;</w:t>
      </w:r>
    </w:p>
    <w:p w:rsidR="00435CD4" w:rsidRPr="00DF6A2C" w:rsidRDefault="00435CD4" w:rsidP="00DB19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в) третий этап – завершающий, включающий подготовку и оформление результатов предварительного контроля.</w:t>
      </w:r>
    </w:p>
    <w:p w:rsidR="00435CD4" w:rsidRPr="00DF6A2C" w:rsidRDefault="00435CD4" w:rsidP="00DB193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CD4" w:rsidRPr="00DF6A2C" w:rsidRDefault="00435CD4" w:rsidP="00D03370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2C">
        <w:rPr>
          <w:rFonts w:ascii="Times New Roman" w:hAnsi="Times New Roman" w:cs="Times New Roman"/>
          <w:b/>
          <w:sz w:val="28"/>
          <w:szCs w:val="28"/>
        </w:rPr>
        <w:lastRenderedPageBreak/>
        <w:t>5. Подготовка к проведению предварительного контроля</w:t>
      </w:r>
    </w:p>
    <w:p w:rsidR="00435CD4" w:rsidRPr="00DF6A2C" w:rsidRDefault="00435CD4" w:rsidP="00D03370">
      <w:pPr>
        <w:pStyle w:val="af5"/>
        <w:widowControl w:val="0"/>
        <w:spacing w:line="240" w:lineRule="auto"/>
        <w:ind w:firstLine="567"/>
        <w:rPr>
          <w:szCs w:val="28"/>
        </w:rPr>
      </w:pPr>
      <w:r w:rsidRPr="00DF6A2C">
        <w:rPr>
          <w:szCs w:val="28"/>
        </w:rPr>
        <w:t>5.1.</w:t>
      </w:r>
      <w:r w:rsidRPr="00DF6A2C">
        <w:rPr>
          <w:b/>
          <w:szCs w:val="28"/>
        </w:rPr>
        <w:t> </w:t>
      </w:r>
      <w:r w:rsidRPr="00DF6A2C">
        <w:rPr>
          <w:szCs w:val="28"/>
        </w:rPr>
        <w:t xml:space="preserve">Должностное лицо </w:t>
      </w:r>
      <w:r w:rsidR="004F47F5">
        <w:rPr>
          <w:szCs w:val="28"/>
        </w:rPr>
        <w:t>Счетной палаты</w:t>
      </w:r>
      <w:r w:rsidRPr="00DF6A2C">
        <w:rPr>
          <w:snapToGrid w:val="0"/>
          <w:szCs w:val="28"/>
        </w:rPr>
        <w:t>,</w:t>
      </w:r>
      <w:r w:rsidRPr="00DF6A2C">
        <w:rPr>
          <w:b/>
          <w:snapToGrid w:val="0"/>
          <w:szCs w:val="28"/>
        </w:rPr>
        <w:t xml:space="preserve"> </w:t>
      </w:r>
      <w:r w:rsidRPr="00DF6A2C">
        <w:rPr>
          <w:szCs w:val="28"/>
        </w:rPr>
        <w:t>после принятия решения о бюджете на текущий финансовый год и плановый период:</w:t>
      </w:r>
    </w:p>
    <w:p w:rsidR="00435CD4" w:rsidRPr="00DF6A2C" w:rsidRDefault="00435CD4" w:rsidP="00D03370">
      <w:pPr>
        <w:pStyle w:val="af5"/>
        <w:widowControl w:val="0"/>
        <w:spacing w:line="240" w:lineRule="auto"/>
        <w:ind w:firstLine="567"/>
        <w:rPr>
          <w:szCs w:val="28"/>
        </w:rPr>
      </w:pPr>
      <w:r w:rsidRPr="00DF6A2C">
        <w:rPr>
          <w:szCs w:val="28"/>
        </w:rPr>
        <w:t>а) разрабатывает проекты форм предварительного контроля:</w:t>
      </w:r>
    </w:p>
    <w:p w:rsidR="00435CD4" w:rsidRPr="00DF6A2C" w:rsidRDefault="00435CD4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– оперативного анализа об исполнении бюджета, </w:t>
      </w:r>
    </w:p>
    <w:p w:rsidR="00435CD4" w:rsidRPr="00DF6A2C" w:rsidRDefault="00435CD4" w:rsidP="00D0337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– сведений о результатах проведения мониторинга социально-экономического развития муниципального образования. </w:t>
      </w:r>
    </w:p>
    <w:p w:rsidR="00435CD4" w:rsidRDefault="00435CD4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(Формы и сроки разрабатываются и устанавливаются </w:t>
      </w:r>
      <w:r w:rsidR="004F47F5">
        <w:rPr>
          <w:rFonts w:ascii="Times New Roman" w:hAnsi="Times New Roman" w:cs="Times New Roman"/>
          <w:sz w:val="28"/>
          <w:szCs w:val="28"/>
        </w:rPr>
        <w:t>Счетной палатой</w:t>
      </w:r>
      <w:r w:rsidRPr="00DF6A2C">
        <w:rPr>
          <w:rFonts w:ascii="Times New Roman" w:hAnsi="Times New Roman" w:cs="Times New Roman"/>
          <w:sz w:val="28"/>
          <w:szCs w:val="28"/>
        </w:rPr>
        <w:t>)</w:t>
      </w:r>
    </w:p>
    <w:p w:rsidR="00BF06FC" w:rsidRPr="00DF6A2C" w:rsidRDefault="00BF06FC" w:rsidP="0069274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CD4" w:rsidRPr="00DF6A2C" w:rsidRDefault="00435CD4" w:rsidP="00D03370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2C">
        <w:rPr>
          <w:rFonts w:ascii="Times New Roman" w:hAnsi="Times New Roman" w:cs="Times New Roman"/>
          <w:b/>
          <w:sz w:val="28"/>
          <w:szCs w:val="28"/>
        </w:rPr>
        <w:t xml:space="preserve">6. Непосредственное проведение </w:t>
      </w:r>
      <w:proofErr w:type="gramStart"/>
      <w:r w:rsidRPr="00DF6A2C">
        <w:rPr>
          <w:rFonts w:ascii="Times New Roman" w:hAnsi="Times New Roman" w:cs="Times New Roman"/>
          <w:b/>
          <w:sz w:val="28"/>
          <w:szCs w:val="28"/>
        </w:rPr>
        <w:t>предварительного  контроля</w:t>
      </w:r>
      <w:proofErr w:type="gramEnd"/>
    </w:p>
    <w:p w:rsidR="00435CD4" w:rsidRPr="00DF6A2C" w:rsidRDefault="00435CD4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2C">
        <w:rPr>
          <w:rFonts w:ascii="Times New Roman" w:hAnsi="Times New Roman" w:cs="Times New Roman"/>
          <w:snapToGrid w:val="0"/>
          <w:sz w:val="28"/>
          <w:szCs w:val="28"/>
        </w:rPr>
        <w:t xml:space="preserve">6.1. В соответствии с планом работы </w:t>
      </w:r>
      <w:r w:rsidR="004F47F5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Pr="00DF6A2C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35CD4" w:rsidRPr="00DF6A2C" w:rsidRDefault="00DB193E" w:rsidP="00BF06F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</w:t>
      </w:r>
      <w:r w:rsidR="00435CD4" w:rsidRPr="00DF6A2C">
        <w:rPr>
          <w:rFonts w:ascii="Times New Roman" w:hAnsi="Times New Roman" w:cs="Times New Roman"/>
          <w:sz w:val="28"/>
          <w:szCs w:val="28"/>
        </w:rPr>
        <w:t>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</w:t>
      </w:r>
      <w:r w:rsidR="00692743">
        <w:rPr>
          <w:rFonts w:ascii="Times New Roman" w:hAnsi="Times New Roman" w:cs="Times New Roman"/>
          <w:sz w:val="28"/>
          <w:szCs w:val="28"/>
        </w:rPr>
        <w:t>;</w:t>
      </w:r>
    </w:p>
    <w:p w:rsidR="00435CD4" w:rsidRPr="00DF6A2C" w:rsidRDefault="00692743" w:rsidP="00D0337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5CD4" w:rsidRPr="00DF6A2C">
        <w:rPr>
          <w:rFonts w:ascii="Times New Roman" w:hAnsi="Times New Roman" w:cs="Times New Roman"/>
          <w:sz w:val="28"/>
          <w:szCs w:val="28"/>
        </w:rPr>
        <w:t>роводится мониторинг социально-экономической ситуации.</w:t>
      </w:r>
    </w:p>
    <w:p w:rsidR="00435CD4" w:rsidRPr="00DF6A2C" w:rsidRDefault="00435CD4" w:rsidP="0069274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CD4" w:rsidRPr="00DF6A2C" w:rsidRDefault="00435CD4" w:rsidP="00D03370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2C">
        <w:rPr>
          <w:rFonts w:ascii="Times New Roman" w:hAnsi="Times New Roman" w:cs="Times New Roman"/>
          <w:b/>
          <w:sz w:val="28"/>
          <w:szCs w:val="28"/>
        </w:rPr>
        <w:t>7. Подготовка и оформление результатов предварительного контроля</w:t>
      </w:r>
    </w:p>
    <w:p w:rsidR="00435CD4" w:rsidRPr="00DF6A2C" w:rsidRDefault="00435CD4" w:rsidP="00692743">
      <w:pPr>
        <w:pStyle w:val="af1"/>
        <w:widowControl w:val="0"/>
        <w:tabs>
          <w:tab w:val="left" w:pos="70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bCs/>
          <w:sz w:val="28"/>
          <w:szCs w:val="28"/>
        </w:rPr>
        <w:t>7.1.</w:t>
      </w:r>
      <w:r w:rsidRPr="00DF6A2C">
        <w:rPr>
          <w:rFonts w:ascii="Times New Roman" w:hAnsi="Times New Roman" w:cs="Times New Roman"/>
          <w:b/>
          <w:sz w:val="28"/>
          <w:szCs w:val="28"/>
        </w:rPr>
        <w:t> </w:t>
      </w:r>
      <w:r w:rsidRPr="00DF6A2C">
        <w:rPr>
          <w:rFonts w:ascii="Times New Roman" w:hAnsi="Times New Roman" w:cs="Times New Roman"/>
          <w:sz w:val="28"/>
          <w:szCs w:val="28"/>
        </w:rPr>
        <w:t>По результатам предварительного контроля подготавливаются следующие документы:</w:t>
      </w:r>
    </w:p>
    <w:p w:rsidR="00435CD4" w:rsidRPr="00DF6A2C" w:rsidRDefault="00435CD4" w:rsidP="00692743">
      <w:pPr>
        <w:pStyle w:val="af1"/>
        <w:widowControl w:val="0"/>
        <w:tabs>
          <w:tab w:val="left" w:pos="70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а) оперативные данные</w:t>
      </w:r>
      <w:r w:rsidRPr="00DF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A2C">
        <w:rPr>
          <w:rFonts w:ascii="Times New Roman" w:hAnsi="Times New Roman" w:cs="Times New Roman"/>
          <w:sz w:val="28"/>
          <w:szCs w:val="28"/>
        </w:rPr>
        <w:t>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при необходимости в сравнении со сводной бюджетной росписью, а также с кассовым планом;</w:t>
      </w:r>
    </w:p>
    <w:p w:rsidR="00435CD4" w:rsidRPr="00DF6A2C" w:rsidRDefault="00435CD4" w:rsidP="00692743">
      <w:pPr>
        <w:pStyle w:val="a7"/>
        <w:spacing w:after="0"/>
        <w:ind w:firstLine="567"/>
        <w:jc w:val="both"/>
        <w:rPr>
          <w:iCs/>
          <w:sz w:val="28"/>
          <w:szCs w:val="28"/>
        </w:rPr>
      </w:pPr>
      <w:r w:rsidRPr="00DF6A2C">
        <w:rPr>
          <w:iCs/>
          <w:sz w:val="28"/>
          <w:szCs w:val="28"/>
        </w:rPr>
        <w:t>б) сведения о результатах мониторинга социально-экономической ситуации.</w:t>
      </w:r>
    </w:p>
    <w:p w:rsidR="00435CD4" w:rsidRPr="00DF6A2C" w:rsidRDefault="00435CD4" w:rsidP="00692743">
      <w:pPr>
        <w:pStyle w:val="af1"/>
        <w:widowControl w:val="0"/>
        <w:tabs>
          <w:tab w:val="left" w:pos="70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7.2.</w:t>
      </w:r>
      <w:r w:rsidRPr="00DF6A2C">
        <w:rPr>
          <w:rFonts w:ascii="Times New Roman" w:hAnsi="Times New Roman" w:cs="Times New Roman"/>
          <w:b/>
          <w:sz w:val="28"/>
          <w:szCs w:val="28"/>
        </w:rPr>
        <w:t> </w:t>
      </w:r>
      <w:r w:rsidRPr="00DF6A2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4F47F5">
        <w:rPr>
          <w:rFonts w:ascii="Times New Roman" w:hAnsi="Times New Roman" w:cs="Times New Roman"/>
          <w:sz w:val="28"/>
          <w:szCs w:val="28"/>
        </w:rPr>
        <w:t>Счетной палаты</w:t>
      </w:r>
      <w:r w:rsidRPr="00DF6A2C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подготавливают отчет (заключение)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</w:t>
      </w:r>
      <w:r w:rsidRPr="00DF6A2C">
        <w:rPr>
          <w:rFonts w:ascii="Times New Roman" w:hAnsi="Times New Roman" w:cs="Times New Roman"/>
          <w:i/>
          <w:sz w:val="28"/>
          <w:szCs w:val="28"/>
        </w:rPr>
        <w:t>,</w:t>
      </w:r>
      <w:r w:rsidRPr="00DF6A2C">
        <w:rPr>
          <w:rFonts w:ascii="Times New Roman" w:hAnsi="Times New Roman" w:cs="Times New Roman"/>
          <w:sz w:val="28"/>
          <w:szCs w:val="28"/>
        </w:rPr>
        <w:t xml:space="preserve"> при необходимости в сравнении со сводной бюджетной росписью, а также с кассовым планом.</w:t>
      </w:r>
    </w:p>
    <w:p w:rsidR="00435CD4" w:rsidRPr="00DF6A2C" w:rsidRDefault="00435CD4" w:rsidP="00692743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При подготовке отчета (заключения) о ходе исполнения бюджета используются результаты мероприятий внешнего муниципального финансового контроля.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6A2C">
        <w:rPr>
          <w:rFonts w:ascii="Times New Roman" w:hAnsi="Times New Roman" w:cs="Times New Roman"/>
          <w:iCs/>
          <w:sz w:val="28"/>
          <w:szCs w:val="28"/>
        </w:rPr>
        <w:t xml:space="preserve">В отчете (заключении) о ходе исполнения бюджета за соответствующий </w:t>
      </w:r>
      <w:r w:rsidRPr="00DF6A2C">
        <w:rPr>
          <w:rFonts w:ascii="Times New Roman" w:hAnsi="Times New Roman" w:cs="Times New Roman"/>
          <w:iCs/>
          <w:sz w:val="28"/>
          <w:szCs w:val="28"/>
        </w:rPr>
        <w:lastRenderedPageBreak/>
        <w:t>период текущего финансового года отражаются:</w:t>
      </w:r>
    </w:p>
    <w:p w:rsidR="00435CD4" w:rsidRPr="00DF6A2C" w:rsidRDefault="00435CD4" w:rsidP="00692743">
      <w:pPr>
        <w:pStyle w:val="33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особенности исполнения Решения о бюджете на очередной финансовый год и на плановый период;</w:t>
      </w:r>
    </w:p>
    <w:p w:rsidR="00435CD4" w:rsidRPr="00DF6A2C" w:rsidRDefault="00435CD4" w:rsidP="00692743">
      <w:pPr>
        <w:pStyle w:val="33"/>
        <w:widowControl w:val="0"/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результаты анализа исполнения доходов</w:t>
      </w:r>
      <w:r w:rsidR="004F47F5">
        <w:rPr>
          <w:rFonts w:ascii="Times New Roman" w:hAnsi="Times New Roman" w:cs="Times New Roman"/>
          <w:sz w:val="28"/>
          <w:szCs w:val="28"/>
        </w:rPr>
        <w:t xml:space="preserve"> бюджета по объемам и структуре;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iCs/>
          <w:sz w:val="28"/>
          <w:szCs w:val="28"/>
        </w:rPr>
        <w:t>-</w:t>
      </w:r>
      <w:r w:rsidRPr="00DF6A2C">
        <w:rPr>
          <w:rFonts w:ascii="Times New Roman" w:hAnsi="Times New Roman" w:cs="Times New Roman"/>
          <w:sz w:val="28"/>
          <w:szCs w:val="28"/>
        </w:rPr>
        <w:t xml:space="preserve">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вес;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результаты анализа объема и структуры муниципального долга, размеров дефицита (профицита) бюджета,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</w:t>
      </w:r>
      <w:r w:rsidR="004F47F5">
        <w:rPr>
          <w:rFonts w:ascii="Times New Roman" w:hAnsi="Times New Roman" w:cs="Times New Roman"/>
          <w:sz w:val="28"/>
          <w:szCs w:val="28"/>
        </w:rPr>
        <w:t>ете на очередной финансовый год;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анализ отклонений показателей исполнения бюджета от показателей, утвержденных Решением о бюдже</w:t>
      </w:r>
      <w:r w:rsidR="004F47F5">
        <w:rPr>
          <w:rFonts w:ascii="Times New Roman" w:hAnsi="Times New Roman" w:cs="Times New Roman"/>
          <w:sz w:val="28"/>
          <w:szCs w:val="28"/>
        </w:rPr>
        <w:t>те на очередной финансовый год;</w:t>
      </w:r>
    </w:p>
    <w:p w:rsidR="00435CD4" w:rsidRPr="00DF6A2C" w:rsidRDefault="00435CD4" w:rsidP="00692743">
      <w:pPr>
        <w:pStyle w:val="33"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результаты анализа реализации муниципальных целевых программ,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результаты анализа формирования и использования резервного фонда;</w:t>
      </w:r>
    </w:p>
    <w:p w:rsidR="00435CD4" w:rsidRPr="00DF6A2C" w:rsidRDefault="00435CD4" w:rsidP="00692743">
      <w:pPr>
        <w:pStyle w:val="3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>– выводы и предложения (при необходимости).</w:t>
      </w:r>
    </w:p>
    <w:p w:rsidR="00435CD4" w:rsidRPr="00DF6A2C" w:rsidRDefault="00435CD4" w:rsidP="00692743">
      <w:pPr>
        <w:pStyle w:val="af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A2C">
        <w:rPr>
          <w:rFonts w:ascii="Times New Roman" w:hAnsi="Times New Roman" w:cs="Times New Roman"/>
          <w:sz w:val="28"/>
          <w:szCs w:val="28"/>
        </w:rPr>
        <w:t xml:space="preserve">7.3. Одновременно с отчетом (заключением) </w:t>
      </w:r>
      <w:r w:rsidRPr="00DF6A2C">
        <w:rPr>
          <w:rFonts w:ascii="Times New Roman" w:hAnsi="Times New Roman" w:cs="Times New Roman"/>
          <w:iCs/>
          <w:sz w:val="28"/>
          <w:szCs w:val="28"/>
        </w:rPr>
        <w:t xml:space="preserve">о ходе исполнения бюджета за соответствующий период текущего финансового года </w:t>
      </w:r>
      <w:r w:rsidRPr="00DF6A2C">
        <w:rPr>
          <w:rFonts w:ascii="Times New Roman" w:hAnsi="Times New Roman" w:cs="Times New Roman"/>
          <w:sz w:val="28"/>
          <w:szCs w:val="28"/>
        </w:rPr>
        <w:t>подготавливаются информационные письма в органы местного самоуправления.</w:t>
      </w:r>
    </w:p>
    <w:p w:rsidR="00435CD4" w:rsidRPr="00DF6A2C" w:rsidRDefault="00435CD4" w:rsidP="00692743">
      <w:pPr>
        <w:spacing w:after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bookmarkEnd w:id="0"/>
    <w:p w:rsidR="0090586C" w:rsidRPr="00DF6A2C" w:rsidRDefault="0090586C" w:rsidP="00692743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90586C" w:rsidRPr="00DF6A2C" w:rsidSect="00617EB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8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12" w:rsidRDefault="00975D12" w:rsidP="006C3D21">
      <w:pPr>
        <w:spacing w:after="0" w:line="240" w:lineRule="auto"/>
      </w:pPr>
      <w:r>
        <w:separator/>
      </w:r>
    </w:p>
  </w:endnote>
  <w:endnote w:type="continuationSeparator" w:id="0">
    <w:p w:rsidR="00975D12" w:rsidRDefault="00975D12" w:rsidP="006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09" w:rsidRDefault="00327EAD" w:rsidP="00CC7D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71E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1E09" w:rsidRDefault="00671E09" w:rsidP="00CC7D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8939"/>
      <w:docPartObj>
        <w:docPartGallery w:val="Page Numbers (Bottom of Page)"/>
        <w:docPartUnique/>
      </w:docPartObj>
    </w:sdtPr>
    <w:sdtEndPr/>
    <w:sdtContent>
      <w:p w:rsidR="006656D0" w:rsidRDefault="00975D1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4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1E09" w:rsidRDefault="00671E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09" w:rsidRDefault="00671E09">
    <w:pPr>
      <w:pStyle w:val="a5"/>
      <w:jc w:val="right"/>
    </w:pPr>
  </w:p>
  <w:p w:rsidR="00671E09" w:rsidRDefault="00671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12" w:rsidRDefault="00975D12" w:rsidP="006C3D21">
      <w:pPr>
        <w:spacing w:after="0" w:line="240" w:lineRule="auto"/>
      </w:pPr>
      <w:r>
        <w:separator/>
      </w:r>
    </w:p>
  </w:footnote>
  <w:footnote w:type="continuationSeparator" w:id="0">
    <w:p w:rsidR="00975D12" w:rsidRDefault="00975D12" w:rsidP="006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09" w:rsidRDefault="00327EAD" w:rsidP="00CC7DA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1E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1E09" w:rsidRDefault="00671E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D0" w:rsidRDefault="006656D0">
    <w:pPr>
      <w:pStyle w:val="a3"/>
    </w:pPr>
  </w:p>
  <w:p w:rsidR="00671E09" w:rsidRDefault="00671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7CDD5B"/>
    <w:multiLevelType w:val="hybridMultilevel"/>
    <w:tmpl w:val="C55441A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3B975A1"/>
    <w:multiLevelType w:val="hybridMultilevel"/>
    <w:tmpl w:val="CB9EE4BC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7">
    <w:nsid w:val="08C93105"/>
    <w:multiLevelType w:val="multilevel"/>
    <w:tmpl w:val="AE84A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0B5F60B7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9">
    <w:nsid w:val="0CE71EF7"/>
    <w:multiLevelType w:val="multilevel"/>
    <w:tmpl w:val="A118A81E"/>
    <w:lvl w:ilvl="0">
      <w:start w:val="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0">
    <w:nsid w:val="10775B29"/>
    <w:multiLevelType w:val="multilevel"/>
    <w:tmpl w:val="18B2CC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11">
    <w:nsid w:val="112B4448"/>
    <w:multiLevelType w:val="multilevel"/>
    <w:tmpl w:val="65E2229C"/>
    <w:lvl w:ilvl="0">
      <w:start w:val="2"/>
      <w:numFmt w:val="decimal"/>
      <w:lvlText w:val="%1."/>
      <w:lvlJc w:val="left"/>
      <w:pPr>
        <w:ind w:left="960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960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30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9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4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3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38" w:hanging="530"/>
      </w:pPr>
      <w:rPr>
        <w:rFonts w:hint="default"/>
      </w:rPr>
    </w:lvl>
  </w:abstractNum>
  <w:abstractNum w:abstractNumId="12">
    <w:nsid w:val="15C61A38"/>
    <w:multiLevelType w:val="hybridMultilevel"/>
    <w:tmpl w:val="33B19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2D29AA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1D775DA7"/>
    <w:multiLevelType w:val="hybridMultilevel"/>
    <w:tmpl w:val="B674A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F3114E"/>
    <w:multiLevelType w:val="hybridMultilevel"/>
    <w:tmpl w:val="0364583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6">
    <w:nsid w:val="20536AE5"/>
    <w:multiLevelType w:val="hybridMultilevel"/>
    <w:tmpl w:val="635D6D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C66ACA"/>
    <w:multiLevelType w:val="multilevel"/>
    <w:tmpl w:val="832828C4"/>
    <w:numStyleLink w:val="7"/>
  </w:abstractNum>
  <w:abstractNum w:abstractNumId="18">
    <w:nsid w:val="23077E73"/>
    <w:multiLevelType w:val="hybridMultilevel"/>
    <w:tmpl w:val="B42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31067683"/>
    <w:multiLevelType w:val="multilevel"/>
    <w:tmpl w:val="8AF8B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27D2973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2">
    <w:nsid w:val="32CC6803"/>
    <w:multiLevelType w:val="hybridMultilevel"/>
    <w:tmpl w:val="F1304A60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3">
    <w:nsid w:val="34931BDD"/>
    <w:multiLevelType w:val="multilevel"/>
    <w:tmpl w:val="6890F11A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74" w:hanging="8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24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>
    <w:nsid w:val="39C8618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B01195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>
    <w:nsid w:val="483022CD"/>
    <w:multiLevelType w:val="hybridMultilevel"/>
    <w:tmpl w:val="7B18AE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4B216C26"/>
    <w:multiLevelType w:val="multilevel"/>
    <w:tmpl w:val="7D9063C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3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1">
    <w:nsid w:val="4FF52F35"/>
    <w:multiLevelType w:val="multilevel"/>
    <w:tmpl w:val="7276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1B85640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55363850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4">
    <w:nsid w:val="5549A10A"/>
    <w:multiLevelType w:val="hybridMultilevel"/>
    <w:tmpl w:val="BD7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56F8A2D"/>
    <w:multiLevelType w:val="hybridMultilevel"/>
    <w:tmpl w:val="7DB76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7482ED2"/>
    <w:multiLevelType w:val="multilevel"/>
    <w:tmpl w:val="B7280E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58F903A8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9">
    <w:nsid w:val="5B0225FA"/>
    <w:multiLevelType w:val="multilevel"/>
    <w:tmpl w:val="1D385D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0">
    <w:nsid w:val="5B06359C"/>
    <w:multiLevelType w:val="hybridMultilevel"/>
    <w:tmpl w:val="B292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B90132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2">
    <w:nsid w:val="5CE044DD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3">
    <w:nsid w:val="5EA1089A"/>
    <w:multiLevelType w:val="hybridMultilevel"/>
    <w:tmpl w:val="629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565944"/>
    <w:multiLevelType w:val="multilevel"/>
    <w:tmpl w:val="E5AA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92" w:hanging="2160"/>
      </w:pPr>
      <w:rPr>
        <w:rFonts w:hint="default"/>
      </w:rPr>
    </w:lvl>
  </w:abstractNum>
  <w:abstractNum w:abstractNumId="45">
    <w:nsid w:val="6DB03B75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46">
    <w:nsid w:val="736C3C8E"/>
    <w:multiLevelType w:val="multilevel"/>
    <w:tmpl w:val="832828C4"/>
    <w:styleLink w:val="7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7">
    <w:nsid w:val="76A5621B"/>
    <w:multiLevelType w:val="hybridMultilevel"/>
    <w:tmpl w:val="F578B19C"/>
    <w:lvl w:ilvl="0" w:tplc="D4648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CC4E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90E2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AEAD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6C5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EE58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84DF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88A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6CD6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98379F8"/>
    <w:multiLevelType w:val="multilevel"/>
    <w:tmpl w:val="04BE4FF2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4" w:hanging="84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49">
    <w:nsid w:val="798E0C2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38"/>
  </w:num>
  <w:num w:numId="4">
    <w:abstractNumId w:val="2"/>
  </w:num>
  <w:num w:numId="5">
    <w:abstractNumId w:val="19"/>
  </w:num>
  <w:num w:numId="6">
    <w:abstractNumId w:val="11"/>
  </w:num>
  <w:num w:numId="7">
    <w:abstractNumId w:val="28"/>
  </w:num>
  <w:num w:numId="8">
    <w:abstractNumId w:val="25"/>
  </w:num>
  <w:num w:numId="9">
    <w:abstractNumId w:val="23"/>
  </w:num>
  <w:num w:numId="10">
    <w:abstractNumId w:val="45"/>
  </w:num>
  <w:num w:numId="11">
    <w:abstractNumId w:val="48"/>
  </w:num>
  <w:num w:numId="12">
    <w:abstractNumId w:val="15"/>
  </w:num>
  <w:num w:numId="13">
    <w:abstractNumId w:val="6"/>
  </w:num>
  <w:num w:numId="14">
    <w:abstractNumId w:val="22"/>
  </w:num>
  <w:num w:numId="15">
    <w:abstractNumId w:val="18"/>
  </w:num>
  <w:num w:numId="16">
    <w:abstractNumId w:val="47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40"/>
  </w:num>
  <w:num w:numId="22">
    <w:abstractNumId w:val="8"/>
  </w:num>
  <w:num w:numId="23">
    <w:abstractNumId w:val="10"/>
  </w:num>
  <w:num w:numId="24">
    <w:abstractNumId w:val="39"/>
  </w:num>
  <w:num w:numId="25">
    <w:abstractNumId w:val="41"/>
  </w:num>
  <w:num w:numId="26">
    <w:abstractNumId w:val="32"/>
  </w:num>
  <w:num w:numId="27">
    <w:abstractNumId w:val="49"/>
  </w:num>
  <w:num w:numId="28">
    <w:abstractNumId w:val="21"/>
  </w:num>
  <w:num w:numId="29">
    <w:abstractNumId w:val="13"/>
  </w:num>
  <w:num w:numId="30">
    <w:abstractNumId w:val="46"/>
  </w:num>
  <w:num w:numId="3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839" w:hanging="720"/>
        </w:pPr>
        <w:rPr>
          <w:rFonts w:cs="Times New Roman" w:hint="default"/>
        </w:rPr>
      </w:lvl>
    </w:lvlOverride>
  </w:num>
  <w:num w:numId="32">
    <w:abstractNumId w:val="37"/>
  </w:num>
  <w:num w:numId="33">
    <w:abstractNumId w:val="27"/>
  </w:num>
  <w:num w:numId="34">
    <w:abstractNumId w:val="33"/>
  </w:num>
  <w:num w:numId="35">
    <w:abstractNumId w:val="44"/>
  </w:num>
  <w:num w:numId="36">
    <w:abstractNumId w:val="26"/>
  </w:num>
  <w:num w:numId="37">
    <w:abstractNumId w:val="29"/>
  </w:num>
  <w:num w:numId="38">
    <w:abstractNumId w:val="0"/>
  </w:num>
  <w:num w:numId="39">
    <w:abstractNumId w:val="14"/>
  </w:num>
  <w:num w:numId="40">
    <w:abstractNumId w:val="35"/>
  </w:num>
  <w:num w:numId="41">
    <w:abstractNumId w:val="16"/>
  </w:num>
  <w:num w:numId="42">
    <w:abstractNumId w:val="12"/>
  </w:num>
  <w:num w:numId="43">
    <w:abstractNumId w:val="34"/>
  </w:num>
  <w:num w:numId="44">
    <w:abstractNumId w:val="42"/>
  </w:num>
  <w:num w:numId="45">
    <w:abstractNumId w:val="43"/>
  </w:num>
  <w:num w:numId="46">
    <w:abstractNumId w:val="31"/>
  </w:num>
  <w:num w:numId="47">
    <w:abstractNumId w:val="36"/>
  </w:num>
  <w:num w:numId="48">
    <w:abstractNumId w:val="7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2"/>
    <w:rsid w:val="00000BD1"/>
    <w:rsid w:val="000359E0"/>
    <w:rsid w:val="0005358D"/>
    <w:rsid w:val="000540D2"/>
    <w:rsid w:val="00055CE1"/>
    <w:rsid w:val="000620AD"/>
    <w:rsid w:val="000655FD"/>
    <w:rsid w:val="000714F7"/>
    <w:rsid w:val="0007643A"/>
    <w:rsid w:val="00076D3C"/>
    <w:rsid w:val="00096858"/>
    <w:rsid w:val="000A6E87"/>
    <w:rsid w:val="000E1E39"/>
    <w:rsid w:val="000E37FB"/>
    <w:rsid w:val="000E5708"/>
    <w:rsid w:val="000F28ED"/>
    <w:rsid w:val="0011555E"/>
    <w:rsid w:val="0013713B"/>
    <w:rsid w:val="00144C16"/>
    <w:rsid w:val="00146E5B"/>
    <w:rsid w:val="001548DA"/>
    <w:rsid w:val="00155275"/>
    <w:rsid w:val="001629F3"/>
    <w:rsid w:val="00175ADB"/>
    <w:rsid w:val="00186840"/>
    <w:rsid w:val="001A02BC"/>
    <w:rsid w:val="001A438C"/>
    <w:rsid w:val="001B0C68"/>
    <w:rsid w:val="001B66A9"/>
    <w:rsid w:val="001E41B7"/>
    <w:rsid w:val="0020392E"/>
    <w:rsid w:val="00205B4B"/>
    <w:rsid w:val="00206405"/>
    <w:rsid w:val="00206834"/>
    <w:rsid w:val="00224A13"/>
    <w:rsid w:val="00224A20"/>
    <w:rsid w:val="002349DE"/>
    <w:rsid w:val="00237946"/>
    <w:rsid w:val="0024097F"/>
    <w:rsid w:val="002413A4"/>
    <w:rsid w:val="00246644"/>
    <w:rsid w:val="00257CEA"/>
    <w:rsid w:val="00280BE6"/>
    <w:rsid w:val="00296E33"/>
    <w:rsid w:val="002A0830"/>
    <w:rsid w:val="002A263D"/>
    <w:rsid w:val="002A53E9"/>
    <w:rsid w:val="002B1D08"/>
    <w:rsid w:val="002E3398"/>
    <w:rsid w:val="002F7CCB"/>
    <w:rsid w:val="00300758"/>
    <w:rsid w:val="00310D91"/>
    <w:rsid w:val="00314D78"/>
    <w:rsid w:val="00321A9D"/>
    <w:rsid w:val="0032370F"/>
    <w:rsid w:val="00327EAD"/>
    <w:rsid w:val="00330632"/>
    <w:rsid w:val="003308A2"/>
    <w:rsid w:val="0033117F"/>
    <w:rsid w:val="003335EA"/>
    <w:rsid w:val="003470DA"/>
    <w:rsid w:val="0035662C"/>
    <w:rsid w:val="003614E9"/>
    <w:rsid w:val="00394888"/>
    <w:rsid w:val="003A2D73"/>
    <w:rsid w:val="003B6FC5"/>
    <w:rsid w:val="003D7E63"/>
    <w:rsid w:val="003E1176"/>
    <w:rsid w:val="003F2200"/>
    <w:rsid w:val="00405550"/>
    <w:rsid w:val="00435CD4"/>
    <w:rsid w:val="00444A08"/>
    <w:rsid w:val="00463996"/>
    <w:rsid w:val="00465ADC"/>
    <w:rsid w:val="004750D6"/>
    <w:rsid w:val="0049438B"/>
    <w:rsid w:val="004A3B88"/>
    <w:rsid w:val="004C56A4"/>
    <w:rsid w:val="004D54EC"/>
    <w:rsid w:val="004F47F5"/>
    <w:rsid w:val="0051062F"/>
    <w:rsid w:val="00512526"/>
    <w:rsid w:val="00513EB0"/>
    <w:rsid w:val="00523B3A"/>
    <w:rsid w:val="00535759"/>
    <w:rsid w:val="005528F2"/>
    <w:rsid w:val="005649A1"/>
    <w:rsid w:val="005D038E"/>
    <w:rsid w:val="006036D3"/>
    <w:rsid w:val="0061554B"/>
    <w:rsid w:val="00617EB5"/>
    <w:rsid w:val="00626A2A"/>
    <w:rsid w:val="00657AFB"/>
    <w:rsid w:val="006656D0"/>
    <w:rsid w:val="0067119A"/>
    <w:rsid w:val="00671E09"/>
    <w:rsid w:val="006736DC"/>
    <w:rsid w:val="006765A6"/>
    <w:rsid w:val="00692743"/>
    <w:rsid w:val="00693220"/>
    <w:rsid w:val="006C057F"/>
    <w:rsid w:val="006C24B5"/>
    <w:rsid w:val="006C3D21"/>
    <w:rsid w:val="006D25E5"/>
    <w:rsid w:val="006E1280"/>
    <w:rsid w:val="006E16A7"/>
    <w:rsid w:val="006E36D6"/>
    <w:rsid w:val="006E5F2B"/>
    <w:rsid w:val="006F6F62"/>
    <w:rsid w:val="00700DA6"/>
    <w:rsid w:val="00701EFF"/>
    <w:rsid w:val="00712C63"/>
    <w:rsid w:val="00723309"/>
    <w:rsid w:val="0073642E"/>
    <w:rsid w:val="00744E6A"/>
    <w:rsid w:val="00761074"/>
    <w:rsid w:val="00762DA1"/>
    <w:rsid w:val="0076461D"/>
    <w:rsid w:val="007844A4"/>
    <w:rsid w:val="0079096F"/>
    <w:rsid w:val="007A56D9"/>
    <w:rsid w:val="007B73F6"/>
    <w:rsid w:val="007C7B40"/>
    <w:rsid w:val="0082698F"/>
    <w:rsid w:val="00844990"/>
    <w:rsid w:val="008461C1"/>
    <w:rsid w:val="008521DA"/>
    <w:rsid w:val="008678B4"/>
    <w:rsid w:val="0087032C"/>
    <w:rsid w:val="008730CD"/>
    <w:rsid w:val="008771A2"/>
    <w:rsid w:val="008B50BC"/>
    <w:rsid w:val="008E4FFC"/>
    <w:rsid w:val="008E783F"/>
    <w:rsid w:val="008F48C7"/>
    <w:rsid w:val="0090586C"/>
    <w:rsid w:val="00906090"/>
    <w:rsid w:val="0090652A"/>
    <w:rsid w:val="009314E3"/>
    <w:rsid w:val="009445AE"/>
    <w:rsid w:val="00945913"/>
    <w:rsid w:val="00946798"/>
    <w:rsid w:val="00966C5D"/>
    <w:rsid w:val="00975D12"/>
    <w:rsid w:val="00976514"/>
    <w:rsid w:val="00990F0B"/>
    <w:rsid w:val="009D7D31"/>
    <w:rsid w:val="009E7E0A"/>
    <w:rsid w:val="009F41E6"/>
    <w:rsid w:val="00A026D6"/>
    <w:rsid w:val="00A241E4"/>
    <w:rsid w:val="00A30929"/>
    <w:rsid w:val="00A420D5"/>
    <w:rsid w:val="00A61A54"/>
    <w:rsid w:val="00A715EB"/>
    <w:rsid w:val="00A773CC"/>
    <w:rsid w:val="00A81396"/>
    <w:rsid w:val="00AC656C"/>
    <w:rsid w:val="00AD4F2A"/>
    <w:rsid w:val="00AD7AFF"/>
    <w:rsid w:val="00AF180E"/>
    <w:rsid w:val="00AF1965"/>
    <w:rsid w:val="00AF25FC"/>
    <w:rsid w:val="00AF3A4F"/>
    <w:rsid w:val="00AF40EC"/>
    <w:rsid w:val="00AF5F7D"/>
    <w:rsid w:val="00AF643F"/>
    <w:rsid w:val="00B01DB1"/>
    <w:rsid w:val="00B047EF"/>
    <w:rsid w:val="00B16F05"/>
    <w:rsid w:val="00B60B6F"/>
    <w:rsid w:val="00B611A7"/>
    <w:rsid w:val="00B66E8A"/>
    <w:rsid w:val="00B82CBB"/>
    <w:rsid w:val="00B844AF"/>
    <w:rsid w:val="00B92B3C"/>
    <w:rsid w:val="00B92E7B"/>
    <w:rsid w:val="00BA0F77"/>
    <w:rsid w:val="00BA5E0F"/>
    <w:rsid w:val="00BA7F44"/>
    <w:rsid w:val="00BC48DF"/>
    <w:rsid w:val="00BD078F"/>
    <w:rsid w:val="00BD381B"/>
    <w:rsid w:val="00BE4ED2"/>
    <w:rsid w:val="00BF06FC"/>
    <w:rsid w:val="00BF5247"/>
    <w:rsid w:val="00C03C50"/>
    <w:rsid w:val="00C164F3"/>
    <w:rsid w:val="00C33EE0"/>
    <w:rsid w:val="00C3525C"/>
    <w:rsid w:val="00C65A83"/>
    <w:rsid w:val="00C6750A"/>
    <w:rsid w:val="00C76613"/>
    <w:rsid w:val="00C7794D"/>
    <w:rsid w:val="00C81143"/>
    <w:rsid w:val="00C90E1E"/>
    <w:rsid w:val="00C91BDF"/>
    <w:rsid w:val="00C95DFE"/>
    <w:rsid w:val="00C962F6"/>
    <w:rsid w:val="00CA150B"/>
    <w:rsid w:val="00CB3621"/>
    <w:rsid w:val="00CC0F00"/>
    <w:rsid w:val="00CC1A83"/>
    <w:rsid w:val="00CC3E23"/>
    <w:rsid w:val="00CC7DAD"/>
    <w:rsid w:val="00CD0934"/>
    <w:rsid w:val="00CD275A"/>
    <w:rsid w:val="00CD7D83"/>
    <w:rsid w:val="00CF526C"/>
    <w:rsid w:val="00D03215"/>
    <w:rsid w:val="00D03370"/>
    <w:rsid w:val="00D132FA"/>
    <w:rsid w:val="00D21696"/>
    <w:rsid w:val="00D26332"/>
    <w:rsid w:val="00D33124"/>
    <w:rsid w:val="00D34F3C"/>
    <w:rsid w:val="00D4400E"/>
    <w:rsid w:val="00D46FE9"/>
    <w:rsid w:val="00D92582"/>
    <w:rsid w:val="00D93D9E"/>
    <w:rsid w:val="00D97834"/>
    <w:rsid w:val="00DB193E"/>
    <w:rsid w:val="00DC5797"/>
    <w:rsid w:val="00DD2F15"/>
    <w:rsid w:val="00DD66C7"/>
    <w:rsid w:val="00DF2E3A"/>
    <w:rsid w:val="00DF6854"/>
    <w:rsid w:val="00DF6A2C"/>
    <w:rsid w:val="00DF73B8"/>
    <w:rsid w:val="00E01F5C"/>
    <w:rsid w:val="00E148E6"/>
    <w:rsid w:val="00E24632"/>
    <w:rsid w:val="00E2681D"/>
    <w:rsid w:val="00E53F80"/>
    <w:rsid w:val="00E558B1"/>
    <w:rsid w:val="00E838DA"/>
    <w:rsid w:val="00EB0002"/>
    <w:rsid w:val="00EC0D32"/>
    <w:rsid w:val="00EC19C1"/>
    <w:rsid w:val="00EC7FC0"/>
    <w:rsid w:val="00EF34F8"/>
    <w:rsid w:val="00F00271"/>
    <w:rsid w:val="00F05BEC"/>
    <w:rsid w:val="00F10972"/>
    <w:rsid w:val="00F14890"/>
    <w:rsid w:val="00F16557"/>
    <w:rsid w:val="00F376C2"/>
    <w:rsid w:val="00F441F9"/>
    <w:rsid w:val="00F45DF2"/>
    <w:rsid w:val="00F462D6"/>
    <w:rsid w:val="00F505B1"/>
    <w:rsid w:val="00F9161B"/>
    <w:rsid w:val="00FA016B"/>
    <w:rsid w:val="00FA5B5D"/>
    <w:rsid w:val="00FB0C90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2FCD2-4B0E-4732-96BE-EB019E2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A"/>
  </w:style>
  <w:style w:type="paragraph" w:styleId="1">
    <w:name w:val="heading 1"/>
    <w:basedOn w:val="a"/>
    <w:next w:val="a"/>
    <w:link w:val="10"/>
    <w:qFormat/>
    <w:rsid w:val="00D26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63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63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D26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633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26332"/>
  </w:style>
  <w:style w:type="paragraph" w:styleId="aa">
    <w:name w:val="List Paragraph"/>
    <w:basedOn w:val="a"/>
    <w:uiPriority w:val="34"/>
    <w:qFormat/>
    <w:rsid w:val="00D263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26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D26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633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AF3A4F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AF3A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 Spacing"/>
    <w:qFormat/>
    <w:rsid w:val="00AF3A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1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1074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761074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610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107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61074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6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761074"/>
    <w:rPr>
      <w:rFonts w:ascii="Times New Roman" w:hAnsi="Times New Roman" w:cs="Times New Roman" w:hint="default"/>
      <w:color w:val="008000"/>
    </w:rPr>
  </w:style>
  <w:style w:type="paragraph" w:customStyle="1" w:styleId="Default">
    <w:name w:val="Default"/>
    <w:rsid w:val="00C8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03C50"/>
    <w:rPr>
      <w:rFonts w:ascii="Calibri" w:eastAsia="Times New Roman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C03C50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E5F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F2B"/>
  </w:style>
  <w:style w:type="numbering" w:customStyle="1" w:styleId="7">
    <w:name w:val="Стиль7"/>
    <w:rsid w:val="004A3B88"/>
    <w:pPr>
      <w:numPr>
        <w:numId w:val="30"/>
      </w:numPr>
    </w:pPr>
  </w:style>
  <w:style w:type="paragraph" w:customStyle="1" w:styleId="12">
    <w:name w:val="Абзац списка1"/>
    <w:basedOn w:val="a"/>
    <w:rsid w:val="000620AD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14">
    <w:name w:val="Font Style14"/>
    <w:rsid w:val="00D34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CD7D8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D7D8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D7D83"/>
    <w:pPr>
      <w:widowControl w:val="0"/>
      <w:suppressAutoHyphens/>
      <w:autoSpaceDE w:val="0"/>
      <w:spacing w:after="0" w:line="276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D7D83"/>
    <w:pPr>
      <w:widowControl w:val="0"/>
      <w:suppressAutoHyphens/>
      <w:autoSpaceDE w:val="0"/>
      <w:spacing w:after="0" w:line="27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D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6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56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5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435C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5CD4"/>
  </w:style>
  <w:style w:type="paragraph" w:styleId="33">
    <w:name w:val="Body Text Indent 3"/>
    <w:basedOn w:val="a"/>
    <w:link w:val="34"/>
    <w:uiPriority w:val="99"/>
    <w:semiHidden/>
    <w:unhideWhenUsed/>
    <w:rsid w:val="00435C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35CD4"/>
    <w:rPr>
      <w:sz w:val="16"/>
      <w:szCs w:val="16"/>
    </w:rPr>
  </w:style>
  <w:style w:type="paragraph" w:customStyle="1" w:styleId="af5">
    <w:name w:val="Документ"/>
    <w:basedOn w:val="a"/>
    <w:rsid w:val="00435C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FD05-6878-498B-9830-6E2511A6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2019-08-30T06:05:00Z</cp:lastPrinted>
  <dcterms:created xsi:type="dcterms:W3CDTF">2020-02-20T04:28:00Z</dcterms:created>
  <dcterms:modified xsi:type="dcterms:W3CDTF">2020-02-20T04:28:00Z</dcterms:modified>
</cp:coreProperties>
</file>