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4F" w:rsidRDefault="00AF3A4F" w:rsidP="00AF3A4F">
      <w:pPr>
        <w:pStyle w:val="ab"/>
        <w:tabs>
          <w:tab w:val="clear" w:pos="0"/>
          <w:tab w:val="clear" w:pos="851"/>
          <w:tab w:val="clear" w:pos="1134"/>
        </w:tabs>
        <w:spacing w:line="360" w:lineRule="auto"/>
        <w:rPr>
          <w:rFonts w:ascii="Georgia" w:hAnsi="Georgia"/>
          <w:bCs/>
          <w:i w:val="0"/>
          <w:color w:val="000000"/>
        </w:rPr>
      </w:pPr>
      <w:bookmarkStart w:id="0" w:name="_Toc113677267"/>
      <w:r>
        <w:rPr>
          <w:rFonts w:ascii="Georgia" w:hAnsi="Georgia"/>
          <w:bCs/>
          <w:i w:val="0"/>
          <w:color w:val="000000"/>
        </w:rPr>
        <w:t xml:space="preserve">Контрольно-счетный орган </w:t>
      </w:r>
    </w:p>
    <w:p w:rsidR="00AF3A4F" w:rsidRDefault="00AF3A4F" w:rsidP="00AF3A4F">
      <w:pPr>
        <w:pStyle w:val="ab"/>
        <w:tabs>
          <w:tab w:val="clear" w:pos="0"/>
          <w:tab w:val="clear" w:pos="851"/>
          <w:tab w:val="clear" w:pos="1134"/>
        </w:tabs>
        <w:spacing w:line="360" w:lineRule="auto"/>
        <w:rPr>
          <w:rFonts w:ascii="Georgia" w:hAnsi="Georgia"/>
          <w:bCs/>
          <w:i w:val="0"/>
          <w:color w:val="000000"/>
        </w:rPr>
      </w:pPr>
      <w:r>
        <w:rPr>
          <w:rFonts w:ascii="Georgia" w:hAnsi="Georgia"/>
          <w:bCs/>
          <w:i w:val="0"/>
          <w:color w:val="000000"/>
        </w:rPr>
        <w:t xml:space="preserve">«Счетная палата» </w:t>
      </w:r>
    </w:p>
    <w:p w:rsidR="00AF3A4F" w:rsidRDefault="00AF3A4F" w:rsidP="00AF3A4F">
      <w:pPr>
        <w:pStyle w:val="ab"/>
        <w:tabs>
          <w:tab w:val="clear" w:pos="0"/>
          <w:tab w:val="clear" w:pos="851"/>
          <w:tab w:val="clear" w:pos="1134"/>
        </w:tabs>
        <w:spacing w:line="360" w:lineRule="auto"/>
        <w:rPr>
          <w:rFonts w:ascii="Georgia" w:hAnsi="Georgia"/>
          <w:bCs/>
          <w:i w:val="0"/>
          <w:color w:val="000000"/>
        </w:rPr>
      </w:pPr>
      <w:r>
        <w:rPr>
          <w:rFonts w:ascii="Georgia" w:hAnsi="Georgia"/>
          <w:bCs/>
          <w:i w:val="0"/>
          <w:color w:val="000000"/>
        </w:rPr>
        <w:t>муниципального образования Саракташский поссовет</w:t>
      </w:r>
    </w:p>
    <w:p w:rsidR="00AF3A4F" w:rsidRPr="0010177C" w:rsidRDefault="00AF3A4F" w:rsidP="00AF3A4F">
      <w:pPr>
        <w:pStyle w:val="ab"/>
        <w:tabs>
          <w:tab w:val="clear" w:pos="0"/>
          <w:tab w:val="clear" w:pos="851"/>
          <w:tab w:val="clear" w:pos="1134"/>
        </w:tabs>
        <w:spacing w:line="360" w:lineRule="auto"/>
        <w:rPr>
          <w:rFonts w:ascii="Georgia" w:hAnsi="Georgia"/>
          <w:color w:val="000000"/>
        </w:rPr>
      </w:pPr>
      <w:r>
        <w:rPr>
          <w:rFonts w:ascii="Georgia" w:hAnsi="Georgia"/>
          <w:bCs/>
          <w:i w:val="0"/>
          <w:color w:val="000000"/>
        </w:rPr>
        <w:t>Саракташского района Оренбургской области</w:t>
      </w:r>
    </w:p>
    <w:p w:rsidR="00AF3A4F" w:rsidRPr="0010177C" w:rsidRDefault="00AF3A4F" w:rsidP="00AF3A4F">
      <w:pPr>
        <w:pStyle w:val="ab"/>
        <w:spacing w:line="360" w:lineRule="auto"/>
        <w:rPr>
          <w:rFonts w:ascii="Georgia" w:hAnsi="Georgia"/>
          <w:color w:val="000000"/>
        </w:rPr>
      </w:pPr>
    </w:p>
    <w:p w:rsidR="00AF3A4F" w:rsidRPr="0010177C" w:rsidRDefault="00AF3A4F" w:rsidP="00AF3A4F">
      <w:pPr>
        <w:pStyle w:val="ab"/>
        <w:spacing w:line="360" w:lineRule="auto"/>
        <w:rPr>
          <w:rFonts w:ascii="Georgia" w:hAnsi="Georgia"/>
          <w:color w:val="000000"/>
        </w:rPr>
      </w:pPr>
    </w:p>
    <w:p w:rsidR="00AF3A4F" w:rsidRPr="0010177C" w:rsidRDefault="00AF3A4F" w:rsidP="00AF3A4F">
      <w:pPr>
        <w:tabs>
          <w:tab w:val="left" w:pos="3353"/>
        </w:tabs>
        <w:rPr>
          <w:rFonts w:ascii="Georgia" w:hAnsi="Georgia"/>
          <w:sz w:val="40"/>
          <w:szCs w:val="40"/>
        </w:rPr>
      </w:pPr>
      <w:r w:rsidRPr="0010177C">
        <w:rPr>
          <w:rFonts w:ascii="Georgia" w:hAnsi="Georgia"/>
          <w:color w:val="000000"/>
          <w:spacing w:val="-3"/>
          <w:sz w:val="36"/>
          <w:szCs w:val="36"/>
        </w:rPr>
        <w:t xml:space="preserve"> </w:t>
      </w:r>
    </w:p>
    <w:p w:rsidR="00AF3A4F" w:rsidRPr="00BC48F1" w:rsidRDefault="00AF3A4F" w:rsidP="00AF3A4F">
      <w:pPr>
        <w:pStyle w:val="ad"/>
        <w:jc w:val="center"/>
        <w:rPr>
          <w:rFonts w:ascii="Georgia" w:hAnsi="Georgia"/>
          <w:sz w:val="28"/>
          <w:szCs w:val="28"/>
        </w:rPr>
      </w:pPr>
    </w:p>
    <w:p w:rsidR="00AF3A4F" w:rsidRDefault="00AF3A4F" w:rsidP="00AF3A4F">
      <w:pPr>
        <w:pStyle w:val="ad"/>
        <w:jc w:val="center"/>
        <w:rPr>
          <w:rFonts w:ascii="Georgia" w:hAnsi="Georgia"/>
          <w:b/>
          <w:sz w:val="28"/>
          <w:szCs w:val="28"/>
        </w:rPr>
      </w:pPr>
    </w:p>
    <w:p w:rsidR="00BA7F44" w:rsidRDefault="00BA7F44" w:rsidP="00AF3A4F">
      <w:pPr>
        <w:pStyle w:val="ad"/>
        <w:jc w:val="center"/>
        <w:rPr>
          <w:rFonts w:ascii="Georgia" w:hAnsi="Georgia"/>
          <w:b/>
          <w:sz w:val="28"/>
          <w:szCs w:val="28"/>
        </w:rPr>
      </w:pPr>
    </w:p>
    <w:p w:rsidR="00BA7F44" w:rsidRDefault="00BA7F44" w:rsidP="00AF3A4F">
      <w:pPr>
        <w:pStyle w:val="ad"/>
        <w:jc w:val="center"/>
        <w:rPr>
          <w:rFonts w:ascii="Georgia" w:hAnsi="Georgia"/>
          <w:b/>
          <w:sz w:val="28"/>
          <w:szCs w:val="28"/>
        </w:rPr>
      </w:pPr>
    </w:p>
    <w:p w:rsidR="00AF3A4F" w:rsidRDefault="00AF3A4F" w:rsidP="00AF3A4F">
      <w:pPr>
        <w:pStyle w:val="ad"/>
        <w:jc w:val="center"/>
        <w:rPr>
          <w:rFonts w:ascii="Georgia" w:hAnsi="Georgia"/>
          <w:b/>
          <w:sz w:val="28"/>
          <w:szCs w:val="28"/>
        </w:rPr>
      </w:pPr>
    </w:p>
    <w:p w:rsidR="00AF3A4F" w:rsidRDefault="00AF3A4F" w:rsidP="00AF3A4F">
      <w:pPr>
        <w:pStyle w:val="ad"/>
        <w:jc w:val="center"/>
        <w:rPr>
          <w:rFonts w:ascii="Georgia" w:hAnsi="Georgia"/>
          <w:b/>
          <w:sz w:val="32"/>
          <w:szCs w:val="32"/>
        </w:rPr>
      </w:pPr>
      <w:r>
        <w:rPr>
          <w:rFonts w:ascii="Georgia" w:hAnsi="Georgia"/>
          <w:b/>
          <w:sz w:val="32"/>
          <w:szCs w:val="32"/>
        </w:rPr>
        <w:t xml:space="preserve">Стандарт </w:t>
      </w:r>
      <w:r w:rsidRPr="00E77B9B">
        <w:rPr>
          <w:rFonts w:ascii="Georgia" w:hAnsi="Georgia"/>
          <w:b/>
          <w:sz w:val="32"/>
          <w:szCs w:val="32"/>
        </w:rPr>
        <w:t>финансового контроля (СФК-</w:t>
      </w:r>
      <w:r w:rsidR="006F6F62">
        <w:rPr>
          <w:rFonts w:ascii="Georgia" w:hAnsi="Georgia"/>
          <w:b/>
          <w:sz w:val="32"/>
          <w:szCs w:val="32"/>
        </w:rPr>
        <w:t>7</w:t>
      </w:r>
      <w:r w:rsidRPr="00E77B9B">
        <w:rPr>
          <w:rFonts w:ascii="Georgia" w:hAnsi="Georgia"/>
          <w:b/>
          <w:sz w:val="32"/>
          <w:szCs w:val="32"/>
        </w:rPr>
        <w:t>)</w:t>
      </w:r>
    </w:p>
    <w:p w:rsidR="00AF3A4F" w:rsidRDefault="00AF3A4F" w:rsidP="00AF3A4F">
      <w:pPr>
        <w:pStyle w:val="ad"/>
        <w:jc w:val="center"/>
        <w:rPr>
          <w:rFonts w:ascii="Georgia" w:hAnsi="Georgia"/>
          <w:b/>
          <w:sz w:val="28"/>
          <w:szCs w:val="28"/>
        </w:rPr>
      </w:pPr>
    </w:p>
    <w:p w:rsidR="006F6F62" w:rsidRPr="006F6F62" w:rsidRDefault="00AF3A4F" w:rsidP="006F6F62">
      <w:pPr>
        <w:autoSpaceDE w:val="0"/>
        <w:autoSpaceDN w:val="0"/>
        <w:adjustRightInd w:val="0"/>
        <w:spacing w:after="0" w:line="240" w:lineRule="auto"/>
        <w:jc w:val="center"/>
        <w:rPr>
          <w:rStyle w:val="FontStyle14"/>
          <w:rFonts w:ascii="Georgia" w:hAnsi="Georgia"/>
          <w:b w:val="0"/>
          <w:bCs w:val="0"/>
          <w:sz w:val="28"/>
          <w:szCs w:val="28"/>
        </w:rPr>
      </w:pPr>
      <w:r w:rsidRPr="002A263D">
        <w:rPr>
          <w:rFonts w:ascii="Georgia" w:hAnsi="Georgia"/>
          <w:b/>
          <w:sz w:val="28"/>
          <w:szCs w:val="28"/>
        </w:rPr>
        <w:t>«</w:t>
      </w:r>
      <w:r w:rsidR="006F6F62" w:rsidRPr="006F6F62">
        <w:rPr>
          <w:rStyle w:val="FontStyle14"/>
          <w:rFonts w:ascii="Georgia" w:hAnsi="Georgia"/>
          <w:sz w:val="28"/>
          <w:szCs w:val="28"/>
        </w:rPr>
        <w:t>Участие в пределах полномочий  в мероприятиях, направленных на противодействие коррупции»</w:t>
      </w:r>
      <w:r w:rsidR="006F6F62">
        <w:rPr>
          <w:rStyle w:val="FontStyle14"/>
          <w:rFonts w:ascii="Georgia" w:hAnsi="Georgia"/>
          <w:sz w:val="28"/>
          <w:szCs w:val="28"/>
        </w:rPr>
        <w:t xml:space="preserve"> к</w:t>
      </w:r>
      <w:r w:rsidR="006F6F62" w:rsidRPr="006F6F62">
        <w:rPr>
          <w:rStyle w:val="FontStyle14"/>
          <w:rFonts w:ascii="Georgia" w:hAnsi="Georgia"/>
          <w:sz w:val="28"/>
          <w:szCs w:val="28"/>
        </w:rPr>
        <w:t>онтрольно-счетно</w:t>
      </w:r>
      <w:r w:rsidR="006F6F62">
        <w:rPr>
          <w:rStyle w:val="FontStyle14"/>
          <w:rFonts w:ascii="Georgia" w:hAnsi="Georgia"/>
          <w:sz w:val="28"/>
          <w:szCs w:val="28"/>
        </w:rPr>
        <w:t xml:space="preserve">го органа «Счетная палата» </w:t>
      </w:r>
      <w:r w:rsidR="006F6F62" w:rsidRPr="006F6F62">
        <w:rPr>
          <w:rStyle w:val="FontStyle14"/>
          <w:rFonts w:ascii="Georgia" w:hAnsi="Georgia"/>
          <w:sz w:val="28"/>
          <w:szCs w:val="28"/>
        </w:rPr>
        <w:t>муниципального образования</w:t>
      </w:r>
      <w:r w:rsidR="006F6F62">
        <w:rPr>
          <w:rStyle w:val="FontStyle14"/>
          <w:rFonts w:ascii="Georgia" w:hAnsi="Georgia"/>
          <w:sz w:val="28"/>
          <w:szCs w:val="28"/>
        </w:rPr>
        <w:t xml:space="preserve"> Саракташский поссовет</w:t>
      </w:r>
      <w:r w:rsidR="006F6F62" w:rsidRPr="006F6F62">
        <w:rPr>
          <w:rStyle w:val="FontStyle14"/>
          <w:rFonts w:ascii="Georgia" w:hAnsi="Georgia"/>
          <w:sz w:val="28"/>
          <w:szCs w:val="28"/>
        </w:rPr>
        <w:t>»</w:t>
      </w:r>
    </w:p>
    <w:p w:rsidR="00AF3A4F" w:rsidRPr="006F6F62" w:rsidRDefault="00AF3A4F" w:rsidP="00AF3A4F">
      <w:pPr>
        <w:pStyle w:val="ad"/>
        <w:jc w:val="center"/>
        <w:rPr>
          <w:rFonts w:ascii="Georgia" w:hAnsi="Georgia"/>
          <w:b/>
          <w:sz w:val="28"/>
          <w:szCs w:val="28"/>
        </w:rPr>
      </w:pPr>
    </w:p>
    <w:p w:rsidR="00AF3A4F" w:rsidRPr="006C650C" w:rsidRDefault="00AF3A4F" w:rsidP="00AF3A4F">
      <w:pPr>
        <w:pStyle w:val="ad"/>
        <w:jc w:val="center"/>
        <w:rPr>
          <w:rFonts w:ascii="Georgia" w:hAnsi="Georgia" w:cs="Times New Roman"/>
        </w:rPr>
      </w:pPr>
      <w:r w:rsidRPr="006C650C">
        <w:rPr>
          <w:rFonts w:ascii="Georgia" w:hAnsi="Georgia" w:cs="Times New Roman"/>
        </w:rPr>
        <w:t xml:space="preserve"> (утвержден распоряжением председателя контрольно-счетного органа  «Счетная палата» муниципального образования Саракташский поссовет </w:t>
      </w:r>
      <w:r w:rsidRPr="00B611A7">
        <w:rPr>
          <w:rFonts w:ascii="Georgia" w:hAnsi="Georgia" w:cs="Times New Roman"/>
        </w:rPr>
        <w:t xml:space="preserve">от </w:t>
      </w:r>
      <w:r w:rsidR="0005358D" w:rsidRPr="0005358D">
        <w:rPr>
          <w:rFonts w:ascii="Georgia" w:hAnsi="Georgia" w:cs="Times New Roman"/>
        </w:rPr>
        <w:t>27.05</w:t>
      </w:r>
      <w:r w:rsidR="00761074" w:rsidRPr="0005358D">
        <w:rPr>
          <w:rFonts w:ascii="Georgia" w:hAnsi="Georgia" w:cs="Times New Roman"/>
        </w:rPr>
        <w:t>.201</w:t>
      </w:r>
      <w:r w:rsidR="00D21696" w:rsidRPr="0005358D">
        <w:rPr>
          <w:rFonts w:ascii="Georgia" w:hAnsi="Georgia" w:cs="Times New Roman"/>
        </w:rPr>
        <w:t>9</w:t>
      </w:r>
      <w:r w:rsidR="00761074" w:rsidRPr="0005358D">
        <w:rPr>
          <w:rFonts w:ascii="Georgia" w:hAnsi="Georgia" w:cs="Times New Roman"/>
        </w:rPr>
        <w:t xml:space="preserve"> года №</w:t>
      </w:r>
      <w:r w:rsidR="0005358D" w:rsidRPr="0005358D">
        <w:rPr>
          <w:rFonts w:ascii="Georgia" w:hAnsi="Georgia" w:cs="Times New Roman"/>
        </w:rPr>
        <w:t>5</w:t>
      </w:r>
      <w:r w:rsidR="00761074" w:rsidRPr="0005358D">
        <w:rPr>
          <w:rFonts w:ascii="Georgia" w:hAnsi="Georgia" w:cs="Times New Roman"/>
        </w:rPr>
        <w:t>-р</w:t>
      </w:r>
      <w:r w:rsidRPr="0005358D">
        <w:rPr>
          <w:rFonts w:ascii="Georgia" w:hAnsi="Georgia" w:cs="Times New Roman"/>
        </w:rPr>
        <w:t>)</w:t>
      </w:r>
    </w:p>
    <w:p w:rsidR="00AF3A4F" w:rsidRDefault="00AF3A4F" w:rsidP="00AF3A4F">
      <w:pPr>
        <w:pStyle w:val="ad"/>
        <w:jc w:val="center"/>
        <w:rPr>
          <w:rFonts w:ascii="Georgia" w:hAnsi="Georgia" w:cs="Times New Roman"/>
          <w:b/>
          <w:kern w:val="28"/>
          <w:sz w:val="28"/>
          <w:szCs w:val="28"/>
        </w:rPr>
      </w:pPr>
    </w:p>
    <w:p w:rsidR="00AF3A4F" w:rsidRPr="006C650C" w:rsidRDefault="00AF3A4F" w:rsidP="00AF3A4F">
      <w:pPr>
        <w:pStyle w:val="ad"/>
        <w:jc w:val="center"/>
        <w:rPr>
          <w:rFonts w:ascii="Georgia" w:hAnsi="Georgia" w:cs="Times New Roman"/>
          <w:b/>
          <w:kern w:val="28"/>
          <w:sz w:val="28"/>
          <w:szCs w:val="28"/>
        </w:rPr>
      </w:pPr>
    </w:p>
    <w:p w:rsidR="00AF3A4F" w:rsidRPr="0010177C" w:rsidRDefault="00AF3A4F" w:rsidP="00AF3A4F">
      <w:pPr>
        <w:jc w:val="center"/>
        <w:rPr>
          <w:rFonts w:ascii="Georgia" w:hAnsi="Georgia"/>
          <w:b/>
          <w:sz w:val="44"/>
          <w:szCs w:val="44"/>
        </w:rPr>
      </w:pPr>
    </w:p>
    <w:p w:rsidR="00AF3A4F" w:rsidRDefault="00AF3A4F" w:rsidP="00AF3A4F">
      <w:pPr>
        <w:jc w:val="center"/>
        <w:rPr>
          <w:rFonts w:ascii="Georgia" w:hAnsi="Georgia"/>
          <w:b/>
          <w:sz w:val="44"/>
          <w:szCs w:val="44"/>
        </w:rPr>
      </w:pPr>
    </w:p>
    <w:p w:rsidR="00AF3A4F" w:rsidRDefault="00AF3A4F" w:rsidP="00AF3A4F">
      <w:pPr>
        <w:rPr>
          <w:rFonts w:ascii="Georgia" w:hAnsi="Georgia"/>
          <w:b/>
          <w:sz w:val="44"/>
          <w:szCs w:val="44"/>
        </w:rPr>
      </w:pPr>
      <w:bookmarkStart w:id="1" w:name="_GoBack"/>
      <w:bookmarkEnd w:id="1"/>
    </w:p>
    <w:p w:rsidR="00AF3A4F" w:rsidRDefault="00AF3A4F" w:rsidP="00AF3A4F">
      <w:pPr>
        <w:rPr>
          <w:rFonts w:ascii="Georgia" w:hAnsi="Georgia"/>
          <w:b/>
          <w:sz w:val="44"/>
          <w:szCs w:val="44"/>
        </w:rPr>
      </w:pPr>
    </w:p>
    <w:p w:rsidR="00AF3A4F" w:rsidRDefault="00AF3A4F" w:rsidP="00AF3A4F">
      <w:pPr>
        <w:rPr>
          <w:rFonts w:ascii="Georgia" w:hAnsi="Georgia"/>
          <w:b/>
          <w:sz w:val="44"/>
          <w:szCs w:val="44"/>
        </w:rPr>
      </w:pPr>
    </w:p>
    <w:p w:rsidR="00AF3A4F" w:rsidRDefault="00AF3A4F" w:rsidP="00AF3A4F">
      <w:pPr>
        <w:rPr>
          <w:rFonts w:ascii="Georgia" w:hAnsi="Georgia"/>
          <w:b/>
          <w:sz w:val="44"/>
          <w:szCs w:val="44"/>
        </w:rPr>
      </w:pPr>
    </w:p>
    <w:p w:rsidR="00AF3A4F" w:rsidRDefault="00AF3A4F" w:rsidP="00AF3A4F">
      <w:pPr>
        <w:rPr>
          <w:rFonts w:ascii="Georgia" w:hAnsi="Georgia"/>
          <w:b/>
          <w:sz w:val="44"/>
          <w:szCs w:val="44"/>
        </w:rPr>
      </w:pPr>
    </w:p>
    <w:p w:rsidR="00AF3A4F" w:rsidRDefault="00AF3A4F" w:rsidP="00AF3A4F">
      <w:pPr>
        <w:tabs>
          <w:tab w:val="left" w:pos="3935"/>
        </w:tabs>
        <w:jc w:val="center"/>
        <w:rPr>
          <w:rFonts w:ascii="Georgia" w:hAnsi="Georgia"/>
          <w:sz w:val="28"/>
          <w:szCs w:val="28"/>
        </w:rPr>
      </w:pPr>
      <w:r w:rsidRPr="0010177C">
        <w:rPr>
          <w:rFonts w:ascii="Georgia" w:hAnsi="Georgia"/>
          <w:sz w:val="28"/>
          <w:szCs w:val="28"/>
        </w:rPr>
        <w:t>Саракташ</w:t>
      </w:r>
    </w:p>
    <w:p w:rsidR="00AF3A4F" w:rsidRDefault="00AF3A4F" w:rsidP="00AF3A4F">
      <w:pPr>
        <w:tabs>
          <w:tab w:val="left" w:pos="3935"/>
        </w:tabs>
        <w:jc w:val="center"/>
        <w:rPr>
          <w:rFonts w:ascii="Georgia" w:hAnsi="Georgia"/>
          <w:sz w:val="28"/>
          <w:szCs w:val="28"/>
        </w:rPr>
      </w:pPr>
      <w:r>
        <w:rPr>
          <w:rFonts w:ascii="Georgia" w:hAnsi="Georgia"/>
          <w:sz w:val="28"/>
          <w:szCs w:val="28"/>
        </w:rPr>
        <w:t>201</w:t>
      </w:r>
      <w:r w:rsidR="00617EB5">
        <w:rPr>
          <w:rFonts w:ascii="Georgia" w:hAnsi="Georgia"/>
          <w:sz w:val="28"/>
          <w:szCs w:val="28"/>
        </w:rPr>
        <w:t>9</w:t>
      </w:r>
      <w:r w:rsidRPr="0010177C">
        <w:rPr>
          <w:rFonts w:ascii="Georgia" w:hAnsi="Georgia"/>
          <w:sz w:val="28"/>
          <w:szCs w:val="28"/>
        </w:rPr>
        <w:t>г.</w:t>
      </w:r>
    </w:p>
    <w:p w:rsidR="00AF3A4F" w:rsidRDefault="00AF3A4F" w:rsidP="00AF3A4F">
      <w:pPr>
        <w:spacing w:line="240" w:lineRule="auto"/>
        <w:jc w:val="both"/>
        <w:rPr>
          <w:rFonts w:ascii="Times New Roman" w:hAnsi="Times New Roman" w:cs="Times New Roman"/>
          <w:b/>
          <w:spacing w:val="-1"/>
          <w:sz w:val="28"/>
          <w:szCs w:val="28"/>
        </w:rPr>
      </w:pPr>
      <w:r w:rsidRPr="00FB3AA3">
        <w:rPr>
          <w:rFonts w:ascii="Times New Roman" w:hAnsi="Times New Roman" w:cs="Times New Roman"/>
          <w:b/>
          <w:spacing w:val="-1"/>
          <w:sz w:val="28"/>
          <w:szCs w:val="28"/>
        </w:rPr>
        <w:lastRenderedPageBreak/>
        <w:t xml:space="preserve">                                                        </w:t>
      </w:r>
      <w:r w:rsidRPr="007E65DA">
        <w:rPr>
          <w:rFonts w:ascii="Times New Roman" w:hAnsi="Times New Roman" w:cs="Times New Roman"/>
          <w:b/>
          <w:spacing w:val="-1"/>
          <w:sz w:val="28"/>
          <w:szCs w:val="28"/>
        </w:rPr>
        <w:t>Содержание</w:t>
      </w:r>
    </w:p>
    <w:p w:rsidR="00246644" w:rsidRDefault="00246644" w:rsidP="00AF3A4F">
      <w:pPr>
        <w:spacing w:line="240" w:lineRule="auto"/>
        <w:jc w:val="both"/>
        <w:rPr>
          <w:rFonts w:ascii="Times New Roman" w:hAnsi="Times New Roman" w:cs="Times New Roman"/>
          <w:b/>
          <w:spacing w:val="-1"/>
          <w:sz w:val="28"/>
          <w:szCs w:val="28"/>
        </w:rPr>
      </w:pPr>
    </w:p>
    <w:p w:rsidR="0033117F" w:rsidRPr="00246644" w:rsidRDefault="0033117F" w:rsidP="00F9161B">
      <w:pPr>
        <w:pStyle w:val="aa"/>
        <w:numPr>
          <w:ilvl w:val="0"/>
          <w:numId w:val="35"/>
        </w:numPr>
        <w:tabs>
          <w:tab w:val="left" w:pos="284"/>
        </w:tabs>
        <w:spacing w:line="360" w:lineRule="auto"/>
        <w:ind w:hanging="436"/>
        <w:jc w:val="both"/>
        <w:rPr>
          <w:rFonts w:ascii="Times New Roman" w:hAnsi="Times New Roman"/>
          <w:spacing w:val="-1"/>
          <w:sz w:val="28"/>
          <w:szCs w:val="28"/>
        </w:rPr>
      </w:pPr>
      <w:r w:rsidRPr="00246644">
        <w:rPr>
          <w:rFonts w:ascii="Times New Roman" w:hAnsi="Times New Roman"/>
          <w:spacing w:val="-1"/>
          <w:sz w:val="28"/>
          <w:szCs w:val="28"/>
        </w:rPr>
        <w:t>Общие положения ………………………………………………………</w:t>
      </w:r>
      <w:r w:rsidR="00CA150B">
        <w:rPr>
          <w:rFonts w:ascii="Times New Roman" w:hAnsi="Times New Roman"/>
          <w:spacing w:val="-1"/>
          <w:sz w:val="28"/>
          <w:szCs w:val="28"/>
        </w:rPr>
        <w:t>…</w:t>
      </w:r>
      <w:r w:rsidRPr="00246644">
        <w:rPr>
          <w:rFonts w:ascii="Times New Roman" w:hAnsi="Times New Roman"/>
          <w:spacing w:val="-1"/>
          <w:sz w:val="28"/>
          <w:szCs w:val="28"/>
        </w:rPr>
        <w:t>…</w:t>
      </w:r>
      <w:r w:rsidR="00246644">
        <w:rPr>
          <w:rFonts w:ascii="Times New Roman" w:hAnsi="Times New Roman"/>
          <w:spacing w:val="-1"/>
          <w:sz w:val="28"/>
          <w:szCs w:val="28"/>
        </w:rPr>
        <w:t>3</w:t>
      </w:r>
    </w:p>
    <w:p w:rsidR="0033117F" w:rsidRDefault="00146E5B" w:rsidP="0090586C">
      <w:pPr>
        <w:pStyle w:val="aa"/>
        <w:numPr>
          <w:ilvl w:val="0"/>
          <w:numId w:val="35"/>
        </w:numPr>
        <w:spacing w:after="0" w:line="360" w:lineRule="auto"/>
        <w:ind w:left="426" w:hanging="142"/>
        <w:jc w:val="both"/>
        <w:rPr>
          <w:rFonts w:ascii="Times New Roman" w:hAnsi="Times New Roman"/>
          <w:spacing w:val="-1"/>
          <w:sz w:val="28"/>
          <w:szCs w:val="28"/>
        </w:rPr>
      </w:pPr>
      <w:r w:rsidRPr="00146E5B">
        <w:rPr>
          <w:rFonts w:ascii="Times New Roman" w:hAnsi="Times New Roman"/>
          <w:sz w:val="28"/>
          <w:szCs w:val="28"/>
        </w:rPr>
        <w:t>Основные понятия</w:t>
      </w:r>
      <w:r>
        <w:rPr>
          <w:rFonts w:ascii="Times New Roman" w:hAnsi="Times New Roman"/>
          <w:spacing w:val="-1"/>
          <w:sz w:val="28"/>
          <w:szCs w:val="28"/>
        </w:rPr>
        <w:t xml:space="preserve"> </w:t>
      </w:r>
      <w:r w:rsidR="00F9161B">
        <w:rPr>
          <w:rFonts w:ascii="Times New Roman" w:hAnsi="Times New Roman"/>
          <w:spacing w:val="-1"/>
          <w:sz w:val="28"/>
          <w:szCs w:val="28"/>
        </w:rPr>
        <w:t>……</w:t>
      </w:r>
      <w:r w:rsidR="002A263D">
        <w:rPr>
          <w:rFonts w:ascii="Times New Roman" w:hAnsi="Times New Roman"/>
          <w:spacing w:val="-1"/>
          <w:sz w:val="28"/>
          <w:szCs w:val="28"/>
        </w:rPr>
        <w:t>….</w:t>
      </w:r>
      <w:r w:rsidR="0033117F" w:rsidRPr="00246644">
        <w:rPr>
          <w:rFonts w:ascii="Times New Roman" w:hAnsi="Times New Roman"/>
          <w:spacing w:val="-1"/>
          <w:sz w:val="28"/>
          <w:szCs w:val="28"/>
        </w:rPr>
        <w:t>………</w:t>
      </w:r>
      <w:r w:rsidR="00CA150B">
        <w:rPr>
          <w:rFonts w:ascii="Times New Roman" w:hAnsi="Times New Roman"/>
          <w:spacing w:val="-1"/>
          <w:sz w:val="28"/>
          <w:szCs w:val="28"/>
        </w:rPr>
        <w:t>………………</w:t>
      </w:r>
      <w:r w:rsidR="0033117F" w:rsidRPr="00246644">
        <w:rPr>
          <w:rFonts w:ascii="Times New Roman" w:hAnsi="Times New Roman"/>
          <w:spacing w:val="-1"/>
          <w:sz w:val="28"/>
          <w:szCs w:val="28"/>
        </w:rPr>
        <w:t>…………</w:t>
      </w:r>
      <w:r w:rsidR="00246644">
        <w:rPr>
          <w:rFonts w:ascii="Times New Roman" w:hAnsi="Times New Roman"/>
          <w:spacing w:val="-1"/>
          <w:sz w:val="28"/>
          <w:szCs w:val="28"/>
        </w:rPr>
        <w:t>……………...</w:t>
      </w:r>
      <w:r w:rsidR="0033117F" w:rsidRPr="00246644">
        <w:rPr>
          <w:rFonts w:ascii="Times New Roman" w:hAnsi="Times New Roman"/>
          <w:spacing w:val="-1"/>
          <w:sz w:val="28"/>
          <w:szCs w:val="28"/>
        </w:rPr>
        <w:t>…</w:t>
      </w:r>
      <w:r w:rsidR="001A438C">
        <w:rPr>
          <w:rFonts w:ascii="Times New Roman" w:hAnsi="Times New Roman"/>
          <w:spacing w:val="-1"/>
          <w:sz w:val="28"/>
          <w:szCs w:val="28"/>
        </w:rPr>
        <w:t>4</w:t>
      </w:r>
    </w:p>
    <w:p w:rsidR="00F9161B" w:rsidRDefault="008678B4" w:rsidP="00CA150B">
      <w:pPr>
        <w:pStyle w:val="aa"/>
        <w:numPr>
          <w:ilvl w:val="0"/>
          <w:numId w:val="35"/>
        </w:numPr>
        <w:spacing w:line="240" w:lineRule="auto"/>
        <w:ind w:left="0" w:firstLine="284"/>
        <w:jc w:val="both"/>
        <w:rPr>
          <w:rFonts w:ascii="Times New Roman" w:hAnsi="Times New Roman"/>
          <w:spacing w:val="-1"/>
          <w:sz w:val="28"/>
          <w:szCs w:val="28"/>
        </w:rPr>
      </w:pPr>
      <w:r w:rsidRPr="008678B4">
        <w:rPr>
          <w:rFonts w:ascii="Times New Roman" w:hAnsi="Times New Roman"/>
          <w:sz w:val="28"/>
          <w:szCs w:val="28"/>
        </w:rPr>
        <w:t>Коррупциогенные факторы, порождающие коррупционные правонарушения</w:t>
      </w:r>
      <w:r>
        <w:rPr>
          <w:rFonts w:ascii="Times New Roman" w:hAnsi="Times New Roman"/>
          <w:spacing w:val="-1"/>
          <w:sz w:val="28"/>
          <w:szCs w:val="28"/>
        </w:rPr>
        <w:t xml:space="preserve"> </w:t>
      </w:r>
      <w:r w:rsidR="00F9161B">
        <w:rPr>
          <w:rFonts w:ascii="Times New Roman" w:hAnsi="Times New Roman"/>
          <w:spacing w:val="-1"/>
          <w:sz w:val="28"/>
          <w:szCs w:val="28"/>
        </w:rPr>
        <w:t>……………</w:t>
      </w:r>
      <w:r w:rsidR="00CA150B">
        <w:rPr>
          <w:rFonts w:ascii="Times New Roman" w:hAnsi="Times New Roman"/>
          <w:spacing w:val="-1"/>
          <w:sz w:val="28"/>
          <w:szCs w:val="28"/>
        </w:rPr>
        <w:t>…………………………………………</w:t>
      </w:r>
      <w:r w:rsidR="00F9161B">
        <w:rPr>
          <w:rFonts w:ascii="Times New Roman" w:hAnsi="Times New Roman"/>
          <w:spacing w:val="-1"/>
          <w:sz w:val="28"/>
          <w:szCs w:val="28"/>
        </w:rPr>
        <w:t>………</w:t>
      </w:r>
      <w:r w:rsidR="00CA150B">
        <w:rPr>
          <w:rFonts w:ascii="Times New Roman" w:hAnsi="Times New Roman"/>
          <w:spacing w:val="-1"/>
          <w:sz w:val="28"/>
          <w:szCs w:val="28"/>
        </w:rPr>
        <w:t>.</w:t>
      </w:r>
      <w:r w:rsidR="001A438C">
        <w:rPr>
          <w:rFonts w:ascii="Times New Roman" w:hAnsi="Times New Roman"/>
          <w:spacing w:val="-1"/>
          <w:sz w:val="28"/>
          <w:szCs w:val="28"/>
        </w:rPr>
        <w:t>……5</w:t>
      </w:r>
    </w:p>
    <w:p w:rsidR="00F9161B" w:rsidRDefault="00F9161B" w:rsidP="00CA150B">
      <w:pPr>
        <w:pStyle w:val="Default"/>
        <w:tabs>
          <w:tab w:val="left" w:pos="567"/>
        </w:tabs>
        <w:jc w:val="both"/>
        <w:rPr>
          <w:spacing w:val="-1"/>
          <w:sz w:val="28"/>
          <w:szCs w:val="28"/>
        </w:rPr>
      </w:pPr>
      <w:r>
        <w:rPr>
          <w:spacing w:val="-1"/>
          <w:sz w:val="28"/>
          <w:szCs w:val="28"/>
        </w:rPr>
        <w:t xml:space="preserve"> </w:t>
      </w:r>
      <w:r w:rsidR="00CA150B">
        <w:rPr>
          <w:spacing w:val="-1"/>
          <w:sz w:val="28"/>
          <w:szCs w:val="28"/>
        </w:rPr>
        <w:t xml:space="preserve">   </w:t>
      </w:r>
      <w:r w:rsidR="008678B4">
        <w:rPr>
          <w:spacing w:val="-1"/>
          <w:sz w:val="28"/>
          <w:szCs w:val="28"/>
        </w:rPr>
        <w:t xml:space="preserve">4. </w:t>
      </w:r>
      <w:r w:rsidR="008678B4" w:rsidRPr="004400F7">
        <w:rPr>
          <w:color w:val="auto"/>
          <w:sz w:val="28"/>
          <w:szCs w:val="28"/>
        </w:rPr>
        <w:t>Виды, механизмы выявления и оценки коррупционных рисков в различных сферах деятельности, в том числе, связанной с использованием бюджетных средств</w:t>
      </w:r>
      <w:r w:rsidR="008678B4">
        <w:rPr>
          <w:color w:val="auto"/>
          <w:sz w:val="28"/>
          <w:szCs w:val="28"/>
        </w:rPr>
        <w:t xml:space="preserve"> </w:t>
      </w:r>
      <w:r w:rsidR="00CA150B">
        <w:rPr>
          <w:color w:val="auto"/>
          <w:sz w:val="28"/>
          <w:szCs w:val="28"/>
        </w:rPr>
        <w:t>….</w:t>
      </w:r>
      <w:r w:rsidR="008678B4">
        <w:rPr>
          <w:color w:val="auto"/>
          <w:sz w:val="28"/>
          <w:szCs w:val="28"/>
        </w:rPr>
        <w:t>………………………………………………………</w:t>
      </w:r>
      <w:r w:rsidR="00CA150B">
        <w:rPr>
          <w:color w:val="auto"/>
          <w:sz w:val="28"/>
          <w:szCs w:val="28"/>
        </w:rPr>
        <w:t>..</w:t>
      </w:r>
      <w:r w:rsidRPr="00F9161B">
        <w:rPr>
          <w:spacing w:val="-1"/>
          <w:sz w:val="28"/>
          <w:szCs w:val="28"/>
        </w:rPr>
        <w:t>………</w:t>
      </w:r>
      <w:r>
        <w:rPr>
          <w:spacing w:val="-1"/>
          <w:sz w:val="28"/>
          <w:szCs w:val="28"/>
        </w:rPr>
        <w:t>….</w:t>
      </w:r>
      <w:r w:rsidRPr="00F9161B">
        <w:rPr>
          <w:spacing w:val="-1"/>
          <w:sz w:val="28"/>
          <w:szCs w:val="28"/>
        </w:rPr>
        <w:t>……….</w:t>
      </w:r>
      <w:r w:rsidR="001A438C">
        <w:rPr>
          <w:spacing w:val="-1"/>
          <w:sz w:val="28"/>
          <w:szCs w:val="28"/>
        </w:rPr>
        <w:t>6</w:t>
      </w:r>
    </w:p>
    <w:p w:rsidR="00CA150B" w:rsidRPr="00F9161B" w:rsidRDefault="00CA150B" w:rsidP="00CA150B">
      <w:pPr>
        <w:pStyle w:val="Default"/>
        <w:tabs>
          <w:tab w:val="left" w:pos="567"/>
        </w:tabs>
        <w:jc w:val="both"/>
        <w:rPr>
          <w:spacing w:val="-1"/>
          <w:sz w:val="28"/>
          <w:szCs w:val="28"/>
        </w:rPr>
      </w:pPr>
    </w:p>
    <w:p w:rsidR="00F9161B" w:rsidRDefault="00CA150B" w:rsidP="00CA150B">
      <w:pPr>
        <w:pStyle w:val="Default"/>
        <w:jc w:val="both"/>
        <w:rPr>
          <w:spacing w:val="-1"/>
          <w:sz w:val="28"/>
          <w:szCs w:val="28"/>
        </w:rPr>
      </w:pPr>
      <w:r>
        <w:rPr>
          <w:spacing w:val="-1"/>
          <w:sz w:val="28"/>
          <w:szCs w:val="28"/>
        </w:rPr>
        <w:t xml:space="preserve">     5</w:t>
      </w:r>
      <w:r w:rsidR="00F9161B">
        <w:rPr>
          <w:spacing w:val="-1"/>
          <w:sz w:val="28"/>
          <w:szCs w:val="28"/>
        </w:rPr>
        <w:t>.</w:t>
      </w:r>
      <w:r w:rsidR="00F9161B" w:rsidRPr="00F9161B">
        <w:rPr>
          <w:spacing w:val="-1"/>
          <w:sz w:val="28"/>
          <w:szCs w:val="28"/>
        </w:rPr>
        <w:t xml:space="preserve"> </w:t>
      </w:r>
      <w:r w:rsidRPr="004400F7">
        <w:rPr>
          <w:color w:val="auto"/>
          <w:sz w:val="28"/>
          <w:szCs w:val="28"/>
        </w:rPr>
        <w:t>Место и роль муниципальных контрольно-счетных органов в единой системе противодействия коррупции в Российской Федерации</w:t>
      </w:r>
      <w:r>
        <w:rPr>
          <w:color w:val="auto"/>
          <w:sz w:val="28"/>
          <w:szCs w:val="28"/>
        </w:rPr>
        <w:t>…………………………………………………………………………</w:t>
      </w:r>
      <w:r w:rsidR="001A438C">
        <w:rPr>
          <w:color w:val="auto"/>
          <w:sz w:val="28"/>
          <w:szCs w:val="28"/>
        </w:rPr>
        <w:t>..12</w:t>
      </w:r>
    </w:p>
    <w:p w:rsidR="00CA150B" w:rsidRPr="00F9161B" w:rsidRDefault="00CA150B" w:rsidP="00CA150B">
      <w:pPr>
        <w:pStyle w:val="Default"/>
        <w:rPr>
          <w:spacing w:val="-1"/>
          <w:sz w:val="28"/>
          <w:szCs w:val="28"/>
        </w:rPr>
      </w:pPr>
    </w:p>
    <w:p w:rsidR="00F9161B" w:rsidRPr="00F9161B" w:rsidRDefault="00F9161B" w:rsidP="00CA150B">
      <w:pPr>
        <w:pStyle w:val="Default"/>
        <w:tabs>
          <w:tab w:val="left" w:pos="426"/>
        </w:tabs>
        <w:jc w:val="both"/>
        <w:rPr>
          <w:spacing w:val="-1"/>
          <w:sz w:val="28"/>
          <w:szCs w:val="28"/>
        </w:rPr>
      </w:pPr>
      <w:r>
        <w:rPr>
          <w:sz w:val="28"/>
          <w:szCs w:val="28"/>
        </w:rPr>
        <w:t xml:space="preserve"> </w:t>
      </w:r>
      <w:r w:rsidR="00CA150B">
        <w:rPr>
          <w:sz w:val="28"/>
          <w:szCs w:val="28"/>
        </w:rPr>
        <w:t xml:space="preserve">   6. </w:t>
      </w:r>
      <w:r w:rsidR="00CA150B" w:rsidRPr="004400F7">
        <w:rPr>
          <w:color w:val="auto"/>
          <w:sz w:val="28"/>
          <w:szCs w:val="28"/>
        </w:rPr>
        <w:t>Реализация муниципальными контрольно-счетными органами информации о выявленных коррупциогенных признаках.</w:t>
      </w:r>
      <w:r w:rsidRPr="00F9161B">
        <w:rPr>
          <w:sz w:val="28"/>
          <w:szCs w:val="28"/>
        </w:rPr>
        <w:t>…………</w:t>
      </w:r>
      <w:r w:rsidR="00CA150B">
        <w:rPr>
          <w:sz w:val="28"/>
          <w:szCs w:val="28"/>
        </w:rPr>
        <w:t>..</w:t>
      </w:r>
      <w:r w:rsidRPr="00F9161B">
        <w:rPr>
          <w:sz w:val="28"/>
          <w:szCs w:val="28"/>
        </w:rPr>
        <w:t>…………</w:t>
      </w:r>
      <w:r>
        <w:rPr>
          <w:sz w:val="28"/>
          <w:szCs w:val="28"/>
        </w:rPr>
        <w:t>….</w:t>
      </w:r>
      <w:r w:rsidRPr="00F9161B">
        <w:rPr>
          <w:sz w:val="28"/>
          <w:szCs w:val="28"/>
        </w:rPr>
        <w:t xml:space="preserve"> .……</w:t>
      </w:r>
      <w:r w:rsidR="001A438C">
        <w:rPr>
          <w:sz w:val="28"/>
          <w:szCs w:val="28"/>
        </w:rPr>
        <w:t>…….13</w:t>
      </w:r>
    </w:p>
    <w:p w:rsidR="00F9161B" w:rsidRPr="00F9161B" w:rsidRDefault="00F9161B" w:rsidP="00CA150B">
      <w:pPr>
        <w:pStyle w:val="aa"/>
        <w:spacing w:after="0" w:line="240" w:lineRule="auto"/>
        <w:jc w:val="both"/>
        <w:rPr>
          <w:rFonts w:ascii="Times New Roman" w:hAnsi="Times New Roman"/>
          <w:spacing w:val="-1"/>
          <w:sz w:val="28"/>
          <w:szCs w:val="28"/>
        </w:rPr>
      </w:pPr>
    </w:p>
    <w:p w:rsidR="00F9161B" w:rsidRPr="00CA150B" w:rsidRDefault="0090586C" w:rsidP="00CA150B">
      <w:pPr>
        <w:pStyle w:val="Default"/>
        <w:jc w:val="both"/>
        <w:rPr>
          <w:color w:val="auto"/>
          <w:sz w:val="28"/>
          <w:szCs w:val="28"/>
        </w:rPr>
      </w:pPr>
      <w:r>
        <w:rPr>
          <w:sz w:val="28"/>
          <w:szCs w:val="28"/>
        </w:rPr>
        <w:t xml:space="preserve"> </w:t>
      </w:r>
      <w:r w:rsidR="00CA150B">
        <w:rPr>
          <w:sz w:val="28"/>
          <w:szCs w:val="28"/>
        </w:rPr>
        <w:t xml:space="preserve">   7. </w:t>
      </w:r>
      <w:r w:rsidR="00CA150B" w:rsidRPr="004400F7">
        <w:rPr>
          <w:color w:val="auto"/>
          <w:sz w:val="28"/>
          <w:szCs w:val="28"/>
        </w:rPr>
        <w:t>Выявление при проведении контрольного мероприятия в действиях (бездействии) должностных лиц объекта контроля коррупциогенных признаков</w:t>
      </w:r>
      <w:r w:rsidRPr="00CA150B">
        <w:rPr>
          <w:sz w:val="28"/>
          <w:szCs w:val="28"/>
        </w:rPr>
        <w:t xml:space="preserve"> ……………</w:t>
      </w:r>
      <w:r w:rsidR="00E01F5C" w:rsidRPr="00CA150B">
        <w:rPr>
          <w:sz w:val="28"/>
          <w:szCs w:val="28"/>
        </w:rPr>
        <w:t>…</w:t>
      </w:r>
      <w:r w:rsidR="00CA150B">
        <w:rPr>
          <w:sz w:val="28"/>
          <w:szCs w:val="28"/>
        </w:rPr>
        <w:t>…………………………………………………………………...</w:t>
      </w:r>
      <w:r w:rsidR="00E01F5C" w:rsidRPr="00CA150B">
        <w:rPr>
          <w:sz w:val="28"/>
          <w:szCs w:val="28"/>
        </w:rPr>
        <w:t>..</w:t>
      </w:r>
      <w:r w:rsidRPr="00CA150B">
        <w:rPr>
          <w:sz w:val="28"/>
          <w:szCs w:val="28"/>
        </w:rPr>
        <w:t>…</w:t>
      </w:r>
      <w:r w:rsidR="001A438C">
        <w:rPr>
          <w:sz w:val="28"/>
          <w:szCs w:val="28"/>
        </w:rPr>
        <w:t>14</w:t>
      </w:r>
    </w:p>
    <w:p w:rsidR="0090586C" w:rsidRPr="0090586C" w:rsidRDefault="0090586C" w:rsidP="00CA150B">
      <w:pPr>
        <w:pStyle w:val="aa"/>
        <w:spacing w:after="0"/>
        <w:jc w:val="both"/>
        <w:rPr>
          <w:rFonts w:ascii="Times New Roman" w:hAnsi="Times New Roman"/>
          <w:spacing w:val="-1"/>
          <w:sz w:val="28"/>
          <w:szCs w:val="28"/>
        </w:rPr>
      </w:pPr>
    </w:p>
    <w:p w:rsidR="0090586C" w:rsidRPr="0090586C" w:rsidRDefault="00CA150B" w:rsidP="001A438C">
      <w:pPr>
        <w:pStyle w:val="Default"/>
        <w:jc w:val="both"/>
        <w:rPr>
          <w:spacing w:val="-1"/>
          <w:sz w:val="28"/>
          <w:szCs w:val="28"/>
        </w:rPr>
      </w:pPr>
      <w:r>
        <w:rPr>
          <w:sz w:val="28"/>
          <w:szCs w:val="28"/>
        </w:rPr>
        <w:t xml:space="preserve">   </w:t>
      </w:r>
      <w:r w:rsidR="0090586C">
        <w:rPr>
          <w:sz w:val="28"/>
          <w:szCs w:val="28"/>
        </w:rPr>
        <w:t xml:space="preserve"> </w:t>
      </w:r>
      <w:r>
        <w:rPr>
          <w:sz w:val="28"/>
          <w:szCs w:val="28"/>
        </w:rPr>
        <w:t xml:space="preserve">8. </w:t>
      </w:r>
      <w:r w:rsidRPr="004400F7">
        <w:rPr>
          <w:color w:val="auto"/>
          <w:sz w:val="28"/>
          <w:szCs w:val="28"/>
        </w:rPr>
        <w:t>Выявление коррупциогенных признаков в ходе контрольных мероприятий при анализе положений действующих нормативных правовых актов.</w:t>
      </w:r>
      <w:r w:rsidR="0090586C" w:rsidRPr="00CA150B">
        <w:rPr>
          <w:sz w:val="28"/>
          <w:szCs w:val="28"/>
        </w:rPr>
        <w:t>…………</w:t>
      </w:r>
      <w:r>
        <w:rPr>
          <w:sz w:val="28"/>
          <w:szCs w:val="28"/>
        </w:rPr>
        <w:t>……………………………………..</w:t>
      </w:r>
      <w:r w:rsidR="0090586C" w:rsidRPr="00CA150B">
        <w:rPr>
          <w:sz w:val="28"/>
          <w:szCs w:val="28"/>
        </w:rPr>
        <w:t>…………………………</w:t>
      </w:r>
      <w:r w:rsidR="00E01F5C" w:rsidRPr="00CA150B">
        <w:rPr>
          <w:sz w:val="28"/>
          <w:szCs w:val="28"/>
        </w:rPr>
        <w:t>…</w:t>
      </w:r>
      <w:r w:rsidR="001A438C">
        <w:rPr>
          <w:sz w:val="28"/>
          <w:szCs w:val="28"/>
        </w:rPr>
        <w:t>….17</w:t>
      </w:r>
    </w:p>
    <w:p w:rsidR="0090586C" w:rsidRDefault="0090586C" w:rsidP="00CA150B">
      <w:pPr>
        <w:pStyle w:val="aa"/>
        <w:spacing w:after="0" w:line="360" w:lineRule="auto"/>
        <w:jc w:val="both"/>
        <w:rPr>
          <w:rFonts w:ascii="Times New Roman" w:hAnsi="Times New Roman"/>
          <w:spacing w:val="-1"/>
          <w:sz w:val="28"/>
          <w:szCs w:val="28"/>
        </w:rPr>
      </w:pPr>
    </w:p>
    <w:p w:rsidR="00D21696" w:rsidRPr="004400F7" w:rsidRDefault="00D21696" w:rsidP="00D21696">
      <w:pPr>
        <w:pStyle w:val="Default"/>
        <w:pageBreakBefore/>
        <w:jc w:val="center"/>
        <w:rPr>
          <w:color w:val="auto"/>
          <w:sz w:val="28"/>
          <w:szCs w:val="28"/>
        </w:rPr>
      </w:pPr>
      <w:r w:rsidRPr="004400F7">
        <w:rPr>
          <w:b/>
          <w:bCs/>
          <w:color w:val="auto"/>
          <w:sz w:val="28"/>
          <w:szCs w:val="28"/>
        </w:rPr>
        <w:lastRenderedPageBreak/>
        <w:t>1. Общие положения</w:t>
      </w:r>
    </w:p>
    <w:p w:rsidR="00D21696" w:rsidRPr="00BF4FA4" w:rsidRDefault="00D21696" w:rsidP="00D21696">
      <w:pPr>
        <w:pStyle w:val="Style2"/>
        <w:widowControl/>
      </w:pPr>
    </w:p>
    <w:p w:rsidR="00D21696" w:rsidRPr="00BF4FA4" w:rsidRDefault="00D21696" w:rsidP="00CA150B">
      <w:pPr>
        <w:pStyle w:val="Style2"/>
        <w:widowControl/>
        <w:ind w:firstLine="567"/>
        <w:jc w:val="both"/>
        <w:rPr>
          <w:sz w:val="28"/>
          <w:szCs w:val="28"/>
        </w:rPr>
      </w:pPr>
      <w:r w:rsidRPr="00BF4FA4">
        <w:rPr>
          <w:sz w:val="28"/>
          <w:szCs w:val="28"/>
        </w:rPr>
        <w:t xml:space="preserve">1.1. Стандарт </w:t>
      </w:r>
      <w:r w:rsidRPr="00BF4FA4">
        <w:rPr>
          <w:color w:val="000000"/>
          <w:spacing w:val="-2"/>
          <w:sz w:val="28"/>
          <w:szCs w:val="28"/>
        </w:rPr>
        <w:t>муниципального</w:t>
      </w:r>
      <w:r w:rsidR="00CA150B">
        <w:rPr>
          <w:color w:val="000000"/>
          <w:spacing w:val="-2"/>
          <w:sz w:val="28"/>
          <w:szCs w:val="28"/>
        </w:rPr>
        <w:t xml:space="preserve"> </w:t>
      </w:r>
      <w:r w:rsidRPr="00BF4FA4">
        <w:rPr>
          <w:sz w:val="28"/>
          <w:szCs w:val="28"/>
        </w:rPr>
        <w:t>финансового контроля</w:t>
      </w:r>
      <w:r w:rsidRPr="00BF4FA4">
        <w:rPr>
          <w:color w:val="000000"/>
          <w:sz w:val="28"/>
          <w:szCs w:val="28"/>
        </w:rPr>
        <w:t xml:space="preserve">, осуществляемого </w:t>
      </w:r>
      <w:r w:rsidR="00CA150B">
        <w:rPr>
          <w:color w:val="000000"/>
          <w:sz w:val="28"/>
          <w:szCs w:val="28"/>
        </w:rPr>
        <w:t>к</w:t>
      </w:r>
      <w:r w:rsidRPr="00BF4FA4">
        <w:rPr>
          <w:color w:val="000000"/>
          <w:sz w:val="28"/>
          <w:szCs w:val="28"/>
        </w:rPr>
        <w:t>онтрольно-счетн</w:t>
      </w:r>
      <w:r w:rsidR="00CA150B">
        <w:rPr>
          <w:color w:val="000000"/>
          <w:sz w:val="28"/>
          <w:szCs w:val="28"/>
        </w:rPr>
        <w:t xml:space="preserve">ым органом «Счетная палата» </w:t>
      </w:r>
      <w:r w:rsidRPr="00BF4FA4">
        <w:rPr>
          <w:color w:val="000000"/>
          <w:sz w:val="28"/>
          <w:szCs w:val="28"/>
        </w:rPr>
        <w:t xml:space="preserve">муниципального образования </w:t>
      </w:r>
      <w:r w:rsidR="00CA150B">
        <w:rPr>
          <w:color w:val="000000"/>
          <w:sz w:val="28"/>
          <w:szCs w:val="28"/>
        </w:rPr>
        <w:t>Саракташский поссовет  (далее - С</w:t>
      </w:r>
      <w:r w:rsidRPr="00BF4FA4">
        <w:rPr>
          <w:color w:val="000000"/>
          <w:sz w:val="28"/>
          <w:szCs w:val="28"/>
        </w:rPr>
        <w:t xml:space="preserve">четная палата) </w:t>
      </w:r>
      <w:r w:rsidRPr="00BF4FA4">
        <w:rPr>
          <w:rStyle w:val="FontStyle14"/>
          <w:sz w:val="28"/>
          <w:szCs w:val="28"/>
        </w:rPr>
        <w:t>«</w:t>
      </w:r>
      <w:r w:rsidRPr="008C16AB">
        <w:rPr>
          <w:rStyle w:val="FontStyle14"/>
          <w:sz w:val="28"/>
          <w:szCs w:val="28"/>
        </w:rPr>
        <w:t>Участие в пределах полномочий  в мероприятиях, направленных на противодействие коррупции</w:t>
      </w:r>
      <w:r w:rsidRPr="00BF4FA4">
        <w:rPr>
          <w:rStyle w:val="FontStyle14"/>
          <w:sz w:val="28"/>
          <w:szCs w:val="28"/>
        </w:rPr>
        <w:t xml:space="preserve">» </w:t>
      </w:r>
      <w:r w:rsidRPr="00BF4FA4">
        <w:rPr>
          <w:sz w:val="28"/>
          <w:szCs w:val="28"/>
        </w:rPr>
        <w:t>(далее - Стандарт) предназначен для методологического обеспечения реализации положений ст. 9, ст. 11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w:t>
      </w:r>
      <w:r w:rsidR="00CA150B">
        <w:rPr>
          <w:sz w:val="28"/>
          <w:szCs w:val="28"/>
        </w:rPr>
        <w:t>й» (далее – Федеральный закон №</w:t>
      </w:r>
      <w:r w:rsidRPr="00BF4FA4">
        <w:rPr>
          <w:sz w:val="28"/>
          <w:szCs w:val="28"/>
        </w:rPr>
        <w:t xml:space="preserve">6-ФЗ), Решения Совета депутатов муниципального образования </w:t>
      </w:r>
      <w:r w:rsidR="00CA150B">
        <w:rPr>
          <w:sz w:val="28"/>
          <w:szCs w:val="28"/>
        </w:rPr>
        <w:t>Саракташский поссовет от 26.11.2015 года №29</w:t>
      </w:r>
      <w:r w:rsidRPr="00BF4FA4">
        <w:rPr>
          <w:sz w:val="28"/>
          <w:szCs w:val="28"/>
        </w:rPr>
        <w:t xml:space="preserve"> «Об утверждении Положения </w:t>
      </w:r>
      <w:r w:rsidR="00CA150B">
        <w:rPr>
          <w:sz w:val="28"/>
          <w:szCs w:val="28"/>
        </w:rPr>
        <w:t>о к</w:t>
      </w:r>
      <w:r w:rsidRPr="00BF4FA4">
        <w:rPr>
          <w:sz w:val="28"/>
          <w:szCs w:val="28"/>
        </w:rPr>
        <w:t>онтрольно-счетно</w:t>
      </w:r>
      <w:r w:rsidR="00CA150B">
        <w:rPr>
          <w:sz w:val="28"/>
          <w:szCs w:val="28"/>
        </w:rPr>
        <w:t xml:space="preserve">м органе «Счетная палата» </w:t>
      </w:r>
      <w:r w:rsidRPr="00BF4FA4">
        <w:rPr>
          <w:sz w:val="28"/>
          <w:szCs w:val="28"/>
        </w:rPr>
        <w:t>муниципального обра</w:t>
      </w:r>
      <w:r w:rsidR="00CA150B">
        <w:rPr>
          <w:sz w:val="28"/>
          <w:szCs w:val="28"/>
        </w:rPr>
        <w:t xml:space="preserve">зования Саракташский поссовет </w:t>
      </w:r>
      <w:r w:rsidR="00EC7FC0">
        <w:rPr>
          <w:sz w:val="28"/>
          <w:szCs w:val="28"/>
        </w:rPr>
        <w:t>Саракташского района Оренбургской области</w:t>
      </w:r>
      <w:r w:rsidRPr="00BF4FA4">
        <w:rPr>
          <w:sz w:val="28"/>
          <w:szCs w:val="28"/>
        </w:rPr>
        <w:t>».</w:t>
      </w:r>
    </w:p>
    <w:p w:rsidR="00D21696" w:rsidRDefault="00D21696" w:rsidP="00EC7FC0">
      <w:pPr>
        <w:pStyle w:val="Default"/>
        <w:ind w:firstLine="567"/>
        <w:jc w:val="both"/>
        <w:rPr>
          <w:sz w:val="28"/>
          <w:szCs w:val="28"/>
        </w:rPr>
      </w:pPr>
      <w:r w:rsidRPr="0011393B">
        <w:rPr>
          <w:sz w:val="28"/>
          <w:szCs w:val="28"/>
        </w:rPr>
        <w:t xml:space="preserve">1.2. Стандарт разработан с учетом </w:t>
      </w:r>
      <w:r>
        <w:rPr>
          <w:sz w:val="28"/>
          <w:szCs w:val="28"/>
        </w:rPr>
        <w:t xml:space="preserve"> общих требований к стандартам</w:t>
      </w:r>
      <w:r w:rsidRPr="0011393B">
        <w:rPr>
          <w:sz w:val="28"/>
          <w:szCs w:val="28"/>
        </w:rPr>
        <w:t xml:space="preserve">, </w:t>
      </w:r>
      <w:r>
        <w:rPr>
          <w:sz w:val="28"/>
          <w:szCs w:val="28"/>
        </w:rPr>
        <w:t xml:space="preserve">а так же с использованием </w:t>
      </w:r>
      <w:r w:rsidRPr="004400F7">
        <w:rPr>
          <w:sz w:val="28"/>
          <w:szCs w:val="28"/>
        </w:rPr>
        <w:t>методических рекомендаций</w:t>
      </w:r>
      <w:r w:rsidR="00EC7FC0">
        <w:rPr>
          <w:sz w:val="28"/>
          <w:szCs w:val="28"/>
        </w:rPr>
        <w:t xml:space="preserve"> </w:t>
      </w:r>
      <w:r w:rsidRPr="004400F7">
        <w:rPr>
          <w:sz w:val="28"/>
          <w:szCs w:val="28"/>
        </w:rPr>
        <w:t>«Типовые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w:t>
      </w:r>
      <w:r w:rsidR="001A438C">
        <w:rPr>
          <w:sz w:val="28"/>
          <w:szCs w:val="28"/>
        </w:rPr>
        <w:t>ми</w:t>
      </w:r>
      <w:r w:rsidRPr="004400F7">
        <w:rPr>
          <w:sz w:val="28"/>
          <w:szCs w:val="28"/>
        </w:rPr>
        <w:t xml:space="preserve"> контрольно-счетными органами» (утверждены решением Президиума Союза МКСО 12.12.2011</w:t>
      </w:r>
      <w:r>
        <w:rPr>
          <w:sz w:val="28"/>
          <w:szCs w:val="28"/>
        </w:rPr>
        <w:t xml:space="preserve"> года</w:t>
      </w:r>
      <w:r w:rsidRPr="004400F7">
        <w:rPr>
          <w:sz w:val="28"/>
          <w:szCs w:val="28"/>
        </w:rPr>
        <w:t>).</w:t>
      </w:r>
    </w:p>
    <w:p w:rsidR="00D21696" w:rsidRDefault="00D21696" w:rsidP="00EC7FC0">
      <w:pPr>
        <w:pStyle w:val="Default"/>
        <w:ind w:firstLine="567"/>
        <w:jc w:val="both"/>
        <w:rPr>
          <w:sz w:val="28"/>
          <w:szCs w:val="28"/>
        </w:rPr>
      </w:pPr>
      <w:r>
        <w:rPr>
          <w:sz w:val="28"/>
          <w:szCs w:val="28"/>
        </w:rPr>
        <w:t>1.3. Документы (правовая основа), которые необходимы для руководства при исполнении требований Стандарта:</w:t>
      </w:r>
    </w:p>
    <w:p w:rsidR="00D21696" w:rsidRDefault="00D21696" w:rsidP="00EC7FC0">
      <w:pPr>
        <w:pStyle w:val="Default"/>
        <w:ind w:firstLine="567"/>
        <w:jc w:val="both"/>
        <w:rPr>
          <w:color w:val="auto"/>
          <w:sz w:val="28"/>
          <w:szCs w:val="28"/>
        </w:rPr>
      </w:pPr>
      <w:r>
        <w:rPr>
          <w:sz w:val="28"/>
          <w:szCs w:val="28"/>
        </w:rPr>
        <w:t xml:space="preserve">- </w:t>
      </w:r>
      <w:r>
        <w:rPr>
          <w:color w:val="auto"/>
          <w:sz w:val="28"/>
          <w:szCs w:val="28"/>
        </w:rPr>
        <w:t>Федеральный</w:t>
      </w:r>
      <w:r w:rsidRPr="004400F7">
        <w:rPr>
          <w:color w:val="auto"/>
          <w:sz w:val="28"/>
          <w:szCs w:val="28"/>
        </w:rPr>
        <w:t xml:space="preserve"> з</w:t>
      </w:r>
      <w:r>
        <w:rPr>
          <w:color w:val="auto"/>
          <w:sz w:val="28"/>
          <w:szCs w:val="28"/>
        </w:rPr>
        <w:t>акон</w:t>
      </w:r>
      <w:r w:rsidR="00EC7FC0">
        <w:rPr>
          <w:color w:val="auto"/>
          <w:sz w:val="28"/>
          <w:szCs w:val="28"/>
        </w:rPr>
        <w:t xml:space="preserve"> от 25.12.2008 № 273-ФЗ «</w:t>
      </w:r>
      <w:r w:rsidRPr="004400F7">
        <w:rPr>
          <w:color w:val="auto"/>
          <w:sz w:val="28"/>
          <w:szCs w:val="28"/>
        </w:rPr>
        <w:t>О противодействии коррупции</w:t>
      </w:r>
      <w:r w:rsidR="00EC7FC0">
        <w:rPr>
          <w:color w:val="auto"/>
          <w:sz w:val="28"/>
          <w:szCs w:val="28"/>
        </w:rPr>
        <w:t>»</w:t>
      </w:r>
      <w:r w:rsidRPr="004400F7">
        <w:rPr>
          <w:color w:val="auto"/>
          <w:sz w:val="28"/>
          <w:szCs w:val="28"/>
        </w:rPr>
        <w:t>,</w:t>
      </w:r>
    </w:p>
    <w:p w:rsidR="00D21696" w:rsidRDefault="00EC7FC0" w:rsidP="00EC7FC0">
      <w:pPr>
        <w:pStyle w:val="Default"/>
        <w:tabs>
          <w:tab w:val="left" w:pos="567"/>
        </w:tabs>
        <w:ind w:firstLine="360"/>
        <w:jc w:val="both"/>
        <w:rPr>
          <w:color w:val="auto"/>
          <w:sz w:val="28"/>
          <w:szCs w:val="28"/>
        </w:rPr>
      </w:pPr>
      <w:r>
        <w:rPr>
          <w:color w:val="auto"/>
          <w:sz w:val="28"/>
          <w:szCs w:val="28"/>
        </w:rPr>
        <w:t xml:space="preserve">   </w:t>
      </w:r>
      <w:r w:rsidR="00D21696">
        <w:rPr>
          <w:color w:val="auto"/>
          <w:sz w:val="28"/>
          <w:szCs w:val="28"/>
        </w:rPr>
        <w:t>-  Федеральный закон</w:t>
      </w:r>
      <w:r w:rsidR="00D21696" w:rsidRPr="004400F7">
        <w:rPr>
          <w:color w:val="auto"/>
          <w:sz w:val="28"/>
          <w:szCs w:val="28"/>
        </w:rPr>
        <w:t xml:space="preserve"> от 17.07.2009 № </w:t>
      </w:r>
      <w:r>
        <w:rPr>
          <w:color w:val="auto"/>
          <w:sz w:val="28"/>
          <w:szCs w:val="28"/>
        </w:rPr>
        <w:t>172-ФЗ «</w:t>
      </w:r>
      <w:r w:rsidR="00D21696" w:rsidRPr="004400F7">
        <w:rPr>
          <w:color w:val="auto"/>
          <w:sz w:val="28"/>
          <w:szCs w:val="28"/>
        </w:rPr>
        <w:t>Об антикоррупционной экспертизе нормативных правовых актов и проектов нормативных правовых актов</w:t>
      </w:r>
      <w:r>
        <w:rPr>
          <w:color w:val="auto"/>
          <w:sz w:val="28"/>
          <w:szCs w:val="28"/>
        </w:rPr>
        <w:t>»</w:t>
      </w:r>
      <w:r w:rsidR="00D21696" w:rsidRPr="004400F7">
        <w:rPr>
          <w:color w:val="auto"/>
          <w:sz w:val="28"/>
          <w:szCs w:val="28"/>
        </w:rPr>
        <w:t xml:space="preserve">, </w:t>
      </w:r>
    </w:p>
    <w:p w:rsidR="00D21696" w:rsidRPr="008C16AB" w:rsidRDefault="00D21696" w:rsidP="00EC7FC0">
      <w:pPr>
        <w:pStyle w:val="Default"/>
        <w:ind w:firstLine="567"/>
        <w:jc w:val="both"/>
        <w:rPr>
          <w:color w:val="auto"/>
          <w:sz w:val="28"/>
          <w:szCs w:val="28"/>
        </w:rPr>
      </w:pPr>
      <w:r>
        <w:rPr>
          <w:color w:val="auto"/>
          <w:sz w:val="28"/>
          <w:szCs w:val="28"/>
        </w:rPr>
        <w:t>- Федеральный закон</w:t>
      </w:r>
      <w:r w:rsidRPr="004400F7">
        <w:rPr>
          <w:color w:val="auto"/>
          <w:sz w:val="28"/>
          <w:szCs w:val="28"/>
        </w:rPr>
        <w:t xml:space="preserve"> от 07.02.2011 № 6-ФЗ </w:t>
      </w:r>
      <w:r w:rsidR="00EC7FC0">
        <w:rPr>
          <w:color w:val="auto"/>
          <w:sz w:val="28"/>
          <w:szCs w:val="28"/>
        </w:rPr>
        <w:t>«</w:t>
      </w:r>
      <w:r w:rsidRPr="004400F7">
        <w:rPr>
          <w:color w:val="auto"/>
          <w:sz w:val="28"/>
          <w:szCs w:val="28"/>
        </w:rPr>
        <w:t>Об общих принципах организации и деятельности контрольно-счетных органов субъектов Российской Федерац</w:t>
      </w:r>
      <w:r>
        <w:rPr>
          <w:color w:val="auto"/>
          <w:sz w:val="28"/>
          <w:szCs w:val="28"/>
        </w:rPr>
        <w:t xml:space="preserve">ии и </w:t>
      </w:r>
      <w:r w:rsidR="00EC7FC0">
        <w:rPr>
          <w:color w:val="auto"/>
          <w:sz w:val="28"/>
          <w:szCs w:val="28"/>
        </w:rPr>
        <w:t>муниципальных образований»</w:t>
      </w:r>
      <w:r>
        <w:rPr>
          <w:color w:val="auto"/>
          <w:sz w:val="28"/>
          <w:szCs w:val="28"/>
        </w:rPr>
        <w:t>.</w:t>
      </w:r>
    </w:p>
    <w:p w:rsidR="00D21696" w:rsidRPr="00EC7FC0" w:rsidRDefault="00D21696" w:rsidP="00EC7FC0">
      <w:pPr>
        <w:pStyle w:val="ConsPlusNormal"/>
        <w:ind w:firstLine="567"/>
        <w:jc w:val="both"/>
        <w:rPr>
          <w:rFonts w:ascii="Times New Roman" w:hAnsi="Times New Roman" w:cs="Times New Roman"/>
          <w:b/>
          <w:sz w:val="28"/>
          <w:szCs w:val="28"/>
        </w:rPr>
      </w:pPr>
      <w:r w:rsidRPr="00EC7FC0">
        <w:rPr>
          <w:rFonts w:ascii="Times New Roman" w:hAnsi="Times New Roman" w:cs="Times New Roman"/>
          <w:sz w:val="28"/>
          <w:szCs w:val="28"/>
        </w:rPr>
        <w:t xml:space="preserve">1.4. Целью Стандарта является его использование в практической работе должностными лицами </w:t>
      </w:r>
      <w:r w:rsidR="00EC7FC0">
        <w:rPr>
          <w:rFonts w:ascii="Times New Roman" w:hAnsi="Times New Roman" w:cs="Times New Roman"/>
          <w:sz w:val="28"/>
          <w:szCs w:val="28"/>
        </w:rPr>
        <w:t xml:space="preserve">Счетной палаты </w:t>
      </w:r>
      <w:r w:rsidRPr="00EC7FC0">
        <w:rPr>
          <w:rFonts w:ascii="Times New Roman" w:hAnsi="Times New Roman" w:cs="Times New Roman"/>
          <w:sz w:val="28"/>
          <w:szCs w:val="28"/>
        </w:rPr>
        <w:t>при проведении контрольных и экспертно-аналитических мероприятий в целях выявления и устранения проявлений коррупции.</w:t>
      </w:r>
    </w:p>
    <w:p w:rsidR="00D21696" w:rsidRPr="00EC7FC0" w:rsidRDefault="00D21696" w:rsidP="00EC7FC0">
      <w:pPr>
        <w:pStyle w:val="ConsPlusNormal"/>
        <w:ind w:firstLine="567"/>
        <w:jc w:val="both"/>
        <w:rPr>
          <w:rFonts w:ascii="Times New Roman" w:hAnsi="Times New Roman" w:cs="Times New Roman"/>
          <w:b/>
          <w:sz w:val="28"/>
          <w:szCs w:val="28"/>
        </w:rPr>
      </w:pPr>
      <w:r w:rsidRPr="00EC7FC0">
        <w:rPr>
          <w:rFonts w:ascii="Times New Roman" w:hAnsi="Times New Roman" w:cs="Times New Roman"/>
          <w:sz w:val="28"/>
          <w:szCs w:val="28"/>
        </w:rPr>
        <w:t>1.5. Задачами Стандарта являются:</w:t>
      </w:r>
    </w:p>
    <w:p w:rsidR="00D21696" w:rsidRPr="00EC7FC0" w:rsidRDefault="00D21696" w:rsidP="00D21696">
      <w:pPr>
        <w:pStyle w:val="ConsPlusNormal"/>
        <w:ind w:firstLine="540"/>
        <w:jc w:val="both"/>
        <w:rPr>
          <w:rFonts w:ascii="Times New Roman" w:hAnsi="Times New Roman" w:cs="Times New Roman"/>
          <w:b/>
          <w:sz w:val="28"/>
          <w:szCs w:val="28"/>
        </w:rPr>
      </w:pPr>
      <w:r w:rsidRPr="00EC7FC0">
        <w:rPr>
          <w:rFonts w:ascii="Times New Roman" w:hAnsi="Times New Roman" w:cs="Times New Roman"/>
          <w:b/>
          <w:sz w:val="28"/>
          <w:szCs w:val="28"/>
        </w:rPr>
        <w:t xml:space="preserve">- </w:t>
      </w:r>
      <w:r w:rsidRPr="00EC7FC0">
        <w:rPr>
          <w:rStyle w:val="FontStyle14"/>
          <w:b w:val="0"/>
          <w:sz w:val="28"/>
          <w:szCs w:val="28"/>
        </w:rPr>
        <w:t>участие в пределах полномочий  в мероприятиях, направленных на противодействие коррупции</w:t>
      </w:r>
      <w:r w:rsidRPr="00EC7FC0">
        <w:rPr>
          <w:rFonts w:ascii="Times New Roman" w:hAnsi="Times New Roman" w:cs="Times New Roman"/>
          <w:b/>
          <w:sz w:val="28"/>
          <w:szCs w:val="28"/>
        </w:rPr>
        <w:t>;</w:t>
      </w:r>
    </w:p>
    <w:p w:rsidR="00D21696" w:rsidRPr="00EC7FC0" w:rsidRDefault="00D21696" w:rsidP="00D21696">
      <w:pPr>
        <w:pStyle w:val="ConsPlusNormal"/>
        <w:ind w:firstLine="540"/>
        <w:jc w:val="both"/>
        <w:rPr>
          <w:rFonts w:ascii="Times New Roman" w:hAnsi="Times New Roman" w:cs="Times New Roman"/>
          <w:sz w:val="28"/>
          <w:szCs w:val="28"/>
        </w:rPr>
      </w:pPr>
      <w:r w:rsidRPr="00EC7FC0">
        <w:rPr>
          <w:rFonts w:ascii="Times New Roman" w:hAnsi="Times New Roman" w:cs="Times New Roman"/>
          <w:sz w:val="28"/>
          <w:szCs w:val="28"/>
        </w:rPr>
        <w:t>- определение общих правил и процедур.</w:t>
      </w:r>
    </w:p>
    <w:p w:rsidR="00D21696" w:rsidRPr="00EC7FC0" w:rsidRDefault="00D21696" w:rsidP="00EC7FC0">
      <w:pPr>
        <w:pStyle w:val="ConsPlusNormal"/>
        <w:ind w:firstLine="567"/>
        <w:jc w:val="both"/>
        <w:rPr>
          <w:rFonts w:ascii="Times New Roman" w:hAnsi="Times New Roman" w:cs="Times New Roman"/>
          <w:b/>
          <w:sz w:val="28"/>
          <w:szCs w:val="28"/>
        </w:rPr>
      </w:pPr>
      <w:r w:rsidRPr="00EC7FC0">
        <w:rPr>
          <w:rFonts w:ascii="Times New Roman" w:hAnsi="Times New Roman" w:cs="Times New Roman"/>
          <w:sz w:val="28"/>
          <w:szCs w:val="28"/>
        </w:rPr>
        <w:t>1.6. Частью 4 статьи 5 Феде</w:t>
      </w:r>
      <w:r w:rsidR="00EC7FC0">
        <w:rPr>
          <w:rFonts w:ascii="Times New Roman" w:hAnsi="Times New Roman" w:cs="Times New Roman"/>
          <w:sz w:val="28"/>
          <w:szCs w:val="28"/>
        </w:rPr>
        <w:t>рального закона от 25.12.2008 №</w:t>
      </w:r>
      <w:r w:rsidRPr="00EC7FC0">
        <w:rPr>
          <w:rFonts w:ascii="Times New Roman" w:hAnsi="Times New Roman" w:cs="Times New Roman"/>
          <w:sz w:val="28"/>
          <w:szCs w:val="28"/>
        </w:rPr>
        <w:t xml:space="preserve">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D21696" w:rsidRPr="004400F7" w:rsidRDefault="00D21696" w:rsidP="00EC7FC0">
      <w:pPr>
        <w:pStyle w:val="Default"/>
        <w:ind w:firstLine="567"/>
        <w:jc w:val="both"/>
        <w:rPr>
          <w:color w:val="auto"/>
          <w:sz w:val="28"/>
          <w:szCs w:val="28"/>
        </w:rPr>
      </w:pPr>
      <w:r>
        <w:rPr>
          <w:color w:val="auto"/>
          <w:sz w:val="28"/>
          <w:szCs w:val="28"/>
        </w:rPr>
        <w:t>1.7</w:t>
      </w:r>
      <w:r w:rsidRPr="004400F7">
        <w:rPr>
          <w:color w:val="auto"/>
          <w:sz w:val="28"/>
          <w:szCs w:val="28"/>
        </w:rPr>
        <w:t xml:space="preserve">. В соответствии с частью 1 статьи 3 Федерального закона от 17.07.2009 №172-ФЗ «Об антикоррупционной экспертизе нормативных правовых актов и </w:t>
      </w:r>
      <w:r w:rsidRPr="004400F7">
        <w:rPr>
          <w:color w:val="auto"/>
          <w:sz w:val="28"/>
          <w:szCs w:val="28"/>
        </w:rPr>
        <w:lastRenderedPageBreak/>
        <w:t xml:space="preserve">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D21696" w:rsidRPr="004400F7" w:rsidRDefault="00D21696" w:rsidP="00EC7FC0">
      <w:pPr>
        <w:pStyle w:val="Default"/>
        <w:ind w:firstLine="567"/>
        <w:jc w:val="both"/>
        <w:rPr>
          <w:color w:val="auto"/>
          <w:sz w:val="28"/>
          <w:szCs w:val="28"/>
        </w:rPr>
      </w:pPr>
      <w:r>
        <w:rPr>
          <w:color w:val="auto"/>
          <w:sz w:val="28"/>
          <w:szCs w:val="28"/>
        </w:rPr>
        <w:t>1.8</w:t>
      </w:r>
      <w:r w:rsidRPr="004400F7">
        <w:rPr>
          <w:color w:val="auto"/>
          <w:sz w:val="28"/>
          <w:szCs w:val="28"/>
        </w:rPr>
        <w:t>. Таким образом, в соответствии с частью 4 статьи 3 Феде</w:t>
      </w:r>
      <w:r w:rsidR="00EC7FC0">
        <w:rPr>
          <w:color w:val="auto"/>
          <w:sz w:val="28"/>
          <w:szCs w:val="28"/>
        </w:rPr>
        <w:t>рального закона от 17.07.2009 №</w:t>
      </w:r>
      <w:r w:rsidRPr="004400F7">
        <w:rPr>
          <w:color w:val="auto"/>
          <w:sz w:val="28"/>
          <w:szCs w:val="28"/>
        </w:rPr>
        <w:t xml:space="preserve">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D21696" w:rsidRPr="004400F7" w:rsidRDefault="00D21696" w:rsidP="00EC7FC0">
      <w:pPr>
        <w:pStyle w:val="Default"/>
        <w:ind w:firstLine="567"/>
        <w:jc w:val="both"/>
        <w:rPr>
          <w:color w:val="auto"/>
          <w:sz w:val="28"/>
          <w:szCs w:val="28"/>
        </w:rPr>
      </w:pPr>
      <w:r>
        <w:rPr>
          <w:color w:val="auto"/>
          <w:sz w:val="28"/>
          <w:szCs w:val="28"/>
        </w:rPr>
        <w:t>1.9. Настоящий Стандарт не предусматривае</w:t>
      </w:r>
      <w:r w:rsidRPr="004400F7">
        <w:rPr>
          <w:color w:val="auto"/>
          <w:sz w:val="28"/>
          <w:szCs w:val="28"/>
        </w:rPr>
        <w:t xml:space="preserve">т проведение антикоррупционной экспертизы муниципальных правовых актов муниципальных образований в порядке, предусмотренном Федеральным законом </w:t>
      </w:r>
      <w:r w:rsidR="00EC7FC0">
        <w:rPr>
          <w:color w:val="auto"/>
          <w:sz w:val="28"/>
          <w:szCs w:val="28"/>
        </w:rPr>
        <w:t>от 17.07.2009 №</w:t>
      </w:r>
      <w:r w:rsidRPr="004400F7">
        <w:rPr>
          <w:color w:val="auto"/>
          <w:sz w:val="28"/>
          <w:szCs w:val="28"/>
        </w:rPr>
        <w:t>172-ФЗ «Об антикоррупционной экспертизе нормативных правовых актов и проектов нормати</w:t>
      </w:r>
      <w:r>
        <w:rPr>
          <w:color w:val="auto"/>
          <w:sz w:val="28"/>
          <w:szCs w:val="28"/>
        </w:rPr>
        <w:t>вных правовых актов», но содержи</w:t>
      </w:r>
      <w:r w:rsidRPr="004400F7">
        <w:rPr>
          <w:color w:val="auto"/>
          <w:sz w:val="28"/>
          <w:szCs w:val="28"/>
        </w:rPr>
        <w:t xml:space="preserve">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rsidR="00D21696" w:rsidRDefault="00D21696" w:rsidP="00D21696">
      <w:pPr>
        <w:pStyle w:val="Default"/>
        <w:ind w:firstLine="708"/>
        <w:jc w:val="center"/>
        <w:rPr>
          <w:b/>
          <w:bCs/>
          <w:color w:val="auto"/>
          <w:sz w:val="28"/>
          <w:szCs w:val="28"/>
        </w:rPr>
      </w:pPr>
    </w:p>
    <w:p w:rsidR="00D21696" w:rsidRDefault="00D21696" w:rsidP="00D21696">
      <w:pPr>
        <w:pStyle w:val="Default"/>
        <w:ind w:firstLine="708"/>
        <w:jc w:val="center"/>
        <w:rPr>
          <w:b/>
          <w:bCs/>
          <w:color w:val="auto"/>
          <w:sz w:val="28"/>
          <w:szCs w:val="28"/>
        </w:rPr>
      </w:pPr>
      <w:r>
        <w:rPr>
          <w:b/>
          <w:bCs/>
          <w:color w:val="auto"/>
          <w:sz w:val="28"/>
          <w:szCs w:val="28"/>
        </w:rPr>
        <w:t>2. Основные понятия</w:t>
      </w:r>
    </w:p>
    <w:p w:rsidR="006656D0" w:rsidRPr="004400F7" w:rsidRDefault="006656D0" w:rsidP="00D21696">
      <w:pPr>
        <w:pStyle w:val="Default"/>
        <w:ind w:firstLine="708"/>
        <w:jc w:val="center"/>
        <w:rPr>
          <w:color w:val="auto"/>
          <w:sz w:val="28"/>
          <w:szCs w:val="28"/>
        </w:rPr>
      </w:pPr>
    </w:p>
    <w:p w:rsidR="00D21696" w:rsidRPr="004400F7" w:rsidRDefault="00D21696" w:rsidP="00EC7FC0">
      <w:pPr>
        <w:pStyle w:val="Default"/>
        <w:ind w:firstLine="567"/>
        <w:rPr>
          <w:color w:val="auto"/>
          <w:sz w:val="28"/>
          <w:szCs w:val="28"/>
        </w:rPr>
      </w:pPr>
      <w:r w:rsidRPr="004400F7">
        <w:rPr>
          <w:color w:val="auto"/>
          <w:sz w:val="28"/>
          <w:szCs w:val="28"/>
        </w:rPr>
        <w:t xml:space="preserve">2.1. Коррупция: </w:t>
      </w:r>
    </w:p>
    <w:p w:rsidR="00D21696" w:rsidRPr="00EC7FC0" w:rsidRDefault="00D21696" w:rsidP="00D21696">
      <w:pPr>
        <w:pStyle w:val="ConsPlusNormal"/>
        <w:ind w:firstLine="540"/>
        <w:jc w:val="both"/>
        <w:rPr>
          <w:rFonts w:ascii="Times New Roman" w:hAnsi="Times New Roman" w:cs="Times New Roman"/>
          <w:b/>
          <w:sz w:val="28"/>
          <w:szCs w:val="28"/>
        </w:rPr>
      </w:pPr>
      <w:bookmarkStart w:id="2" w:name="Par1"/>
      <w:bookmarkEnd w:id="2"/>
      <w:r w:rsidRPr="00EC7FC0">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21696" w:rsidRPr="00EC7FC0" w:rsidRDefault="00D21696" w:rsidP="00D21696">
      <w:pPr>
        <w:pStyle w:val="ConsPlusNormal"/>
        <w:ind w:firstLine="540"/>
        <w:jc w:val="both"/>
        <w:rPr>
          <w:rFonts w:ascii="Times New Roman" w:hAnsi="Times New Roman" w:cs="Times New Roman"/>
          <w:b/>
          <w:sz w:val="28"/>
          <w:szCs w:val="28"/>
        </w:rPr>
      </w:pPr>
      <w:r w:rsidRPr="00EC7FC0">
        <w:rPr>
          <w:rFonts w:ascii="Times New Roman" w:hAnsi="Times New Roman" w:cs="Times New Roman"/>
          <w:sz w:val="28"/>
          <w:szCs w:val="28"/>
        </w:rPr>
        <w:t xml:space="preserve">б) совершение деяний, указанных в </w:t>
      </w:r>
      <w:hyperlink w:anchor="Par1" w:history="1">
        <w:r w:rsidRPr="00EC7FC0">
          <w:rPr>
            <w:rFonts w:ascii="Times New Roman" w:hAnsi="Times New Roman" w:cs="Times New Roman"/>
            <w:sz w:val="28"/>
            <w:szCs w:val="28"/>
          </w:rPr>
          <w:t>подпункте "а"</w:t>
        </w:r>
      </w:hyperlink>
      <w:r w:rsidRPr="00EC7FC0">
        <w:rPr>
          <w:rFonts w:ascii="Times New Roman" w:hAnsi="Times New Roman" w:cs="Times New Roman"/>
          <w:sz w:val="28"/>
          <w:szCs w:val="28"/>
        </w:rPr>
        <w:t xml:space="preserve"> настоящего пункта, от имени или в интересах юридического лица.</w:t>
      </w:r>
    </w:p>
    <w:p w:rsidR="00D21696" w:rsidRPr="004400F7" w:rsidRDefault="00D21696" w:rsidP="00EC7FC0">
      <w:pPr>
        <w:pStyle w:val="Default"/>
        <w:ind w:firstLine="567"/>
        <w:jc w:val="both"/>
        <w:rPr>
          <w:color w:val="auto"/>
          <w:sz w:val="28"/>
          <w:szCs w:val="28"/>
        </w:rPr>
      </w:pPr>
      <w:r w:rsidRPr="004400F7">
        <w:rPr>
          <w:color w:val="auto"/>
          <w:sz w:val="28"/>
          <w:szCs w:val="28"/>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D21696" w:rsidRPr="004400F7" w:rsidRDefault="00D21696" w:rsidP="00EC7FC0">
      <w:pPr>
        <w:pStyle w:val="Default"/>
        <w:ind w:firstLine="567"/>
        <w:jc w:val="both"/>
        <w:rPr>
          <w:color w:val="auto"/>
          <w:sz w:val="28"/>
          <w:szCs w:val="28"/>
        </w:rPr>
      </w:pPr>
      <w:r w:rsidRPr="004400F7">
        <w:rPr>
          <w:color w:val="auto"/>
          <w:sz w:val="28"/>
          <w:szCs w:val="28"/>
        </w:rPr>
        <w:t xml:space="preserve">2.3. Коррупциогенные признаки – нормативные правовые конструкции актов законодательства и (или) изданные во исполнение их распорядительные </w:t>
      </w:r>
      <w:r w:rsidRPr="004400F7">
        <w:rPr>
          <w:color w:val="auto"/>
          <w:sz w:val="28"/>
          <w:szCs w:val="28"/>
        </w:rPr>
        <w:lastRenderedPageBreak/>
        <w:t xml:space="preserve">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D21696" w:rsidRPr="004400F7" w:rsidRDefault="00D21696" w:rsidP="00EC7FC0">
      <w:pPr>
        <w:pStyle w:val="Default"/>
        <w:ind w:firstLine="567"/>
        <w:jc w:val="both"/>
        <w:rPr>
          <w:color w:val="auto"/>
          <w:sz w:val="28"/>
          <w:szCs w:val="28"/>
        </w:rPr>
      </w:pPr>
      <w:r w:rsidRPr="004400F7">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D21696"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по минимизации и (или) ликвидации последствий коррупционных правонарушений.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D21696" w:rsidRPr="004400F7" w:rsidRDefault="00D21696" w:rsidP="00D21696">
      <w:pPr>
        <w:pStyle w:val="Default"/>
        <w:jc w:val="center"/>
        <w:rPr>
          <w:b/>
          <w:bCs/>
          <w:color w:val="auto"/>
          <w:sz w:val="28"/>
          <w:szCs w:val="28"/>
        </w:rPr>
      </w:pPr>
    </w:p>
    <w:p w:rsidR="00D21696" w:rsidRDefault="00D21696" w:rsidP="00D21696">
      <w:pPr>
        <w:pStyle w:val="Default"/>
        <w:jc w:val="center"/>
        <w:rPr>
          <w:b/>
          <w:bCs/>
          <w:color w:val="auto"/>
          <w:sz w:val="28"/>
          <w:szCs w:val="28"/>
        </w:rPr>
      </w:pPr>
      <w:r w:rsidRPr="004400F7">
        <w:rPr>
          <w:b/>
          <w:bCs/>
          <w:color w:val="auto"/>
          <w:sz w:val="28"/>
          <w:szCs w:val="28"/>
        </w:rPr>
        <w:t>3. Коррупциогенные факторы, порождающие коррупционные правонарушения</w:t>
      </w:r>
    </w:p>
    <w:p w:rsidR="006656D0" w:rsidRPr="004400F7" w:rsidRDefault="006656D0" w:rsidP="00D21696">
      <w:pPr>
        <w:pStyle w:val="Default"/>
        <w:jc w:val="center"/>
        <w:rPr>
          <w:color w:val="auto"/>
          <w:sz w:val="28"/>
          <w:szCs w:val="28"/>
        </w:rPr>
      </w:pPr>
    </w:p>
    <w:p w:rsidR="00D21696" w:rsidRPr="004400F7" w:rsidRDefault="00D21696" w:rsidP="00A61A54">
      <w:pPr>
        <w:pStyle w:val="Default"/>
        <w:ind w:firstLine="567"/>
        <w:jc w:val="both"/>
        <w:rPr>
          <w:color w:val="auto"/>
          <w:sz w:val="28"/>
          <w:szCs w:val="28"/>
        </w:rPr>
      </w:pPr>
      <w:r w:rsidRPr="004400F7">
        <w:rPr>
          <w:color w:val="auto"/>
          <w:sz w:val="28"/>
          <w:szCs w:val="28"/>
        </w:rPr>
        <w:t xml:space="preserve">3.1. Коррупция как общественное явление обусловлено существованием коррупциогенных факторов в государстве и обществе.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D21696" w:rsidRPr="004400F7" w:rsidRDefault="00D21696" w:rsidP="00A61A54">
      <w:pPr>
        <w:pStyle w:val="Default"/>
        <w:ind w:firstLine="567"/>
        <w:rPr>
          <w:color w:val="auto"/>
          <w:sz w:val="28"/>
          <w:szCs w:val="28"/>
        </w:rPr>
      </w:pPr>
      <w:r w:rsidRPr="004400F7">
        <w:rPr>
          <w:color w:val="auto"/>
          <w:sz w:val="28"/>
          <w:szCs w:val="28"/>
        </w:rPr>
        <w:t xml:space="preserve">3.2. Субъективными коррупциогенными факторами могут являться: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D21696" w:rsidRPr="004400F7" w:rsidRDefault="00A61A54" w:rsidP="00A61A54">
      <w:pPr>
        <w:pStyle w:val="Default"/>
        <w:tabs>
          <w:tab w:val="left" w:pos="567"/>
        </w:tabs>
        <w:jc w:val="both"/>
        <w:rPr>
          <w:color w:val="auto"/>
          <w:sz w:val="28"/>
          <w:szCs w:val="28"/>
        </w:rPr>
      </w:pPr>
      <w:r>
        <w:rPr>
          <w:color w:val="auto"/>
          <w:sz w:val="28"/>
          <w:szCs w:val="28"/>
        </w:rPr>
        <w:lastRenderedPageBreak/>
        <w:t xml:space="preserve">        </w:t>
      </w:r>
      <w:r w:rsidR="00D21696" w:rsidRPr="004400F7">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D21696" w:rsidRPr="004400F7" w:rsidRDefault="00D21696" w:rsidP="00D21696">
      <w:pPr>
        <w:pStyle w:val="Default"/>
        <w:jc w:val="center"/>
        <w:rPr>
          <w:b/>
          <w:bCs/>
          <w:color w:val="auto"/>
          <w:sz w:val="28"/>
          <w:szCs w:val="28"/>
        </w:rPr>
      </w:pPr>
    </w:p>
    <w:p w:rsidR="00D21696" w:rsidRDefault="00D21696" w:rsidP="00D21696">
      <w:pPr>
        <w:pStyle w:val="Default"/>
        <w:jc w:val="center"/>
        <w:rPr>
          <w:b/>
          <w:bCs/>
          <w:color w:val="auto"/>
          <w:sz w:val="28"/>
          <w:szCs w:val="28"/>
        </w:rPr>
      </w:pPr>
      <w:r w:rsidRPr="004400F7">
        <w:rPr>
          <w:b/>
          <w:bCs/>
          <w:color w:val="auto"/>
          <w:sz w:val="28"/>
          <w:szCs w:val="28"/>
        </w:rPr>
        <w:t xml:space="preserve">4. Виды, механизмы выявления и оценки коррупционных рисков в различных сферах деятельности, в том числе, связанной с </w:t>
      </w:r>
      <w:r>
        <w:rPr>
          <w:b/>
          <w:bCs/>
          <w:color w:val="auto"/>
          <w:sz w:val="28"/>
          <w:szCs w:val="28"/>
        </w:rPr>
        <w:t>использованием бюджетных средств</w:t>
      </w:r>
    </w:p>
    <w:p w:rsidR="00D21696" w:rsidRDefault="00D21696" w:rsidP="00D21696">
      <w:pPr>
        <w:pStyle w:val="Default"/>
        <w:jc w:val="center"/>
        <w:rPr>
          <w:b/>
          <w:bCs/>
          <w:color w:val="auto"/>
          <w:sz w:val="28"/>
          <w:szCs w:val="28"/>
        </w:rPr>
      </w:pPr>
    </w:p>
    <w:p w:rsidR="00D21696" w:rsidRDefault="00D21696" w:rsidP="006E16A7">
      <w:pPr>
        <w:pStyle w:val="Default"/>
        <w:tabs>
          <w:tab w:val="left" w:pos="567"/>
        </w:tabs>
        <w:ind w:firstLine="567"/>
        <w:jc w:val="both"/>
        <w:rPr>
          <w:color w:val="auto"/>
          <w:sz w:val="28"/>
          <w:szCs w:val="28"/>
        </w:rPr>
      </w:pPr>
      <w:r>
        <w:rPr>
          <w:color w:val="auto"/>
          <w:sz w:val="28"/>
          <w:szCs w:val="28"/>
        </w:rPr>
        <w:t xml:space="preserve">4.1. </w:t>
      </w:r>
      <w:r w:rsidRPr="004400F7">
        <w:rPr>
          <w:color w:val="auto"/>
          <w:sz w:val="28"/>
          <w:szCs w:val="28"/>
        </w:rPr>
        <w:t>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D21696" w:rsidRPr="004400F7" w:rsidRDefault="00D21696" w:rsidP="00A61A54">
      <w:pPr>
        <w:pStyle w:val="Default"/>
        <w:ind w:firstLine="567"/>
        <w:rPr>
          <w:color w:val="auto"/>
          <w:sz w:val="28"/>
          <w:szCs w:val="28"/>
        </w:rPr>
      </w:pPr>
      <w:r w:rsidRPr="004400F7">
        <w:rPr>
          <w:color w:val="auto"/>
          <w:sz w:val="28"/>
          <w:szCs w:val="28"/>
        </w:rPr>
        <w:t xml:space="preserve">К коррупционным рискам, имеющим технические причины, относятся;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независимость и закрытость принятия решений;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громоздкая система отчетности государственных и муниципальных органов;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избыточность государственных функций;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низкая эффективность внутреннего и внешнего контроля за деятельностью государственных, муниципальных органов и учреждений, их должностных лиц;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отсутствие административных и должностных регламентов;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несовершенство механизмов обратной связи между гражданами и органами контроля и надзора. </w:t>
      </w:r>
    </w:p>
    <w:p w:rsidR="00D21696" w:rsidRPr="004400F7" w:rsidRDefault="00D21696" w:rsidP="00A61A54">
      <w:pPr>
        <w:pStyle w:val="Default"/>
        <w:ind w:firstLine="567"/>
        <w:rPr>
          <w:color w:val="auto"/>
          <w:sz w:val="28"/>
          <w:szCs w:val="28"/>
        </w:rPr>
      </w:pPr>
      <w:r w:rsidRPr="004400F7">
        <w:rPr>
          <w:color w:val="auto"/>
          <w:sz w:val="28"/>
          <w:szCs w:val="28"/>
        </w:rPr>
        <w:t xml:space="preserve">К рискам, имеющим причины социальной направленности, относятся: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значительный разрыв в оплате труда работников государственного (муниципального) и частного секторов;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нестимулирующий характер предоставляемых льгот и гарантий для работников государственного (муниципального) сектора;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D21696" w:rsidRPr="004400F7" w:rsidRDefault="00D21696" w:rsidP="00A61A54">
      <w:pPr>
        <w:pStyle w:val="Default"/>
        <w:ind w:firstLine="567"/>
        <w:jc w:val="both"/>
        <w:rPr>
          <w:color w:val="auto"/>
          <w:sz w:val="28"/>
          <w:szCs w:val="28"/>
        </w:rPr>
      </w:pPr>
      <w:r w:rsidRPr="004400F7">
        <w:rPr>
          <w:color w:val="auto"/>
          <w:sz w:val="28"/>
          <w:szCs w:val="28"/>
        </w:rPr>
        <w:lastRenderedPageBreak/>
        <w:t xml:space="preserve">К рискам, имеющим причины экономической направленности, относится низкий уровень конкуренции.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4.2. Выявление и оценка коррупционных рисков производятся: </w:t>
      </w:r>
    </w:p>
    <w:p w:rsidR="00D21696" w:rsidRPr="004400F7" w:rsidRDefault="00A61A54" w:rsidP="006E16A7">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4.3. Оценка коррупционных рисков осуществляется для того, чтобы: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D21696" w:rsidRPr="004400F7" w:rsidRDefault="00A61A54" w:rsidP="00A61A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определить эффективность механизма действия внутреннего контроля по снижению или устранению коррупциогенных факторов; </w:t>
      </w:r>
    </w:p>
    <w:p w:rsidR="00D21696" w:rsidRPr="004400F7" w:rsidRDefault="00D21696" w:rsidP="00A61A54">
      <w:pPr>
        <w:pStyle w:val="Default"/>
        <w:ind w:firstLine="567"/>
        <w:jc w:val="both"/>
        <w:rPr>
          <w:color w:val="auto"/>
          <w:sz w:val="20"/>
          <w:szCs w:val="20"/>
        </w:rPr>
      </w:pPr>
      <w:r w:rsidRPr="004400F7">
        <w:rPr>
          <w:color w:val="auto"/>
          <w:sz w:val="28"/>
          <w:szCs w:val="28"/>
        </w:rPr>
        <w:t>- выработать рекомендации по снижению или устранению коррупциогенных факторов;</w:t>
      </w:r>
    </w:p>
    <w:p w:rsidR="00D21696" w:rsidRPr="004400F7" w:rsidRDefault="00A61A54" w:rsidP="00A61A54">
      <w:pPr>
        <w:pStyle w:val="Default"/>
        <w:tabs>
          <w:tab w:val="left" w:pos="567"/>
        </w:tabs>
        <w:jc w:val="both"/>
        <w:rPr>
          <w:color w:val="auto"/>
        </w:rPr>
      </w:pPr>
      <w:r>
        <w:rPr>
          <w:color w:val="auto"/>
        </w:rPr>
        <w:t xml:space="preserve">          </w:t>
      </w:r>
      <w:r w:rsidR="00D21696">
        <w:rPr>
          <w:color w:val="auto"/>
        </w:rPr>
        <w:t xml:space="preserve">- </w:t>
      </w:r>
      <w:r w:rsidR="00D21696" w:rsidRPr="004400F7">
        <w:rPr>
          <w:color w:val="auto"/>
          <w:sz w:val="28"/>
          <w:szCs w:val="28"/>
        </w:rPr>
        <w:t>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 высокая степень свободы принятия решений, вызванная спецификой работы;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 интенсивность контактов с гражданами и организациями;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D21696" w:rsidRPr="004400F7" w:rsidRDefault="00D21696" w:rsidP="00A61A54">
      <w:pPr>
        <w:pStyle w:val="Default"/>
        <w:ind w:firstLine="567"/>
        <w:jc w:val="both"/>
        <w:rPr>
          <w:color w:val="auto"/>
          <w:sz w:val="28"/>
          <w:szCs w:val="28"/>
        </w:rPr>
      </w:pPr>
      <w:r w:rsidRPr="004400F7">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D21696" w:rsidRPr="004400F7" w:rsidRDefault="00D21696" w:rsidP="00C90E1E">
      <w:pPr>
        <w:pStyle w:val="Default"/>
        <w:tabs>
          <w:tab w:val="left" w:pos="567"/>
        </w:tabs>
        <w:ind w:firstLine="567"/>
        <w:jc w:val="both"/>
        <w:rPr>
          <w:color w:val="auto"/>
          <w:sz w:val="28"/>
          <w:szCs w:val="28"/>
        </w:rPr>
      </w:pPr>
      <w:r w:rsidRPr="004400F7">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наличие полномочий, связанных с распределением больших объемов финансовых средств;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D21696" w:rsidRPr="004400F7" w:rsidRDefault="00C90E1E" w:rsidP="00C90E1E">
      <w:pPr>
        <w:pStyle w:val="Default"/>
        <w:tabs>
          <w:tab w:val="left" w:pos="567"/>
        </w:tabs>
        <w:jc w:val="both"/>
        <w:rPr>
          <w:color w:val="auto"/>
          <w:sz w:val="28"/>
          <w:szCs w:val="28"/>
        </w:rPr>
      </w:pPr>
      <w:r>
        <w:rPr>
          <w:color w:val="auto"/>
          <w:sz w:val="28"/>
          <w:szCs w:val="28"/>
        </w:rPr>
        <w:lastRenderedPageBreak/>
        <w:t xml:space="preserve">        </w:t>
      </w:r>
      <w:r w:rsidR="00D21696" w:rsidRPr="004400F7">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D21696" w:rsidRPr="004400F7" w:rsidRDefault="00D21696" w:rsidP="00C90E1E">
      <w:pPr>
        <w:pStyle w:val="Default"/>
        <w:ind w:firstLine="567"/>
        <w:rPr>
          <w:color w:val="auto"/>
          <w:sz w:val="28"/>
          <w:szCs w:val="28"/>
        </w:rPr>
      </w:pPr>
      <w:r w:rsidRPr="004400F7">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D21696" w:rsidRPr="004400F7" w:rsidRDefault="00D21696" w:rsidP="00C90E1E">
      <w:pPr>
        <w:pStyle w:val="Default"/>
        <w:ind w:firstLine="567"/>
        <w:jc w:val="both"/>
        <w:rPr>
          <w:color w:val="auto"/>
          <w:sz w:val="20"/>
          <w:szCs w:val="20"/>
        </w:rPr>
      </w:pPr>
      <w:r w:rsidRPr="004400F7">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D21696" w:rsidRPr="004400F7" w:rsidRDefault="00D21696" w:rsidP="00C90E1E">
      <w:pPr>
        <w:pStyle w:val="Default"/>
        <w:ind w:firstLine="567"/>
        <w:jc w:val="both"/>
        <w:rPr>
          <w:color w:val="auto"/>
        </w:rPr>
      </w:pPr>
      <w:r>
        <w:rPr>
          <w:color w:val="auto"/>
          <w:sz w:val="28"/>
          <w:szCs w:val="28"/>
        </w:rPr>
        <w:t xml:space="preserve">- </w:t>
      </w:r>
      <w:r w:rsidRPr="004400F7">
        <w:rPr>
          <w:color w:val="auto"/>
          <w:sz w:val="28"/>
          <w:szCs w:val="28"/>
        </w:rPr>
        <w:t>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r>
        <w:rPr>
          <w:color w:val="auto"/>
          <w:sz w:val="28"/>
          <w:szCs w:val="28"/>
        </w:rPr>
        <w:t>;</w:t>
      </w:r>
    </w:p>
    <w:p w:rsidR="00D21696" w:rsidRPr="004400F7" w:rsidRDefault="00D21696" w:rsidP="00C90E1E">
      <w:pPr>
        <w:pStyle w:val="Default"/>
        <w:ind w:firstLine="567"/>
        <w:jc w:val="both"/>
        <w:rPr>
          <w:color w:val="auto"/>
          <w:sz w:val="28"/>
          <w:szCs w:val="28"/>
        </w:rPr>
      </w:pPr>
      <w:r w:rsidRPr="004400F7">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D21696" w:rsidRPr="004400F7" w:rsidRDefault="00D21696" w:rsidP="00C90E1E">
      <w:pPr>
        <w:pStyle w:val="Default"/>
        <w:ind w:firstLine="567"/>
        <w:jc w:val="both"/>
        <w:rPr>
          <w:color w:val="auto"/>
          <w:sz w:val="28"/>
          <w:szCs w:val="28"/>
        </w:rPr>
      </w:pPr>
      <w:r w:rsidRPr="004400F7">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D21696" w:rsidRPr="004400F7" w:rsidRDefault="00D21696" w:rsidP="00C90E1E">
      <w:pPr>
        <w:pStyle w:val="Default"/>
        <w:ind w:firstLine="567"/>
        <w:jc w:val="both"/>
        <w:rPr>
          <w:color w:val="auto"/>
          <w:sz w:val="28"/>
          <w:szCs w:val="28"/>
        </w:rPr>
      </w:pPr>
      <w:r w:rsidRPr="004400F7">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D21696" w:rsidRPr="004400F7" w:rsidRDefault="00D21696" w:rsidP="00C90E1E">
      <w:pPr>
        <w:pStyle w:val="Default"/>
        <w:ind w:firstLine="567"/>
        <w:jc w:val="both"/>
        <w:rPr>
          <w:color w:val="auto"/>
          <w:sz w:val="28"/>
          <w:szCs w:val="28"/>
        </w:rPr>
      </w:pPr>
      <w:r w:rsidRPr="004400F7">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D21696" w:rsidRPr="004400F7" w:rsidRDefault="00D21696" w:rsidP="00C90E1E">
      <w:pPr>
        <w:pStyle w:val="Default"/>
        <w:tabs>
          <w:tab w:val="left" w:pos="567"/>
        </w:tabs>
        <w:ind w:firstLine="567"/>
        <w:jc w:val="both"/>
        <w:rPr>
          <w:color w:val="auto"/>
          <w:sz w:val="28"/>
          <w:szCs w:val="28"/>
        </w:rPr>
      </w:pPr>
      <w:r w:rsidRPr="004400F7">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в достаточной ли степени описаны процедуры выполнения обязанностей должностными лицами?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в каких ситуациях возможен конфликт интересов?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достаточно ли четко прописан процесс принятия решений?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вовлечен ли объект контроля в процесс принятия окончательных и независимых решений?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имели ли место случаи коррупции в проверяемом объекте?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достаточен ли контроль за процессом принятия решений? </w:t>
      </w:r>
    </w:p>
    <w:p w:rsidR="00D21696" w:rsidRPr="004400F7" w:rsidRDefault="00C90E1E" w:rsidP="00C90E1E">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достаточен ли контроль за сотрудниками и результатами их работы? </w:t>
      </w:r>
    </w:p>
    <w:p w:rsidR="00D21696" w:rsidRPr="004400F7" w:rsidRDefault="00D21696" w:rsidP="00C90E1E">
      <w:pPr>
        <w:pStyle w:val="Default"/>
        <w:ind w:firstLine="567"/>
        <w:jc w:val="both"/>
        <w:rPr>
          <w:color w:val="auto"/>
          <w:sz w:val="28"/>
          <w:szCs w:val="28"/>
        </w:rPr>
      </w:pPr>
      <w:r w:rsidRPr="004400F7">
        <w:rPr>
          <w:color w:val="auto"/>
          <w:sz w:val="28"/>
          <w:szCs w:val="28"/>
        </w:rPr>
        <w:lastRenderedPageBreak/>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D21696" w:rsidRPr="004400F7" w:rsidRDefault="00D21696" w:rsidP="00C90E1E">
      <w:pPr>
        <w:pStyle w:val="Default"/>
        <w:ind w:firstLine="567"/>
        <w:jc w:val="both"/>
        <w:rPr>
          <w:color w:val="auto"/>
          <w:sz w:val="28"/>
          <w:szCs w:val="28"/>
        </w:rPr>
      </w:pPr>
      <w:r w:rsidRPr="004400F7">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D21696" w:rsidRPr="004400F7" w:rsidRDefault="00D21696" w:rsidP="00C90E1E">
      <w:pPr>
        <w:pStyle w:val="Default"/>
        <w:ind w:firstLine="567"/>
        <w:jc w:val="both"/>
        <w:rPr>
          <w:color w:val="auto"/>
          <w:sz w:val="20"/>
          <w:szCs w:val="20"/>
        </w:rPr>
      </w:pPr>
      <w:r w:rsidRPr="004400F7">
        <w:rPr>
          <w:color w:val="auto"/>
          <w:sz w:val="28"/>
          <w:szCs w:val="28"/>
        </w:rPr>
        <w:t xml:space="preserve">- установление перечня потенциально коррупциогенных сфер деятельности органа; </w:t>
      </w:r>
    </w:p>
    <w:p w:rsidR="00D21696" w:rsidRPr="004400F7" w:rsidRDefault="00C90E1E" w:rsidP="00C90E1E">
      <w:pPr>
        <w:pStyle w:val="Default"/>
        <w:tabs>
          <w:tab w:val="left" w:pos="567"/>
        </w:tabs>
        <w:jc w:val="both"/>
        <w:rPr>
          <w:color w:val="auto"/>
        </w:rPr>
      </w:pPr>
      <w:r>
        <w:rPr>
          <w:color w:val="auto"/>
          <w:sz w:val="28"/>
          <w:szCs w:val="28"/>
        </w:rPr>
        <w:t xml:space="preserve">        </w:t>
      </w:r>
      <w:r w:rsidR="00D21696">
        <w:rPr>
          <w:color w:val="auto"/>
          <w:sz w:val="28"/>
          <w:szCs w:val="28"/>
        </w:rPr>
        <w:t xml:space="preserve">- </w:t>
      </w:r>
      <w:r w:rsidR="00D21696" w:rsidRPr="004400F7">
        <w:rPr>
          <w:color w:val="auto"/>
          <w:sz w:val="28"/>
          <w:szCs w:val="28"/>
        </w:rPr>
        <w:t>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D21696" w:rsidRPr="004400F7" w:rsidRDefault="00D21696" w:rsidP="00C90E1E">
      <w:pPr>
        <w:pStyle w:val="Default"/>
        <w:ind w:firstLine="567"/>
        <w:jc w:val="both"/>
        <w:rPr>
          <w:color w:val="auto"/>
          <w:sz w:val="28"/>
          <w:szCs w:val="28"/>
        </w:rPr>
      </w:pPr>
      <w:r w:rsidRPr="004400F7">
        <w:rPr>
          <w:color w:val="auto"/>
          <w:sz w:val="28"/>
          <w:szCs w:val="28"/>
        </w:rPr>
        <w:t xml:space="preserve">- формирование перечня коррупциогенных должностей в муниципальном органе; </w:t>
      </w:r>
    </w:p>
    <w:p w:rsidR="00D21696" w:rsidRPr="004400F7" w:rsidRDefault="00D21696" w:rsidP="00C90E1E">
      <w:pPr>
        <w:pStyle w:val="Default"/>
        <w:ind w:firstLine="567"/>
        <w:jc w:val="both"/>
        <w:rPr>
          <w:color w:val="auto"/>
          <w:sz w:val="28"/>
          <w:szCs w:val="28"/>
        </w:rPr>
      </w:pPr>
      <w:r w:rsidRPr="004400F7">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D21696" w:rsidRPr="004400F7" w:rsidRDefault="00D21696" w:rsidP="00C90E1E">
      <w:pPr>
        <w:pStyle w:val="Default"/>
        <w:ind w:firstLine="567"/>
        <w:jc w:val="both"/>
        <w:rPr>
          <w:color w:val="auto"/>
          <w:sz w:val="28"/>
          <w:szCs w:val="28"/>
        </w:rPr>
      </w:pPr>
      <w:r w:rsidRPr="004400F7">
        <w:rPr>
          <w:color w:val="auto"/>
          <w:sz w:val="28"/>
          <w:szCs w:val="28"/>
        </w:rPr>
        <w:t xml:space="preserve">- выявление коррупциогенных норм законодательства. </w:t>
      </w:r>
    </w:p>
    <w:p w:rsidR="00D21696" w:rsidRPr="004400F7" w:rsidRDefault="00D21696" w:rsidP="00C90E1E">
      <w:pPr>
        <w:pStyle w:val="Default"/>
        <w:ind w:firstLine="567"/>
        <w:jc w:val="both"/>
        <w:rPr>
          <w:color w:val="auto"/>
          <w:sz w:val="28"/>
          <w:szCs w:val="28"/>
        </w:rPr>
      </w:pPr>
      <w:r w:rsidRPr="004400F7">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D21696" w:rsidRPr="004400F7" w:rsidRDefault="00D21696" w:rsidP="00712C63">
      <w:pPr>
        <w:pStyle w:val="Default"/>
        <w:ind w:firstLine="567"/>
        <w:jc w:val="both"/>
        <w:rPr>
          <w:color w:val="auto"/>
          <w:sz w:val="28"/>
          <w:szCs w:val="28"/>
        </w:rPr>
      </w:pPr>
      <w:r w:rsidRPr="004400F7">
        <w:rPr>
          <w:color w:val="auto"/>
          <w:sz w:val="28"/>
          <w:szCs w:val="28"/>
        </w:rPr>
        <w:t xml:space="preserve">- размещение заказов на поставку товаров, выполнение работ, оказание услуг для муниципальных нужд; </w:t>
      </w:r>
    </w:p>
    <w:p w:rsidR="00D21696" w:rsidRPr="004400F7" w:rsidRDefault="00D21696" w:rsidP="00712C63">
      <w:pPr>
        <w:pStyle w:val="Default"/>
        <w:ind w:firstLine="567"/>
        <w:jc w:val="both"/>
        <w:rPr>
          <w:color w:val="auto"/>
          <w:sz w:val="28"/>
          <w:szCs w:val="28"/>
        </w:rPr>
      </w:pPr>
      <w:r w:rsidRPr="004400F7">
        <w:rPr>
          <w:color w:val="auto"/>
          <w:sz w:val="28"/>
          <w:szCs w:val="28"/>
        </w:rPr>
        <w:t xml:space="preserve">- формирование, исполнение и контроль за исполнением бюджета; </w:t>
      </w:r>
    </w:p>
    <w:p w:rsidR="00D21696" w:rsidRPr="004400F7" w:rsidRDefault="00D21696" w:rsidP="00712C63">
      <w:pPr>
        <w:pStyle w:val="Default"/>
        <w:ind w:firstLine="567"/>
        <w:jc w:val="both"/>
        <w:rPr>
          <w:color w:val="auto"/>
          <w:sz w:val="28"/>
          <w:szCs w:val="28"/>
        </w:rPr>
      </w:pPr>
      <w:r w:rsidRPr="004400F7">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D21696" w:rsidRPr="004400F7" w:rsidRDefault="00D21696" w:rsidP="00712C63">
      <w:pPr>
        <w:pStyle w:val="Default"/>
        <w:ind w:firstLine="567"/>
        <w:jc w:val="both"/>
        <w:rPr>
          <w:color w:val="auto"/>
          <w:sz w:val="28"/>
          <w:szCs w:val="28"/>
        </w:rPr>
      </w:pPr>
      <w:r w:rsidRPr="004400F7">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D21696" w:rsidRPr="004400F7" w:rsidRDefault="00D21696" w:rsidP="00712C63">
      <w:pPr>
        <w:pStyle w:val="Default"/>
        <w:ind w:firstLine="567"/>
        <w:jc w:val="both"/>
        <w:rPr>
          <w:color w:val="auto"/>
          <w:sz w:val="28"/>
          <w:szCs w:val="28"/>
        </w:rPr>
      </w:pPr>
      <w:r w:rsidRPr="004400F7">
        <w:rPr>
          <w:color w:val="auto"/>
          <w:sz w:val="28"/>
          <w:szCs w:val="28"/>
        </w:rPr>
        <w:t>- управление и распоряжение жилищным фондом, в том числе по вопросам заключения договоров социального найма</w:t>
      </w:r>
      <w:r w:rsidR="00712C63">
        <w:rPr>
          <w:color w:val="auto"/>
          <w:sz w:val="28"/>
          <w:szCs w:val="28"/>
        </w:rPr>
        <w:t xml:space="preserve"> и найма </w:t>
      </w:r>
      <w:r w:rsidRPr="004400F7">
        <w:rPr>
          <w:color w:val="auto"/>
          <w:sz w:val="28"/>
          <w:szCs w:val="28"/>
        </w:rPr>
        <w:t xml:space="preserve">специализированного жилого фонда; </w:t>
      </w:r>
    </w:p>
    <w:p w:rsidR="00D21696" w:rsidRPr="004400F7" w:rsidRDefault="00D21696" w:rsidP="00712C63">
      <w:pPr>
        <w:pStyle w:val="Default"/>
        <w:ind w:firstLine="567"/>
        <w:jc w:val="both"/>
        <w:rPr>
          <w:color w:val="auto"/>
          <w:sz w:val="28"/>
          <w:szCs w:val="28"/>
        </w:rPr>
      </w:pPr>
      <w:r w:rsidRPr="004400F7">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D21696" w:rsidRPr="004400F7" w:rsidRDefault="00D21696" w:rsidP="00712C63">
      <w:pPr>
        <w:pStyle w:val="Default"/>
        <w:ind w:firstLine="567"/>
        <w:jc w:val="both"/>
        <w:rPr>
          <w:color w:val="auto"/>
          <w:sz w:val="28"/>
          <w:szCs w:val="28"/>
        </w:rPr>
      </w:pPr>
      <w:r w:rsidRPr="004400F7">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D21696" w:rsidRPr="004400F7" w:rsidRDefault="00671E09" w:rsidP="00671E09">
      <w:pPr>
        <w:pStyle w:val="Default"/>
        <w:tabs>
          <w:tab w:val="left" w:pos="567"/>
        </w:tabs>
        <w:rPr>
          <w:color w:val="auto"/>
          <w:sz w:val="28"/>
          <w:szCs w:val="28"/>
        </w:rPr>
      </w:pPr>
      <w:r>
        <w:rPr>
          <w:color w:val="auto"/>
          <w:sz w:val="28"/>
          <w:szCs w:val="28"/>
        </w:rPr>
        <w:t xml:space="preserve">        </w:t>
      </w:r>
      <w:r w:rsidR="00D21696" w:rsidRPr="004400F7">
        <w:rPr>
          <w:color w:val="auto"/>
          <w:sz w:val="28"/>
          <w:szCs w:val="28"/>
        </w:rPr>
        <w:t xml:space="preserve">- транспорт и дорожное хозяйство; </w:t>
      </w:r>
    </w:p>
    <w:p w:rsidR="00D21696" w:rsidRPr="004400F7" w:rsidRDefault="00671E09" w:rsidP="00D21696">
      <w:pPr>
        <w:pStyle w:val="Default"/>
        <w:rPr>
          <w:color w:val="auto"/>
          <w:sz w:val="28"/>
          <w:szCs w:val="28"/>
        </w:rPr>
      </w:pPr>
      <w:r>
        <w:rPr>
          <w:color w:val="auto"/>
          <w:sz w:val="28"/>
          <w:szCs w:val="28"/>
        </w:rPr>
        <w:t xml:space="preserve">        </w:t>
      </w:r>
      <w:r w:rsidR="00D21696" w:rsidRPr="004400F7">
        <w:rPr>
          <w:color w:val="auto"/>
          <w:sz w:val="28"/>
          <w:szCs w:val="28"/>
        </w:rPr>
        <w:t xml:space="preserve">- строительство и капитальный ремонт; </w:t>
      </w:r>
    </w:p>
    <w:p w:rsidR="00D21696" w:rsidRPr="004400F7" w:rsidRDefault="00671E09" w:rsidP="00D21696">
      <w:pPr>
        <w:pStyle w:val="Default"/>
        <w:rPr>
          <w:color w:val="auto"/>
          <w:sz w:val="28"/>
          <w:szCs w:val="28"/>
        </w:rPr>
      </w:pPr>
      <w:r>
        <w:rPr>
          <w:color w:val="auto"/>
          <w:sz w:val="28"/>
          <w:szCs w:val="28"/>
        </w:rPr>
        <w:t xml:space="preserve">        </w:t>
      </w:r>
      <w:r w:rsidR="00D21696" w:rsidRPr="004400F7">
        <w:rPr>
          <w:color w:val="auto"/>
          <w:sz w:val="28"/>
          <w:szCs w:val="28"/>
        </w:rPr>
        <w:t xml:space="preserve">- природно-ресурсное регулирование; </w:t>
      </w:r>
    </w:p>
    <w:p w:rsidR="00D21696" w:rsidRPr="004400F7" w:rsidRDefault="00671E09" w:rsidP="00D21696">
      <w:pPr>
        <w:pStyle w:val="Default"/>
        <w:rPr>
          <w:color w:val="auto"/>
          <w:sz w:val="28"/>
          <w:szCs w:val="28"/>
        </w:rPr>
      </w:pPr>
      <w:r>
        <w:rPr>
          <w:color w:val="auto"/>
          <w:sz w:val="28"/>
          <w:szCs w:val="28"/>
        </w:rPr>
        <w:t xml:space="preserve">        </w:t>
      </w:r>
      <w:r w:rsidR="00D21696" w:rsidRPr="004400F7">
        <w:rPr>
          <w:color w:val="auto"/>
          <w:sz w:val="28"/>
          <w:szCs w:val="28"/>
        </w:rPr>
        <w:t xml:space="preserve">- энергетика и нефтегазовый комплекс; </w:t>
      </w:r>
    </w:p>
    <w:p w:rsidR="00D21696" w:rsidRPr="004400F7" w:rsidRDefault="00671E09" w:rsidP="00D21696">
      <w:pPr>
        <w:pStyle w:val="Default"/>
        <w:rPr>
          <w:color w:val="auto"/>
          <w:sz w:val="28"/>
          <w:szCs w:val="28"/>
        </w:rPr>
      </w:pPr>
      <w:r>
        <w:rPr>
          <w:color w:val="auto"/>
          <w:sz w:val="28"/>
          <w:szCs w:val="28"/>
        </w:rPr>
        <w:t xml:space="preserve">        </w:t>
      </w:r>
      <w:r w:rsidR="00D21696" w:rsidRPr="004400F7">
        <w:rPr>
          <w:color w:val="auto"/>
          <w:sz w:val="28"/>
          <w:szCs w:val="28"/>
        </w:rPr>
        <w:t xml:space="preserve">- агропромышленный комплекс; </w:t>
      </w:r>
    </w:p>
    <w:p w:rsidR="00D21696" w:rsidRPr="004400F7" w:rsidRDefault="00671E09" w:rsidP="00D21696">
      <w:pPr>
        <w:pStyle w:val="Default"/>
        <w:rPr>
          <w:color w:val="auto"/>
          <w:sz w:val="28"/>
          <w:szCs w:val="28"/>
        </w:rPr>
      </w:pPr>
      <w:r>
        <w:rPr>
          <w:color w:val="auto"/>
          <w:sz w:val="28"/>
          <w:szCs w:val="28"/>
        </w:rPr>
        <w:t xml:space="preserve">        </w:t>
      </w:r>
      <w:r w:rsidR="00D21696" w:rsidRPr="004400F7">
        <w:rPr>
          <w:color w:val="auto"/>
          <w:sz w:val="28"/>
          <w:szCs w:val="28"/>
        </w:rPr>
        <w:t xml:space="preserve">- жилищно-коммунальный комплекс; </w:t>
      </w:r>
    </w:p>
    <w:p w:rsidR="00D21696" w:rsidRPr="004400F7" w:rsidRDefault="00671E09" w:rsidP="00D21696">
      <w:pPr>
        <w:pStyle w:val="Default"/>
        <w:rPr>
          <w:color w:val="auto"/>
          <w:sz w:val="28"/>
          <w:szCs w:val="28"/>
        </w:rPr>
      </w:pPr>
      <w:r>
        <w:rPr>
          <w:color w:val="auto"/>
          <w:sz w:val="28"/>
          <w:szCs w:val="28"/>
        </w:rPr>
        <w:t xml:space="preserve">        </w:t>
      </w:r>
      <w:r w:rsidR="00D21696" w:rsidRPr="004400F7">
        <w:rPr>
          <w:color w:val="auto"/>
          <w:sz w:val="28"/>
          <w:szCs w:val="28"/>
        </w:rPr>
        <w:t xml:space="preserve">- здравоохранение; </w:t>
      </w:r>
    </w:p>
    <w:p w:rsidR="00D21696" w:rsidRPr="004400F7" w:rsidRDefault="00671E09" w:rsidP="00D21696">
      <w:pPr>
        <w:pStyle w:val="Default"/>
        <w:rPr>
          <w:color w:val="auto"/>
          <w:sz w:val="28"/>
          <w:szCs w:val="28"/>
        </w:rPr>
      </w:pPr>
      <w:r>
        <w:rPr>
          <w:color w:val="auto"/>
          <w:sz w:val="28"/>
          <w:szCs w:val="28"/>
        </w:rPr>
        <w:lastRenderedPageBreak/>
        <w:t xml:space="preserve">        </w:t>
      </w:r>
      <w:r w:rsidR="00D21696">
        <w:rPr>
          <w:color w:val="auto"/>
          <w:sz w:val="28"/>
          <w:szCs w:val="28"/>
        </w:rPr>
        <w:t xml:space="preserve">- образование. </w:t>
      </w:r>
    </w:p>
    <w:p w:rsidR="00D21696" w:rsidRPr="004400F7" w:rsidRDefault="00D21696" w:rsidP="00671E09">
      <w:pPr>
        <w:pStyle w:val="Default"/>
        <w:ind w:firstLine="567"/>
        <w:jc w:val="both"/>
        <w:rPr>
          <w:color w:val="auto"/>
          <w:sz w:val="28"/>
          <w:szCs w:val="28"/>
        </w:rPr>
      </w:pPr>
      <w:r w:rsidRPr="004400F7">
        <w:rPr>
          <w:color w:val="auto"/>
          <w:sz w:val="28"/>
          <w:szCs w:val="28"/>
        </w:rPr>
        <w:t xml:space="preserve">Высокий уровень коррупционных рисков присутствует в процессах и процедурах: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принятия нормативных правовых актов; </w:t>
      </w:r>
    </w:p>
    <w:p w:rsidR="00D21696" w:rsidRPr="004400F7" w:rsidRDefault="00671E09" w:rsidP="00D21696">
      <w:pPr>
        <w:pStyle w:val="Default"/>
        <w:jc w:val="both"/>
        <w:rPr>
          <w:color w:val="auto"/>
          <w:sz w:val="28"/>
          <w:szCs w:val="28"/>
        </w:rPr>
      </w:pPr>
      <w:r>
        <w:rPr>
          <w:color w:val="auto"/>
          <w:sz w:val="28"/>
          <w:szCs w:val="28"/>
        </w:rPr>
        <w:t xml:space="preserve">        </w:t>
      </w:r>
      <w:r w:rsidR="00D21696" w:rsidRPr="004400F7">
        <w:rPr>
          <w:color w:val="auto"/>
          <w:sz w:val="28"/>
          <w:szCs w:val="28"/>
        </w:rPr>
        <w:t xml:space="preserve">- выдачи лицензий, разрешений на проведение отдельных видов работ;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00D21696" w:rsidRPr="004400F7">
        <w:rPr>
          <w:sz w:val="28"/>
          <w:szCs w:val="28"/>
        </w:rPr>
        <w:t>на замещение вакантных должностей муниципальной службы и включения муниципальных служащих в кадровый резерв.</w:t>
      </w:r>
    </w:p>
    <w:p w:rsidR="00D21696" w:rsidRPr="004400F7" w:rsidRDefault="00D21696" w:rsidP="00671E09">
      <w:pPr>
        <w:pStyle w:val="Default"/>
        <w:ind w:firstLine="567"/>
        <w:jc w:val="both"/>
        <w:rPr>
          <w:color w:val="auto"/>
          <w:sz w:val="28"/>
          <w:szCs w:val="28"/>
        </w:rPr>
      </w:pPr>
      <w:r w:rsidRPr="004400F7">
        <w:rPr>
          <w:color w:val="auto"/>
          <w:sz w:val="28"/>
          <w:szCs w:val="28"/>
        </w:rPr>
        <w:t xml:space="preserve">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D21696" w:rsidRPr="004400F7" w:rsidRDefault="00D21696" w:rsidP="00671E09">
      <w:pPr>
        <w:pStyle w:val="Default"/>
        <w:ind w:firstLine="567"/>
        <w:jc w:val="both"/>
        <w:rPr>
          <w:color w:val="auto"/>
          <w:sz w:val="28"/>
          <w:szCs w:val="28"/>
        </w:rPr>
      </w:pPr>
      <w:r w:rsidRPr="004400F7">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D21696" w:rsidRPr="004400F7" w:rsidRDefault="00D21696" w:rsidP="00671E09">
      <w:pPr>
        <w:pStyle w:val="Default"/>
        <w:ind w:firstLine="567"/>
        <w:jc w:val="both"/>
        <w:rPr>
          <w:color w:val="auto"/>
          <w:sz w:val="28"/>
          <w:szCs w:val="28"/>
        </w:rPr>
      </w:pPr>
      <w:r w:rsidRPr="004400F7">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D21696" w:rsidRPr="004400F7" w:rsidRDefault="00D21696" w:rsidP="00671E09">
      <w:pPr>
        <w:pStyle w:val="Default"/>
        <w:ind w:firstLine="567"/>
        <w:jc w:val="both"/>
        <w:rPr>
          <w:color w:val="auto"/>
          <w:sz w:val="28"/>
          <w:szCs w:val="28"/>
        </w:rPr>
      </w:pPr>
      <w:r w:rsidRPr="004400F7">
        <w:rPr>
          <w:color w:val="auto"/>
          <w:sz w:val="28"/>
          <w:szCs w:val="28"/>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D21696" w:rsidRPr="004400F7" w:rsidRDefault="00D21696" w:rsidP="00671E09">
      <w:pPr>
        <w:pStyle w:val="Default"/>
        <w:ind w:firstLine="567"/>
        <w:jc w:val="both"/>
        <w:rPr>
          <w:color w:val="auto"/>
          <w:sz w:val="28"/>
          <w:szCs w:val="28"/>
        </w:rPr>
      </w:pPr>
      <w:r w:rsidRPr="004400F7">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671E09" w:rsidRDefault="00D21696" w:rsidP="00671E09">
      <w:pPr>
        <w:pStyle w:val="Default"/>
        <w:ind w:firstLine="567"/>
        <w:jc w:val="both"/>
        <w:rPr>
          <w:color w:val="auto"/>
          <w:sz w:val="28"/>
          <w:szCs w:val="28"/>
        </w:rPr>
      </w:pPr>
      <w:r w:rsidRPr="004400F7">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w:t>
      </w:r>
      <w:r w:rsidRPr="004400F7">
        <w:rPr>
          <w:color w:val="auto"/>
          <w:sz w:val="28"/>
          <w:szCs w:val="28"/>
        </w:rPr>
        <w:lastRenderedPageBreak/>
        <w:t xml:space="preserve">сформировать перечень муниципальных должностей и должностей муниципальной службы, наиболее подверженных коррупционным рискам. </w:t>
      </w:r>
      <w:r w:rsidR="00671E09">
        <w:rPr>
          <w:color w:val="auto"/>
          <w:sz w:val="28"/>
          <w:szCs w:val="28"/>
        </w:rPr>
        <w:t xml:space="preserve">  </w:t>
      </w:r>
    </w:p>
    <w:p w:rsidR="00D21696" w:rsidRDefault="00D21696" w:rsidP="00671E09">
      <w:pPr>
        <w:pStyle w:val="Default"/>
        <w:ind w:firstLine="567"/>
        <w:jc w:val="both"/>
        <w:rPr>
          <w:color w:val="auto"/>
          <w:sz w:val="28"/>
          <w:szCs w:val="28"/>
        </w:rPr>
      </w:pPr>
      <w:r w:rsidRPr="004400F7">
        <w:rPr>
          <w:color w:val="auto"/>
          <w:sz w:val="28"/>
          <w:szCs w:val="28"/>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D21696" w:rsidRPr="00253394" w:rsidRDefault="00D21696" w:rsidP="00671E09">
      <w:pPr>
        <w:pStyle w:val="Default"/>
        <w:ind w:firstLine="567"/>
        <w:jc w:val="both"/>
        <w:rPr>
          <w:color w:val="auto"/>
          <w:sz w:val="28"/>
          <w:szCs w:val="28"/>
        </w:rPr>
      </w:pPr>
      <w:r w:rsidRPr="004400F7">
        <w:rPr>
          <w:color w:val="auto"/>
          <w:sz w:val="28"/>
          <w:szCs w:val="28"/>
        </w:rPr>
        <w:t>В перечень коррупционных должностей входят должности, связанные с</w:t>
      </w:r>
      <w:r>
        <w:rPr>
          <w:color w:val="auto"/>
          <w:sz w:val="28"/>
          <w:szCs w:val="28"/>
        </w:rPr>
        <w:t>о следующими мероприятиями</w:t>
      </w:r>
      <w:r w:rsidRPr="004400F7">
        <w:rPr>
          <w:color w:val="auto"/>
          <w:sz w:val="28"/>
          <w:szCs w:val="28"/>
        </w:rPr>
        <w:t>:</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принятием нормативных правовых актов;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осуществлением контрольных и надзорных мероприятий; </w:t>
      </w:r>
    </w:p>
    <w:p w:rsidR="00D21696" w:rsidRPr="004400F7" w:rsidRDefault="00671E09" w:rsidP="00D21696">
      <w:pPr>
        <w:pStyle w:val="Default"/>
        <w:jc w:val="both"/>
        <w:rPr>
          <w:color w:val="auto"/>
          <w:sz w:val="28"/>
          <w:szCs w:val="28"/>
        </w:rPr>
      </w:pPr>
      <w:r>
        <w:rPr>
          <w:color w:val="auto"/>
          <w:sz w:val="28"/>
          <w:szCs w:val="28"/>
        </w:rPr>
        <w:t xml:space="preserve">        </w:t>
      </w:r>
      <w:r w:rsidR="00D21696" w:rsidRPr="004400F7">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непосредственным предоставлением государственных (муниципальных), бюджетных услуг;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подготовкой и принятием решений, по осуществлению закупок для муниципальных нужд;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подготовкой и принятием решений по выдаче лицензий и разрешений; </w:t>
      </w:r>
    </w:p>
    <w:p w:rsidR="00D21696" w:rsidRPr="004400F7" w:rsidRDefault="00671E09" w:rsidP="00D21696">
      <w:pPr>
        <w:pStyle w:val="Default"/>
        <w:jc w:val="both"/>
        <w:rPr>
          <w:color w:val="auto"/>
          <w:sz w:val="28"/>
          <w:szCs w:val="28"/>
        </w:rPr>
      </w:pPr>
      <w:r>
        <w:rPr>
          <w:color w:val="auto"/>
          <w:sz w:val="28"/>
          <w:szCs w:val="28"/>
        </w:rPr>
        <w:t xml:space="preserve">        </w:t>
      </w:r>
      <w:r w:rsidR="00D21696" w:rsidRPr="004400F7">
        <w:rPr>
          <w:color w:val="auto"/>
          <w:sz w:val="28"/>
          <w:szCs w:val="28"/>
        </w:rPr>
        <w:t xml:space="preserve">- осуществлением регистрационных действий;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иными контрольно-разрешительными действиями. </w:t>
      </w:r>
    </w:p>
    <w:p w:rsidR="00D21696" w:rsidRPr="004400F7" w:rsidRDefault="00D21696" w:rsidP="00671E09">
      <w:pPr>
        <w:pStyle w:val="Default"/>
        <w:ind w:firstLine="567"/>
        <w:jc w:val="both"/>
        <w:rPr>
          <w:color w:val="auto"/>
          <w:sz w:val="28"/>
          <w:szCs w:val="28"/>
        </w:rPr>
      </w:pPr>
      <w:r w:rsidRPr="004400F7">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D21696" w:rsidRPr="004400F7" w:rsidRDefault="00671E09" w:rsidP="00671E09">
      <w:pPr>
        <w:pStyle w:val="Default"/>
        <w:tabs>
          <w:tab w:val="left" w:pos="567"/>
          <w:tab w:val="left" w:pos="709"/>
        </w:tabs>
        <w:jc w:val="both"/>
        <w:rPr>
          <w:color w:val="auto"/>
          <w:sz w:val="28"/>
          <w:szCs w:val="28"/>
        </w:rPr>
      </w:pPr>
      <w:r>
        <w:rPr>
          <w:color w:val="auto"/>
          <w:sz w:val="28"/>
          <w:szCs w:val="28"/>
        </w:rPr>
        <w:t xml:space="preserve">        </w:t>
      </w:r>
      <w:r w:rsidR="00D21696" w:rsidRPr="004400F7">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D21696" w:rsidRPr="004400F7" w:rsidRDefault="00671E09" w:rsidP="00671E09">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D21696" w:rsidRPr="004400F7" w:rsidRDefault="00D21696" w:rsidP="00671E09">
      <w:pPr>
        <w:pStyle w:val="Default"/>
        <w:ind w:firstLine="567"/>
        <w:jc w:val="both"/>
        <w:rPr>
          <w:color w:val="auto"/>
          <w:sz w:val="28"/>
          <w:szCs w:val="28"/>
        </w:rPr>
      </w:pPr>
      <w:r w:rsidRPr="004400F7">
        <w:rPr>
          <w:color w:val="auto"/>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D21696" w:rsidRDefault="00D21696" w:rsidP="00055CE1">
      <w:pPr>
        <w:pStyle w:val="Default"/>
        <w:ind w:firstLine="567"/>
        <w:jc w:val="both"/>
        <w:rPr>
          <w:color w:val="auto"/>
          <w:sz w:val="28"/>
          <w:szCs w:val="28"/>
        </w:rPr>
      </w:pPr>
      <w:r w:rsidRPr="004400F7">
        <w:rPr>
          <w:color w:val="auto"/>
          <w:sz w:val="28"/>
          <w:szCs w:val="28"/>
        </w:rPr>
        <w:t>Затем определяется уровень коррупционного риска в целом по объекту контроля.</w:t>
      </w:r>
    </w:p>
    <w:p w:rsidR="00D21696" w:rsidRDefault="00D21696" w:rsidP="00055CE1">
      <w:pPr>
        <w:pStyle w:val="Default"/>
        <w:ind w:firstLine="567"/>
        <w:jc w:val="both"/>
        <w:rPr>
          <w:color w:val="auto"/>
          <w:sz w:val="28"/>
          <w:szCs w:val="28"/>
        </w:rPr>
      </w:pPr>
      <w:r>
        <w:rPr>
          <w:color w:val="auto"/>
          <w:sz w:val="28"/>
          <w:szCs w:val="28"/>
        </w:rPr>
        <w:lastRenderedPageBreak/>
        <w:t xml:space="preserve">Оценка </w:t>
      </w:r>
      <w:r w:rsidRPr="004400F7">
        <w:rPr>
          <w:color w:val="auto"/>
          <w:sz w:val="28"/>
          <w:szCs w:val="28"/>
        </w:rPr>
        <w:t>коррупционных рисков, проводимая в рамках аудита эффективности программ по противодействию коррупции, осуществляется</w:t>
      </w:r>
      <w:r w:rsidR="00055CE1">
        <w:rPr>
          <w:color w:val="auto"/>
          <w:sz w:val="28"/>
          <w:szCs w:val="28"/>
        </w:rPr>
        <w:t xml:space="preserve"> </w:t>
      </w:r>
      <w:r w:rsidRPr="004400F7">
        <w:rPr>
          <w:color w:val="auto"/>
          <w:sz w:val="28"/>
          <w:szCs w:val="28"/>
        </w:rPr>
        <w:t>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r>
        <w:rPr>
          <w:color w:val="auto"/>
          <w:sz w:val="28"/>
          <w:szCs w:val="28"/>
        </w:rPr>
        <w:t>).</w:t>
      </w:r>
    </w:p>
    <w:p w:rsidR="00D21696" w:rsidRPr="004400F7" w:rsidRDefault="00D21696" w:rsidP="00D21696">
      <w:pPr>
        <w:pStyle w:val="Default"/>
        <w:rPr>
          <w:b/>
          <w:bCs/>
          <w:color w:val="auto"/>
          <w:sz w:val="28"/>
          <w:szCs w:val="28"/>
        </w:rPr>
      </w:pPr>
    </w:p>
    <w:p w:rsidR="00D21696" w:rsidRDefault="00D21696" w:rsidP="00D21696">
      <w:pPr>
        <w:pStyle w:val="Default"/>
        <w:jc w:val="center"/>
        <w:rPr>
          <w:b/>
          <w:bCs/>
          <w:color w:val="auto"/>
          <w:sz w:val="28"/>
          <w:szCs w:val="28"/>
        </w:rPr>
      </w:pPr>
      <w:r w:rsidRPr="004400F7">
        <w:rPr>
          <w:b/>
          <w:bCs/>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055CE1" w:rsidRPr="004400F7" w:rsidRDefault="00055CE1" w:rsidP="00D21696">
      <w:pPr>
        <w:pStyle w:val="Default"/>
        <w:jc w:val="center"/>
        <w:rPr>
          <w:color w:val="auto"/>
          <w:sz w:val="28"/>
          <w:szCs w:val="28"/>
        </w:rPr>
      </w:pPr>
    </w:p>
    <w:p w:rsidR="00D21696" w:rsidRPr="004400F7" w:rsidRDefault="00D21696" w:rsidP="00055CE1">
      <w:pPr>
        <w:pStyle w:val="Default"/>
        <w:ind w:firstLine="567"/>
        <w:jc w:val="both"/>
        <w:rPr>
          <w:color w:val="auto"/>
          <w:sz w:val="28"/>
          <w:szCs w:val="28"/>
        </w:rPr>
      </w:pPr>
      <w:r w:rsidRPr="004400F7">
        <w:rPr>
          <w:color w:val="auto"/>
          <w:sz w:val="28"/>
          <w:szCs w:val="28"/>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D21696" w:rsidRPr="004400F7" w:rsidRDefault="00055CE1" w:rsidP="00055CE1">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неправомерного и неэффективного использования бюджетных средств и му</w:t>
      </w:r>
      <w:r>
        <w:rPr>
          <w:color w:val="auto"/>
          <w:sz w:val="28"/>
          <w:szCs w:val="28"/>
        </w:rPr>
        <w:t>ниципального имущества;</w:t>
      </w:r>
      <w:r w:rsidR="00D21696" w:rsidRPr="004400F7">
        <w:rPr>
          <w:color w:val="auto"/>
          <w:sz w:val="28"/>
          <w:szCs w:val="28"/>
        </w:rPr>
        <w:t xml:space="preserve"> </w:t>
      </w:r>
    </w:p>
    <w:p w:rsidR="00D21696" w:rsidRPr="004400F7" w:rsidRDefault="00055CE1" w:rsidP="00055CE1">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необоснованного предоставления налоговых и иных льгот и преимуществ, бюджетных кредитов, муниципальных гарантий</w:t>
      </w:r>
      <w:r>
        <w:rPr>
          <w:color w:val="auto"/>
          <w:sz w:val="28"/>
          <w:szCs w:val="28"/>
        </w:rPr>
        <w:t>;</w:t>
      </w:r>
      <w:r w:rsidR="00D21696" w:rsidRPr="004400F7">
        <w:rPr>
          <w:color w:val="auto"/>
          <w:sz w:val="28"/>
          <w:szCs w:val="28"/>
        </w:rPr>
        <w:t xml:space="preserve"> </w:t>
      </w:r>
    </w:p>
    <w:p w:rsidR="00D21696" w:rsidRPr="004400F7" w:rsidRDefault="00055CE1" w:rsidP="00055CE1">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 на повышения уровня законности и эффективности формирования доходов бюджета. </w:t>
      </w:r>
    </w:p>
    <w:p w:rsidR="00D21696" w:rsidRPr="004400F7" w:rsidRDefault="00D21696" w:rsidP="00DF6854">
      <w:pPr>
        <w:pStyle w:val="Default"/>
        <w:tabs>
          <w:tab w:val="left" w:pos="567"/>
        </w:tabs>
        <w:ind w:firstLine="567"/>
        <w:jc w:val="both"/>
        <w:rPr>
          <w:color w:val="auto"/>
          <w:sz w:val="28"/>
          <w:szCs w:val="28"/>
        </w:rPr>
      </w:pPr>
      <w:r w:rsidRPr="004400F7">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D21696" w:rsidRPr="004400F7" w:rsidRDefault="00D21696" w:rsidP="00DF6854">
      <w:pPr>
        <w:pStyle w:val="Default"/>
        <w:ind w:firstLine="567"/>
        <w:jc w:val="both"/>
        <w:rPr>
          <w:color w:val="auto"/>
          <w:sz w:val="28"/>
          <w:szCs w:val="28"/>
        </w:rPr>
      </w:pPr>
      <w:r w:rsidRPr="004400F7">
        <w:rPr>
          <w:color w:val="auto"/>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D21696" w:rsidRPr="004400F7" w:rsidRDefault="00DF6854" w:rsidP="00DF68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xml:space="preserve">В этой связи, противодействие коррупции может осуществляться в следующих формах: </w:t>
      </w:r>
    </w:p>
    <w:p w:rsidR="00D21696" w:rsidRPr="004400F7" w:rsidRDefault="00D21696" w:rsidP="00DF6854">
      <w:pPr>
        <w:pStyle w:val="Default"/>
        <w:ind w:firstLine="567"/>
        <w:jc w:val="both"/>
        <w:rPr>
          <w:color w:val="auto"/>
          <w:sz w:val="28"/>
          <w:szCs w:val="28"/>
        </w:rPr>
      </w:pPr>
      <w:r w:rsidRPr="004400F7">
        <w:rPr>
          <w:color w:val="auto"/>
          <w:sz w:val="28"/>
          <w:szCs w:val="28"/>
        </w:rPr>
        <w:t>- выявление при проведении контрольных мероприятий коррупционных рисков в деятельности объекта контроля и коррупциогенных</w:t>
      </w:r>
      <w:r w:rsidR="00DF6854">
        <w:rPr>
          <w:color w:val="auto"/>
          <w:sz w:val="28"/>
          <w:szCs w:val="28"/>
        </w:rPr>
        <w:t xml:space="preserve"> </w:t>
      </w:r>
      <w:r w:rsidRPr="004400F7">
        <w:rPr>
          <w:color w:val="auto"/>
          <w:sz w:val="28"/>
          <w:szCs w:val="28"/>
        </w:rPr>
        <w:t xml:space="preserve">признаков в нормативных правовых актах, а также инициирование их устранения; </w:t>
      </w:r>
    </w:p>
    <w:p w:rsidR="00D21696" w:rsidRPr="004400F7" w:rsidRDefault="00D21696" w:rsidP="00DF6854">
      <w:pPr>
        <w:pStyle w:val="Default"/>
        <w:ind w:firstLine="567"/>
        <w:jc w:val="both"/>
        <w:rPr>
          <w:color w:val="auto"/>
          <w:sz w:val="20"/>
          <w:szCs w:val="20"/>
        </w:rPr>
      </w:pPr>
      <w:r w:rsidRPr="004400F7">
        <w:rPr>
          <w:color w:val="auto"/>
          <w:sz w:val="28"/>
          <w:szCs w:val="28"/>
        </w:rPr>
        <w:t xml:space="preserve">- 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w:t>
      </w:r>
    </w:p>
    <w:p w:rsidR="00D21696" w:rsidRPr="004400F7" w:rsidRDefault="00D21696" w:rsidP="00DF6854">
      <w:pPr>
        <w:pStyle w:val="Default"/>
        <w:jc w:val="both"/>
        <w:rPr>
          <w:color w:val="auto"/>
        </w:rPr>
      </w:pPr>
      <w:r w:rsidRPr="000E5299">
        <w:rPr>
          <w:color w:val="auto"/>
          <w:sz w:val="28"/>
          <w:szCs w:val="28"/>
        </w:rPr>
        <w:lastRenderedPageBreak/>
        <w:t xml:space="preserve">Федерации </w:t>
      </w:r>
      <w:r w:rsidRPr="004400F7">
        <w:rPr>
          <w:color w:val="auto"/>
          <w:sz w:val="28"/>
          <w:szCs w:val="28"/>
        </w:rPr>
        <w:t>или Кодексом Российской Федерации об административных правонарушениях;</w:t>
      </w:r>
    </w:p>
    <w:p w:rsidR="00D21696" w:rsidRPr="004400F7" w:rsidRDefault="00DF6854" w:rsidP="00DF6854">
      <w:pPr>
        <w:pStyle w:val="Default"/>
        <w:tabs>
          <w:tab w:val="left" w:pos="567"/>
        </w:tabs>
        <w:jc w:val="both"/>
        <w:rPr>
          <w:color w:val="auto"/>
          <w:sz w:val="28"/>
          <w:szCs w:val="28"/>
        </w:rPr>
      </w:pPr>
      <w:r>
        <w:rPr>
          <w:color w:val="auto"/>
          <w:sz w:val="28"/>
          <w:szCs w:val="28"/>
        </w:rPr>
        <w:t xml:space="preserve">        </w:t>
      </w:r>
      <w:r w:rsidR="00D21696" w:rsidRPr="004400F7">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D21696" w:rsidRPr="004400F7" w:rsidRDefault="00D21696" w:rsidP="00DF6854">
      <w:pPr>
        <w:pStyle w:val="Default"/>
        <w:ind w:firstLine="567"/>
        <w:jc w:val="both"/>
        <w:rPr>
          <w:color w:val="auto"/>
          <w:sz w:val="28"/>
          <w:szCs w:val="28"/>
        </w:rPr>
      </w:pPr>
      <w:r w:rsidRPr="004400F7">
        <w:rPr>
          <w:color w:val="auto"/>
          <w:sz w:val="28"/>
          <w:szCs w:val="28"/>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D21696" w:rsidRPr="004400F7" w:rsidRDefault="00D21696" w:rsidP="00D21696">
      <w:pPr>
        <w:pStyle w:val="Default"/>
        <w:jc w:val="both"/>
        <w:rPr>
          <w:color w:val="auto"/>
          <w:sz w:val="28"/>
          <w:szCs w:val="28"/>
        </w:rPr>
      </w:pPr>
      <w:r w:rsidRPr="004400F7">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D21696" w:rsidRPr="004400F7" w:rsidRDefault="00D21696" w:rsidP="00D93D9E">
      <w:pPr>
        <w:pStyle w:val="Default"/>
        <w:tabs>
          <w:tab w:val="left" w:pos="567"/>
        </w:tabs>
        <w:ind w:firstLine="567"/>
        <w:jc w:val="both"/>
        <w:rPr>
          <w:color w:val="auto"/>
          <w:sz w:val="28"/>
          <w:szCs w:val="28"/>
        </w:rPr>
      </w:pPr>
      <w:r w:rsidRPr="004400F7">
        <w:rPr>
          <w:color w:val="auto"/>
          <w:sz w:val="28"/>
          <w:szCs w:val="28"/>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D21696" w:rsidRPr="004400F7" w:rsidRDefault="00D21696" w:rsidP="00D21696">
      <w:pPr>
        <w:pStyle w:val="Default"/>
        <w:ind w:firstLine="708"/>
        <w:jc w:val="both"/>
        <w:rPr>
          <w:color w:val="auto"/>
          <w:sz w:val="28"/>
          <w:szCs w:val="28"/>
        </w:rPr>
      </w:pPr>
    </w:p>
    <w:p w:rsidR="00D21696" w:rsidRDefault="00D21696" w:rsidP="00D21696">
      <w:pPr>
        <w:pStyle w:val="Default"/>
        <w:ind w:firstLine="708"/>
        <w:jc w:val="center"/>
        <w:rPr>
          <w:b/>
          <w:bCs/>
          <w:color w:val="auto"/>
          <w:sz w:val="28"/>
          <w:szCs w:val="28"/>
        </w:rPr>
      </w:pPr>
      <w:r w:rsidRPr="004400F7">
        <w:rPr>
          <w:b/>
          <w:bCs/>
          <w:color w:val="auto"/>
          <w:sz w:val="28"/>
          <w:szCs w:val="28"/>
        </w:rPr>
        <w:t>6. Реализация муниципальными контрольно-счетными органами информации о выявленных коррупциогенных признаках</w:t>
      </w:r>
    </w:p>
    <w:p w:rsidR="00D93D9E" w:rsidRPr="004400F7" w:rsidRDefault="00D93D9E" w:rsidP="00D21696">
      <w:pPr>
        <w:pStyle w:val="Default"/>
        <w:ind w:firstLine="708"/>
        <w:jc w:val="center"/>
        <w:rPr>
          <w:color w:val="auto"/>
          <w:sz w:val="28"/>
          <w:szCs w:val="28"/>
        </w:rPr>
      </w:pPr>
    </w:p>
    <w:p w:rsidR="00D21696" w:rsidRPr="004400F7" w:rsidRDefault="00D21696" w:rsidP="00D93D9E">
      <w:pPr>
        <w:pStyle w:val="Default"/>
        <w:ind w:firstLine="567"/>
        <w:jc w:val="both"/>
        <w:rPr>
          <w:color w:val="auto"/>
          <w:sz w:val="28"/>
          <w:szCs w:val="28"/>
        </w:rPr>
      </w:pPr>
      <w:r w:rsidRPr="004400F7">
        <w:rPr>
          <w:color w:val="auto"/>
          <w:sz w:val="28"/>
          <w:szCs w:val="28"/>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D21696" w:rsidRPr="004400F7" w:rsidRDefault="00D21696" w:rsidP="00C6750A">
      <w:pPr>
        <w:pStyle w:val="Default"/>
        <w:tabs>
          <w:tab w:val="left" w:pos="567"/>
        </w:tabs>
        <w:ind w:firstLine="567"/>
        <w:jc w:val="both"/>
        <w:rPr>
          <w:color w:val="auto"/>
          <w:sz w:val="28"/>
          <w:szCs w:val="28"/>
        </w:rPr>
      </w:pPr>
      <w:r w:rsidRPr="004400F7">
        <w:rPr>
          <w:color w:val="auto"/>
          <w:sz w:val="28"/>
          <w:szCs w:val="28"/>
        </w:rPr>
        <w:t xml:space="preserve">С другой стороны, тот или иной выявленный коррупциогенный признак может быть обусловлен причинами не связанными с коррупцией, например: </w:t>
      </w:r>
    </w:p>
    <w:p w:rsidR="00D21696" w:rsidRPr="004400F7" w:rsidRDefault="00D21696" w:rsidP="00D93D9E">
      <w:pPr>
        <w:pStyle w:val="Default"/>
        <w:ind w:firstLine="567"/>
        <w:jc w:val="both"/>
        <w:rPr>
          <w:color w:val="auto"/>
          <w:sz w:val="28"/>
          <w:szCs w:val="28"/>
        </w:rPr>
      </w:pPr>
      <w:r w:rsidRPr="004400F7">
        <w:rPr>
          <w:color w:val="auto"/>
          <w:sz w:val="28"/>
          <w:szCs w:val="28"/>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D21696" w:rsidRDefault="00D21696" w:rsidP="00D93D9E">
      <w:pPr>
        <w:pStyle w:val="Default"/>
        <w:ind w:firstLine="567"/>
        <w:jc w:val="both"/>
        <w:rPr>
          <w:color w:val="auto"/>
          <w:sz w:val="28"/>
          <w:szCs w:val="28"/>
        </w:rPr>
      </w:pPr>
      <w:r w:rsidRPr="004400F7">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D21696" w:rsidRPr="004400F7" w:rsidRDefault="00D21696" w:rsidP="00D93D9E">
      <w:pPr>
        <w:pStyle w:val="Default"/>
        <w:ind w:firstLine="567"/>
        <w:jc w:val="both"/>
        <w:rPr>
          <w:color w:val="auto"/>
          <w:sz w:val="20"/>
          <w:szCs w:val="20"/>
        </w:rPr>
      </w:pPr>
      <w:r>
        <w:rPr>
          <w:color w:val="auto"/>
          <w:sz w:val="28"/>
          <w:szCs w:val="28"/>
        </w:rPr>
        <w:t xml:space="preserve">- принятие </w:t>
      </w:r>
      <w:r w:rsidRPr="004400F7">
        <w:rPr>
          <w:color w:val="auto"/>
          <w:sz w:val="28"/>
          <w:szCs w:val="28"/>
        </w:rPr>
        <w:t>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D21696" w:rsidRPr="004400F7" w:rsidRDefault="00D21696" w:rsidP="00C6750A">
      <w:pPr>
        <w:pStyle w:val="Default"/>
        <w:tabs>
          <w:tab w:val="left" w:pos="567"/>
        </w:tabs>
        <w:ind w:firstLine="567"/>
        <w:jc w:val="both"/>
        <w:rPr>
          <w:color w:val="auto"/>
          <w:sz w:val="28"/>
          <w:szCs w:val="28"/>
        </w:rPr>
      </w:pPr>
      <w:r w:rsidRPr="004400F7">
        <w:rPr>
          <w:color w:val="auto"/>
          <w:sz w:val="28"/>
          <w:szCs w:val="28"/>
        </w:rPr>
        <w:lastRenderedPageBreak/>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D21696" w:rsidRPr="004400F7" w:rsidRDefault="00D21696" w:rsidP="00C6750A">
      <w:pPr>
        <w:pStyle w:val="Default"/>
        <w:tabs>
          <w:tab w:val="left" w:pos="567"/>
        </w:tabs>
        <w:ind w:firstLine="567"/>
        <w:jc w:val="both"/>
        <w:rPr>
          <w:color w:val="auto"/>
          <w:sz w:val="28"/>
          <w:szCs w:val="28"/>
        </w:rPr>
      </w:pPr>
      <w:r w:rsidRPr="004400F7">
        <w:rPr>
          <w:color w:val="auto"/>
          <w:sz w:val="28"/>
          <w:szCs w:val="28"/>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D21696" w:rsidRPr="004400F7" w:rsidRDefault="00D21696" w:rsidP="00D21696">
      <w:pPr>
        <w:pStyle w:val="Default"/>
        <w:ind w:firstLine="708"/>
        <w:jc w:val="both"/>
        <w:rPr>
          <w:color w:val="auto"/>
          <w:sz w:val="28"/>
          <w:szCs w:val="28"/>
        </w:rPr>
      </w:pPr>
    </w:p>
    <w:p w:rsidR="00D21696" w:rsidRDefault="00D21696" w:rsidP="00D21696">
      <w:pPr>
        <w:pStyle w:val="Default"/>
        <w:jc w:val="center"/>
        <w:rPr>
          <w:b/>
          <w:bCs/>
          <w:color w:val="auto"/>
          <w:sz w:val="28"/>
          <w:szCs w:val="28"/>
        </w:rPr>
      </w:pPr>
      <w:r w:rsidRPr="004400F7">
        <w:rPr>
          <w:b/>
          <w:bCs/>
          <w:color w:val="auto"/>
          <w:sz w:val="28"/>
          <w:szCs w:val="28"/>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1B0C68" w:rsidRPr="004400F7" w:rsidRDefault="001B0C68" w:rsidP="00D21696">
      <w:pPr>
        <w:pStyle w:val="Default"/>
        <w:jc w:val="center"/>
        <w:rPr>
          <w:color w:val="auto"/>
          <w:sz w:val="28"/>
          <w:szCs w:val="28"/>
        </w:rPr>
      </w:pPr>
    </w:p>
    <w:p w:rsidR="00D21696" w:rsidRPr="004400F7" w:rsidRDefault="00D21696" w:rsidP="00C6750A">
      <w:pPr>
        <w:tabs>
          <w:tab w:val="center" w:pos="426"/>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7.1. 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rsidR="00D21696" w:rsidRPr="004400F7" w:rsidRDefault="00D21696" w:rsidP="00C6750A">
      <w:pPr>
        <w:tabs>
          <w:tab w:val="center" w:pos="426"/>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7.2.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D21696" w:rsidRPr="004400F7" w:rsidRDefault="00D21696" w:rsidP="00C6750A">
      <w:pPr>
        <w:tabs>
          <w:tab w:val="center" w:pos="426"/>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D21696" w:rsidRPr="004400F7" w:rsidRDefault="00D21696" w:rsidP="00C6750A">
      <w:pPr>
        <w:tabs>
          <w:tab w:val="center" w:pos="426"/>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7.3. Коррупциогенными признаками в действиях должностных лиц объекта контроля могут быть следующие выявленные при проверке факты:</w:t>
      </w:r>
    </w:p>
    <w:p w:rsidR="00D21696" w:rsidRPr="004400F7" w:rsidRDefault="00D21696" w:rsidP="00C6750A">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D21696" w:rsidRPr="004400F7" w:rsidRDefault="00D21696" w:rsidP="00C6750A">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lastRenderedPageBreak/>
        <w:t>-</w:t>
      </w:r>
      <w:r w:rsidRPr="004400F7">
        <w:rPr>
          <w:rFonts w:ascii="Times New Roman" w:hAnsi="Times New Roman" w:cs="Times New Roman"/>
          <w:sz w:val="28"/>
          <w:szCs w:val="28"/>
        </w:rPr>
        <w:tab/>
        <w:t> необоснованное затягивание решения вопроса сверх установленных сроков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D21696" w:rsidRPr="004400F7" w:rsidRDefault="00D21696" w:rsidP="00C6750A">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D21696" w:rsidRPr="004400F7" w:rsidRDefault="00D21696" w:rsidP="00CC3E23">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w:t>
      </w:r>
      <w:r w:rsidRPr="004400F7">
        <w:rPr>
          <w:rFonts w:ascii="Times New Roman" w:hAnsi="Times New Roman" w:cs="Times New Roman"/>
          <w:sz w:val="28"/>
          <w:szCs w:val="28"/>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D21696" w:rsidRPr="00CC3E23" w:rsidRDefault="00D21696" w:rsidP="00CC3E23">
      <w:pPr>
        <w:pStyle w:val="ConsPlusNormal"/>
        <w:ind w:firstLine="567"/>
        <w:jc w:val="both"/>
        <w:rPr>
          <w:rFonts w:ascii="Times New Roman" w:hAnsi="Times New Roman" w:cs="Times New Roman"/>
          <w:b/>
          <w:bCs/>
          <w:sz w:val="28"/>
          <w:szCs w:val="28"/>
        </w:rPr>
      </w:pPr>
      <w:r w:rsidRPr="00CC3E23">
        <w:rPr>
          <w:rFonts w:ascii="Times New Roman" w:hAnsi="Times New Roman" w:cs="Times New Roman"/>
          <w:sz w:val="28"/>
          <w:szCs w:val="28"/>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от 02.03.2007 N 25-ФЗ  «О муниципальной службе в Российской Федерации» является основанием для увольнения муниципального служащего»);</w:t>
      </w:r>
    </w:p>
    <w:p w:rsidR="00D21696" w:rsidRPr="004400F7" w:rsidRDefault="00D21696" w:rsidP="00CC3E23">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w:t>
      </w:r>
      <w:r w:rsidRPr="004400F7">
        <w:rPr>
          <w:rFonts w:ascii="Times New Roman" w:hAnsi="Times New Roman" w:cs="Times New Roman"/>
          <w:sz w:val="28"/>
          <w:szCs w:val="28"/>
        </w:rPr>
        <w:tab/>
        <w:t xml:space="preserve">нахождение дорогостоящего имущества объекта контроля по месту жительства руководителя или иного должностного лица с ведома руководителя </w:t>
      </w:r>
      <w:r w:rsidRPr="004400F7">
        <w:rPr>
          <w:rFonts w:ascii="Times New Roman" w:hAnsi="Times New Roman" w:cs="Times New Roman"/>
          <w:sz w:val="28"/>
          <w:szCs w:val="28"/>
        </w:rPr>
        <w:lastRenderedPageBreak/>
        <w:t>(например, хранение оргтехники в жилом помещении, стоянка служебного автомобиля в жилом дворе или гараже, принадлежащим должностному лицу и т.п.);</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xml:space="preserve">- нарушения требований </w:t>
      </w:r>
      <w:r>
        <w:rPr>
          <w:rFonts w:ascii="Times New Roman" w:hAnsi="Times New Roman" w:cs="Times New Roman"/>
          <w:sz w:val="28"/>
          <w:szCs w:val="28"/>
        </w:rPr>
        <w:t xml:space="preserve"> законодательства о закупках, </w:t>
      </w:r>
      <w:r w:rsidRPr="004400F7">
        <w:rPr>
          <w:rFonts w:ascii="Times New Roman" w:hAnsi="Times New Roman" w:cs="Times New Roman"/>
          <w:sz w:val="28"/>
          <w:szCs w:val="28"/>
        </w:rPr>
        <w:t>которые могли повлиять на выбор поставщика товаров, работ или услуг;</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приобретение товаров, работ или услуг формально без нарушений требований указанного закона, но при этом:</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а) по ценам, значительно выше рыночных;</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D21696" w:rsidRPr="004400F7" w:rsidRDefault="00D21696" w:rsidP="00F00271">
      <w:pPr>
        <w:tabs>
          <w:tab w:val="center" w:pos="1560"/>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D21696" w:rsidRPr="004400F7"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D21696" w:rsidRPr="004400F7"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lastRenderedPageBreak/>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D21696"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1B0C68" w:rsidRPr="004400F7" w:rsidRDefault="001B0C68" w:rsidP="00F00271">
      <w:pPr>
        <w:spacing w:after="0" w:line="240" w:lineRule="auto"/>
        <w:ind w:firstLine="567"/>
        <w:jc w:val="both"/>
        <w:rPr>
          <w:rFonts w:ascii="Times New Roman" w:hAnsi="Times New Roman" w:cs="Times New Roman"/>
          <w:sz w:val="28"/>
          <w:szCs w:val="28"/>
        </w:rPr>
      </w:pPr>
    </w:p>
    <w:p w:rsidR="00D21696" w:rsidRPr="004400F7" w:rsidRDefault="00D21696" w:rsidP="00D21696">
      <w:pPr>
        <w:spacing w:after="0" w:line="240" w:lineRule="auto"/>
        <w:jc w:val="center"/>
        <w:rPr>
          <w:rFonts w:ascii="Times New Roman" w:hAnsi="Times New Roman" w:cs="Times New Roman"/>
          <w:b/>
          <w:sz w:val="28"/>
          <w:szCs w:val="28"/>
        </w:rPr>
      </w:pPr>
      <w:r w:rsidRPr="004400F7">
        <w:rPr>
          <w:rFonts w:ascii="Times New Roman" w:hAnsi="Times New Roman" w:cs="Times New Roman"/>
          <w:b/>
          <w:sz w:val="28"/>
          <w:szCs w:val="28"/>
        </w:rPr>
        <w:t>8. Выявление коррупциогенных признаков в ходе контрольных мероприятий при анализе положений действующих нормативных правовых актов</w:t>
      </w:r>
    </w:p>
    <w:p w:rsidR="00D21696" w:rsidRPr="004400F7" w:rsidRDefault="00D21696" w:rsidP="00D21696">
      <w:pPr>
        <w:spacing w:after="0" w:line="240" w:lineRule="auto"/>
        <w:jc w:val="center"/>
        <w:outlineLvl w:val="2"/>
        <w:rPr>
          <w:rFonts w:ascii="Times New Roman" w:hAnsi="Times New Roman" w:cs="Times New Roman"/>
          <w:sz w:val="28"/>
          <w:szCs w:val="28"/>
        </w:rPr>
      </w:pPr>
    </w:p>
    <w:p w:rsidR="00D21696" w:rsidRPr="004400F7"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D21696" w:rsidRPr="004400F7"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D21696" w:rsidRPr="004400F7"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8.2. Отдельными признаками, свидетельствующими о коррупциогенном характере положений нормативных правовых актов, являются:</w:t>
      </w:r>
    </w:p>
    <w:p w:rsidR="00D21696" w:rsidRPr="004400F7"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D21696" w:rsidRPr="004400F7"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В нормативном правовом акте могут содержаться положения:</w:t>
      </w:r>
    </w:p>
    <w:p w:rsidR="00D21696" w:rsidRPr="004400F7" w:rsidRDefault="00D21696" w:rsidP="00F00271">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w:t>
      </w:r>
      <w:r w:rsidRPr="004400F7">
        <w:rPr>
          <w:rFonts w:ascii="Times New Roman" w:hAnsi="Times New Roman" w:cs="Times New Roman"/>
          <w:sz w:val="28"/>
          <w:szCs w:val="28"/>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D21696" w:rsidRPr="004400F7" w:rsidRDefault="00D21696" w:rsidP="00F00271">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D21696" w:rsidRPr="004400F7" w:rsidRDefault="00D21696" w:rsidP="00F00271">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D21696" w:rsidRPr="004400F7" w:rsidRDefault="00D21696" w:rsidP="00F00271">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w:t>
      </w:r>
      <w:r w:rsidRPr="004400F7">
        <w:rPr>
          <w:rFonts w:ascii="Times New Roman" w:hAnsi="Times New Roman" w:cs="Times New Roman"/>
          <w:sz w:val="28"/>
          <w:szCs w:val="28"/>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D21696" w:rsidRPr="004400F7" w:rsidRDefault="00D21696" w:rsidP="00F00271">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не предусматривающие никаких сроков для принятия должностным лицом того или иного решения;</w:t>
      </w:r>
    </w:p>
    <w:p w:rsidR="00D21696" w:rsidRPr="004400F7" w:rsidRDefault="00D21696" w:rsidP="00F00271">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lastRenderedPageBreak/>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D21696" w:rsidRPr="004400F7" w:rsidRDefault="00D21696" w:rsidP="00617EB5">
      <w:pPr>
        <w:tabs>
          <w:tab w:val="left" w:pos="567"/>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б) наличие пробелов в регулировании отдельных вопросов.</w:t>
      </w:r>
    </w:p>
    <w:p w:rsidR="00D21696" w:rsidRPr="004400F7"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w:t>
      </w:r>
      <w:r w:rsidR="00F00271">
        <w:rPr>
          <w:rFonts w:ascii="Times New Roman" w:hAnsi="Times New Roman" w:cs="Times New Roman"/>
          <w:sz w:val="28"/>
          <w:szCs w:val="28"/>
        </w:rPr>
        <w:t>ного толкования и т.п. При этом</w:t>
      </w:r>
      <w:r w:rsidRPr="004400F7">
        <w:rPr>
          <w:rFonts w:ascii="Times New Roman" w:hAnsi="Times New Roman" w:cs="Times New Roman"/>
          <w:sz w:val="28"/>
          <w:szCs w:val="28"/>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D21696" w:rsidRPr="004400F7" w:rsidRDefault="00D21696" w:rsidP="00F00271">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в) наличие в нормативном правовом акте положений, допускающих двойное толкование.</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В нормативном правовом акте может быть отсылочная норма как к действующим, так и к еще не принятым нормативным правовым актам.</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Данный недостаток создает условия для:</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произвольной трактовки нерегулируемой сферы;</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w:t>
      </w:r>
      <w:r w:rsidRPr="004400F7">
        <w:rPr>
          <w:rFonts w:ascii="Times New Roman" w:hAnsi="Times New Roman" w:cs="Times New Roman"/>
          <w:sz w:val="28"/>
          <w:szCs w:val="28"/>
        </w:rPr>
        <w:tab/>
        <w:t xml:space="preserve"> возможности безнаказанного нарушения норм правового акта; </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w:t>
      </w:r>
      <w:r w:rsidRPr="004400F7">
        <w:rPr>
          <w:rFonts w:ascii="Times New Roman" w:hAnsi="Times New Roman" w:cs="Times New Roman"/>
          <w:sz w:val="28"/>
          <w:szCs w:val="28"/>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lastRenderedPageBreak/>
        <w:t>- включения тех норм, которые предполагалось изложить в другом правовом акте, непосредственно в исследуемый правовой акт;</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И, кроме того, проанализировать:</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w:t>
      </w:r>
      <w:r w:rsidRPr="004400F7">
        <w:rPr>
          <w:rFonts w:ascii="Times New Roman" w:hAnsi="Times New Roman" w:cs="Times New Roman"/>
          <w:sz w:val="28"/>
          <w:szCs w:val="28"/>
        </w:rPr>
        <w:tab/>
        <w:t> относится ли к полномочиям органа, на который сделана ссылка в бланкетной норме, регулирование соответствующих вопросов;</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D21696" w:rsidRPr="004400F7" w:rsidRDefault="00D21696" w:rsidP="00463996">
      <w:pPr>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Выявленные коррупциогенные признаки указываются в качестве недостатков в заключении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Запись о выявленных коррупциогенных признаках содержит:</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w:t>
      </w:r>
      <w:r w:rsidRPr="004400F7">
        <w:rPr>
          <w:rFonts w:ascii="Times New Roman" w:hAnsi="Times New Roman" w:cs="Times New Roman"/>
          <w:sz w:val="28"/>
          <w:szCs w:val="28"/>
        </w:rPr>
        <w:tab/>
        <w:t> описание выявленных коррупциогенных признаков;</w:t>
      </w:r>
    </w:p>
    <w:p w:rsidR="00D21696" w:rsidRPr="004400F7" w:rsidRDefault="00D21696" w:rsidP="00463996">
      <w:pPr>
        <w:tabs>
          <w:tab w:val="center" w:pos="851"/>
        </w:tabs>
        <w:spacing w:after="0" w:line="240" w:lineRule="auto"/>
        <w:ind w:firstLine="567"/>
        <w:jc w:val="both"/>
        <w:rPr>
          <w:rFonts w:ascii="Times New Roman" w:hAnsi="Times New Roman" w:cs="Times New Roman"/>
          <w:sz w:val="28"/>
          <w:szCs w:val="28"/>
        </w:rPr>
      </w:pPr>
      <w:r w:rsidRPr="004400F7">
        <w:rPr>
          <w:rFonts w:ascii="Times New Roman" w:hAnsi="Times New Roman" w:cs="Times New Roman"/>
          <w:sz w:val="28"/>
          <w:szCs w:val="28"/>
        </w:rPr>
        <w:t>-</w:t>
      </w:r>
      <w:r w:rsidRPr="004400F7">
        <w:rPr>
          <w:rFonts w:ascii="Times New Roman" w:hAnsi="Times New Roman" w:cs="Times New Roman"/>
          <w:sz w:val="28"/>
          <w:szCs w:val="28"/>
        </w:rPr>
        <w:tab/>
        <w:t> указание на возможные коррупционные правонарушения, иные негативные последствия применения нормативного правового акта;</w:t>
      </w:r>
    </w:p>
    <w:p w:rsidR="00D21696" w:rsidRDefault="00D21696" w:rsidP="001A438C">
      <w:pPr>
        <w:tabs>
          <w:tab w:val="center" w:pos="851"/>
        </w:tabs>
        <w:spacing w:after="0" w:line="240" w:lineRule="auto"/>
        <w:ind w:firstLine="567"/>
        <w:jc w:val="both"/>
      </w:pPr>
      <w:r w:rsidRPr="004400F7">
        <w:rPr>
          <w:rFonts w:ascii="Times New Roman" w:hAnsi="Times New Roman" w:cs="Times New Roman"/>
          <w:sz w:val="28"/>
          <w:szCs w:val="28"/>
        </w:rPr>
        <w:t>- рекомендации по устранению положений, содержащих коррупционные признаки и (или) их корректировки.</w:t>
      </w:r>
    </w:p>
    <w:p w:rsidR="00D21696" w:rsidRDefault="00D21696" w:rsidP="00D21696">
      <w:pPr>
        <w:pStyle w:val="Default"/>
        <w:ind w:firstLine="708"/>
        <w:jc w:val="both"/>
        <w:rPr>
          <w:color w:val="auto"/>
          <w:sz w:val="28"/>
          <w:szCs w:val="28"/>
        </w:rPr>
      </w:pPr>
    </w:p>
    <w:p w:rsidR="00D21696" w:rsidRPr="004400F7" w:rsidRDefault="00D21696" w:rsidP="00D21696">
      <w:pPr>
        <w:pStyle w:val="Default"/>
        <w:ind w:firstLine="708"/>
        <w:jc w:val="both"/>
        <w:rPr>
          <w:color w:val="auto"/>
          <w:sz w:val="28"/>
          <w:szCs w:val="28"/>
        </w:rPr>
      </w:pPr>
    </w:p>
    <w:p w:rsidR="0090586C" w:rsidRDefault="0090586C" w:rsidP="0090586C">
      <w:pPr>
        <w:pStyle w:val="aa"/>
        <w:spacing w:after="0" w:line="360" w:lineRule="auto"/>
        <w:jc w:val="both"/>
        <w:rPr>
          <w:rFonts w:ascii="Times New Roman" w:hAnsi="Times New Roman"/>
          <w:spacing w:val="-1"/>
          <w:sz w:val="28"/>
          <w:szCs w:val="28"/>
        </w:rPr>
      </w:pPr>
    </w:p>
    <w:p w:rsidR="0090586C" w:rsidRDefault="0090586C" w:rsidP="0090586C">
      <w:pPr>
        <w:pStyle w:val="aa"/>
        <w:spacing w:after="0" w:line="360" w:lineRule="auto"/>
        <w:jc w:val="both"/>
        <w:rPr>
          <w:rFonts w:ascii="Times New Roman" w:hAnsi="Times New Roman"/>
          <w:spacing w:val="-1"/>
          <w:sz w:val="28"/>
          <w:szCs w:val="28"/>
        </w:rPr>
      </w:pPr>
    </w:p>
    <w:bookmarkEnd w:id="0"/>
    <w:p w:rsidR="0090586C" w:rsidRDefault="0090586C" w:rsidP="0090586C">
      <w:pPr>
        <w:pStyle w:val="aa"/>
        <w:spacing w:after="0" w:line="360" w:lineRule="auto"/>
        <w:jc w:val="both"/>
        <w:rPr>
          <w:rFonts w:ascii="Times New Roman" w:hAnsi="Times New Roman"/>
          <w:spacing w:val="-1"/>
          <w:sz w:val="28"/>
          <w:szCs w:val="28"/>
        </w:rPr>
      </w:pPr>
    </w:p>
    <w:sectPr w:rsidR="0090586C" w:rsidSect="00617EB5">
      <w:headerReference w:type="even" r:id="rId8"/>
      <w:headerReference w:type="default" r:id="rId9"/>
      <w:footerReference w:type="even" r:id="rId10"/>
      <w:footerReference w:type="default" r:id="rId11"/>
      <w:footerReference w:type="first" r:id="rId12"/>
      <w:pgSz w:w="11906" w:h="16838"/>
      <w:pgMar w:top="568" w:right="851" w:bottom="42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13" w:rsidRDefault="00672A13" w:rsidP="006C3D21">
      <w:pPr>
        <w:spacing w:after="0" w:line="240" w:lineRule="auto"/>
      </w:pPr>
      <w:r>
        <w:separator/>
      </w:r>
    </w:p>
  </w:endnote>
  <w:endnote w:type="continuationSeparator" w:id="0">
    <w:p w:rsidR="00672A13" w:rsidRDefault="00672A13" w:rsidP="006C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09" w:rsidRDefault="00E838DA" w:rsidP="00CC7DAD">
    <w:pPr>
      <w:pStyle w:val="a5"/>
      <w:framePr w:wrap="around" w:vAnchor="text" w:hAnchor="margin" w:xAlign="right" w:y="1"/>
      <w:rPr>
        <w:rStyle w:val="a9"/>
      </w:rPr>
    </w:pPr>
    <w:r>
      <w:rPr>
        <w:rStyle w:val="a9"/>
      </w:rPr>
      <w:fldChar w:fldCharType="begin"/>
    </w:r>
    <w:r w:rsidR="00671E09">
      <w:rPr>
        <w:rStyle w:val="a9"/>
      </w:rPr>
      <w:instrText xml:space="preserve">PAGE  </w:instrText>
    </w:r>
    <w:r>
      <w:rPr>
        <w:rStyle w:val="a9"/>
      </w:rPr>
      <w:fldChar w:fldCharType="end"/>
    </w:r>
  </w:p>
  <w:p w:rsidR="00671E09" w:rsidRDefault="00671E09" w:rsidP="00CC7DA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8939"/>
      <w:docPartObj>
        <w:docPartGallery w:val="Page Numbers (Bottom of Page)"/>
        <w:docPartUnique/>
      </w:docPartObj>
    </w:sdtPr>
    <w:sdtEndPr/>
    <w:sdtContent>
      <w:p w:rsidR="006656D0" w:rsidRDefault="00672A13">
        <w:pPr>
          <w:pStyle w:val="a5"/>
          <w:jc w:val="right"/>
        </w:pPr>
        <w:r>
          <w:fldChar w:fldCharType="begin"/>
        </w:r>
        <w:r>
          <w:instrText xml:space="preserve"> PAGE   \* MERGEFORMAT </w:instrText>
        </w:r>
        <w:r>
          <w:fldChar w:fldCharType="separate"/>
        </w:r>
        <w:r w:rsidR="00805768">
          <w:rPr>
            <w:noProof/>
          </w:rPr>
          <w:t>19</w:t>
        </w:r>
        <w:r>
          <w:rPr>
            <w:noProof/>
          </w:rPr>
          <w:fldChar w:fldCharType="end"/>
        </w:r>
      </w:p>
    </w:sdtContent>
  </w:sdt>
  <w:p w:rsidR="00671E09" w:rsidRDefault="00671E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09" w:rsidRDefault="00671E09">
    <w:pPr>
      <w:pStyle w:val="a5"/>
      <w:jc w:val="right"/>
    </w:pPr>
  </w:p>
  <w:p w:rsidR="00671E09" w:rsidRDefault="00671E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13" w:rsidRDefault="00672A13" w:rsidP="006C3D21">
      <w:pPr>
        <w:spacing w:after="0" w:line="240" w:lineRule="auto"/>
      </w:pPr>
      <w:r>
        <w:separator/>
      </w:r>
    </w:p>
  </w:footnote>
  <w:footnote w:type="continuationSeparator" w:id="0">
    <w:p w:rsidR="00672A13" w:rsidRDefault="00672A13" w:rsidP="006C3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09" w:rsidRDefault="00E838DA" w:rsidP="00CC7DAD">
    <w:pPr>
      <w:pStyle w:val="a3"/>
      <w:framePr w:wrap="around" w:vAnchor="text" w:hAnchor="margin" w:xAlign="center" w:y="1"/>
      <w:rPr>
        <w:rStyle w:val="a9"/>
      </w:rPr>
    </w:pPr>
    <w:r>
      <w:rPr>
        <w:rStyle w:val="a9"/>
      </w:rPr>
      <w:fldChar w:fldCharType="begin"/>
    </w:r>
    <w:r w:rsidR="00671E09">
      <w:rPr>
        <w:rStyle w:val="a9"/>
      </w:rPr>
      <w:instrText xml:space="preserve">PAGE  </w:instrText>
    </w:r>
    <w:r>
      <w:rPr>
        <w:rStyle w:val="a9"/>
      </w:rPr>
      <w:fldChar w:fldCharType="end"/>
    </w:r>
  </w:p>
  <w:p w:rsidR="00671E09" w:rsidRDefault="00671E0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D0" w:rsidRDefault="006656D0">
    <w:pPr>
      <w:pStyle w:val="a3"/>
    </w:pPr>
  </w:p>
  <w:p w:rsidR="00671E09" w:rsidRDefault="00671E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7CDD5B"/>
    <w:multiLevelType w:val="hybridMultilevel"/>
    <w:tmpl w:val="C55441A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singleLevel"/>
    <w:tmpl w:val="00000006"/>
    <w:name w:val="WW8Num6"/>
    <w:lvl w:ilvl="0">
      <w:start w:val="1"/>
      <w:numFmt w:val="bullet"/>
      <w:lvlText w:val=""/>
      <w:lvlJc w:val="left"/>
      <w:pPr>
        <w:tabs>
          <w:tab w:val="num" w:pos="0"/>
        </w:tabs>
        <w:ind w:left="1287" w:hanging="360"/>
      </w:pPr>
      <w:rPr>
        <w:rFonts w:ascii="Symbol" w:hAnsi="Symbol"/>
      </w:rPr>
    </w:lvl>
  </w:abstractNum>
  <w:abstractNum w:abstractNumId="2">
    <w:nsid w:val="00000007"/>
    <w:multiLevelType w:val="multilevel"/>
    <w:tmpl w:val="00000007"/>
    <w:name w:val="WW8Num7"/>
    <w:lvl w:ilvl="0">
      <w:start w:val="1"/>
      <w:numFmt w:val="bullet"/>
      <w:lvlText w:val=""/>
      <w:lvlJc w:val="left"/>
      <w:pPr>
        <w:tabs>
          <w:tab w:val="num" w:pos="786"/>
        </w:tabs>
        <w:ind w:left="786" w:hanging="360"/>
      </w:pPr>
      <w:rPr>
        <w:rFonts w:ascii="Symbol" w:hAnsi="Symbol"/>
      </w:rPr>
    </w:lvl>
    <w:lvl w:ilvl="1">
      <w:start w:val="1"/>
      <w:numFmt w:val="bullet"/>
      <w:lvlText w:val="o"/>
      <w:lvlJc w:val="left"/>
      <w:pPr>
        <w:tabs>
          <w:tab w:val="num" w:pos="1506"/>
        </w:tabs>
        <w:ind w:left="1506" w:hanging="360"/>
      </w:pPr>
      <w:rPr>
        <w:rFonts w:ascii="Courier New" w:hAnsi="Courier New"/>
      </w:rPr>
    </w:lvl>
    <w:lvl w:ilvl="2">
      <w:start w:val="1"/>
      <w:numFmt w:val="bullet"/>
      <w:lvlText w:val=""/>
      <w:lvlJc w:val="left"/>
      <w:pPr>
        <w:tabs>
          <w:tab w:val="num" w:pos="2226"/>
        </w:tabs>
        <w:ind w:left="2226" w:hanging="360"/>
      </w:pPr>
      <w:rPr>
        <w:rFonts w:ascii="Wingdings" w:hAnsi="Wingdings"/>
      </w:rPr>
    </w:lvl>
    <w:lvl w:ilvl="3">
      <w:start w:val="1"/>
      <w:numFmt w:val="bullet"/>
      <w:lvlText w:val=""/>
      <w:lvlJc w:val="left"/>
      <w:pPr>
        <w:tabs>
          <w:tab w:val="num" w:pos="2946"/>
        </w:tabs>
        <w:ind w:left="2946" w:hanging="360"/>
      </w:pPr>
      <w:rPr>
        <w:rFonts w:ascii="Symbol" w:hAnsi="Symbol"/>
      </w:rPr>
    </w:lvl>
    <w:lvl w:ilvl="4">
      <w:start w:val="1"/>
      <w:numFmt w:val="bullet"/>
      <w:lvlText w:val="o"/>
      <w:lvlJc w:val="left"/>
      <w:pPr>
        <w:tabs>
          <w:tab w:val="num" w:pos="3666"/>
        </w:tabs>
        <w:ind w:left="3666" w:hanging="360"/>
      </w:pPr>
      <w:rPr>
        <w:rFonts w:ascii="Courier New" w:hAnsi="Courier New"/>
      </w:rPr>
    </w:lvl>
    <w:lvl w:ilvl="5">
      <w:start w:val="1"/>
      <w:numFmt w:val="bullet"/>
      <w:lvlText w:val=""/>
      <w:lvlJc w:val="left"/>
      <w:pPr>
        <w:tabs>
          <w:tab w:val="num" w:pos="4386"/>
        </w:tabs>
        <w:ind w:left="4386" w:hanging="360"/>
      </w:pPr>
      <w:rPr>
        <w:rFonts w:ascii="Wingdings" w:hAnsi="Wingdings"/>
      </w:rPr>
    </w:lvl>
    <w:lvl w:ilvl="6">
      <w:start w:val="1"/>
      <w:numFmt w:val="bullet"/>
      <w:lvlText w:val=""/>
      <w:lvlJc w:val="left"/>
      <w:pPr>
        <w:tabs>
          <w:tab w:val="num" w:pos="5106"/>
        </w:tabs>
        <w:ind w:left="5106" w:hanging="360"/>
      </w:pPr>
      <w:rPr>
        <w:rFonts w:ascii="Symbol" w:hAnsi="Symbol"/>
      </w:rPr>
    </w:lvl>
    <w:lvl w:ilvl="7">
      <w:start w:val="1"/>
      <w:numFmt w:val="bullet"/>
      <w:lvlText w:val="o"/>
      <w:lvlJc w:val="left"/>
      <w:pPr>
        <w:tabs>
          <w:tab w:val="num" w:pos="5826"/>
        </w:tabs>
        <w:ind w:left="5826" w:hanging="360"/>
      </w:pPr>
      <w:rPr>
        <w:rFonts w:ascii="Courier New" w:hAnsi="Courier New"/>
      </w:rPr>
    </w:lvl>
    <w:lvl w:ilvl="8">
      <w:start w:val="1"/>
      <w:numFmt w:val="bullet"/>
      <w:lvlText w:val=""/>
      <w:lvlJc w:val="left"/>
      <w:pPr>
        <w:tabs>
          <w:tab w:val="num" w:pos="6546"/>
        </w:tabs>
        <w:ind w:left="6546" w:hanging="360"/>
      </w:pPr>
      <w:rPr>
        <w:rFonts w:ascii="Wingdings" w:hAnsi="Wingdings"/>
      </w:rPr>
    </w:lvl>
  </w:abstractNum>
  <w:abstractNum w:abstractNumId="3">
    <w:nsid w:val="00000009"/>
    <w:multiLevelType w:val="singleLevel"/>
    <w:tmpl w:val="00000009"/>
    <w:name w:val="WW8Num9"/>
    <w:lvl w:ilvl="0">
      <w:start w:val="1"/>
      <w:numFmt w:val="bullet"/>
      <w:lvlText w:val=""/>
      <w:lvlJc w:val="left"/>
      <w:pPr>
        <w:tabs>
          <w:tab w:val="num" w:pos="0"/>
        </w:tabs>
        <w:ind w:left="1287" w:hanging="360"/>
      </w:pPr>
      <w:rPr>
        <w:rFonts w:ascii="Symbol" w:hAnsi="Symbol"/>
      </w:rPr>
    </w:lvl>
  </w:abstractNum>
  <w:abstractNum w:abstractNumId="4">
    <w:nsid w:val="0000000B"/>
    <w:multiLevelType w:val="singleLevel"/>
    <w:tmpl w:val="0000000B"/>
    <w:name w:val="WW8Num11"/>
    <w:lvl w:ilvl="0">
      <w:start w:val="1"/>
      <w:numFmt w:val="bullet"/>
      <w:lvlText w:val=""/>
      <w:lvlJc w:val="left"/>
      <w:pPr>
        <w:tabs>
          <w:tab w:val="num" w:pos="0"/>
        </w:tabs>
        <w:ind w:left="1287" w:hanging="360"/>
      </w:pPr>
      <w:rPr>
        <w:rFonts w:ascii="Symbol" w:hAnsi="Symbol"/>
      </w:rPr>
    </w:lvl>
  </w:abstractNum>
  <w:abstractNum w:abstractNumId="5">
    <w:nsid w:val="0000000C"/>
    <w:multiLevelType w:val="singleLevel"/>
    <w:tmpl w:val="0000000C"/>
    <w:name w:val="WW8Num12"/>
    <w:lvl w:ilvl="0">
      <w:start w:val="1"/>
      <w:numFmt w:val="bullet"/>
      <w:lvlText w:val=""/>
      <w:lvlJc w:val="left"/>
      <w:pPr>
        <w:tabs>
          <w:tab w:val="num" w:pos="0"/>
        </w:tabs>
        <w:ind w:left="1287" w:hanging="360"/>
      </w:pPr>
      <w:rPr>
        <w:rFonts w:ascii="Symbol" w:hAnsi="Symbol"/>
      </w:rPr>
    </w:lvl>
  </w:abstractNum>
  <w:abstractNum w:abstractNumId="6">
    <w:nsid w:val="03B975A1"/>
    <w:multiLevelType w:val="hybridMultilevel"/>
    <w:tmpl w:val="CB9EE4BC"/>
    <w:lvl w:ilvl="0" w:tplc="FFFFFFFF">
      <w:start w:val="1"/>
      <w:numFmt w:val="bullet"/>
      <w:lvlText w:val=""/>
      <w:lvlJc w:val="left"/>
      <w:pPr>
        <w:ind w:left="-12" w:hanging="360"/>
      </w:pPr>
      <w:rPr>
        <w:rFonts w:ascii="Symbol" w:hAnsi="Symbol" w:hint="default"/>
      </w:rPr>
    </w:lvl>
    <w:lvl w:ilvl="1" w:tplc="04190003" w:tentative="1">
      <w:start w:val="1"/>
      <w:numFmt w:val="bullet"/>
      <w:lvlText w:val="o"/>
      <w:lvlJc w:val="left"/>
      <w:pPr>
        <w:ind w:left="708" w:hanging="360"/>
      </w:pPr>
      <w:rPr>
        <w:rFonts w:ascii="Courier New" w:hAnsi="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7">
    <w:nsid w:val="08C93105"/>
    <w:multiLevelType w:val="multilevel"/>
    <w:tmpl w:val="AE84AE8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0B5F60B7"/>
    <w:multiLevelType w:val="multilevel"/>
    <w:tmpl w:val="FBD854AC"/>
    <w:lvl w:ilvl="0">
      <w:start w:val="3"/>
      <w:numFmt w:val="decimal"/>
      <w:lvlText w:val="%1"/>
      <w:lvlJc w:val="left"/>
      <w:pPr>
        <w:ind w:left="553" w:hanging="553"/>
      </w:pPr>
      <w:rPr>
        <w:rFonts w:cs="Times New Roman" w:hint="default"/>
      </w:rPr>
    </w:lvl>
    <w:lvl w:ilvl="1">
      <w:start w:val="1"/>
      <w:numFmt w:val="decimal"/>
      <w:lvlText w:val="%1.%2."/>
      <w:lvlJc w:val="left"/>
      <w:pPr>
        <w:ind w:left="1845" w:hanging="553"/>
      </w:pPr>
      <w:rPr>
        <w:rFonts w:ascii="Times New Roman" w:eastAsia="Times New Roman" w:hAnsi="Times New Roman" w:cs="Times New Roman" w:hint="default"/>
        <w:b w:val="0"/>
        <w:bCs/>
        <w:w w:val="99"/>
        <w:sz w:val="28"/>
        <w:szCs w:val="28"/>
      </w:rPr>
    </w:lvl>
    <w:lvl w:ilvl="2">
      <w:start w:val="1"/>
      <w:numFmt w:val="decimal"/>
      <w:lvlText w:val="%1.%2.%3."/>
      <w:lvlJc w:val="left"/>
      <w:pPr>
        <w:ind w:left="553" w:hanging="825"/>
      </w:pPr>
      <w:rPr>
        <w:rFonts w:ascii="Times New Roman" w:eastAsia="Times New Roman" w:hAnsi="Times New Roman" w:cs="Times New Roman" w:hint="default"/>
        <w:w w:val="99"/>
        <w:sz w:val="28"/>
        <w:szCs w:val="28"/>
      </w:rPr>
    </w:lvl>
    <w:lvl w:ilvl="3">
      <w:start w:val="1"/>
      <w:numFmt w:val="bullet"/>
      <w:lvlText w:val="•"/>
      <w:lvlJc w:val="left"/>
      <w:pPr>
        <w:ind w:left="3651" w:hanging="825"/>
      </w:pPr>
      <w:rPr>
        <w:rFonts w:hint="default"/>
      </w:rPr>
    </w:lvl>
    <w:lvl w:ilvl="4">
      <w:start w:val="1"/>
      <w:numFmt w:val="bullet"/>
      <w:lvlText w:val="•"/>
      <w:lvlJc w:val="left"/>
      <w:pPr>
        <w:ind w:left="4684" w:hanging="825"/>
      </w:pPr>
      <w:rPr>
        <w:rFonts w:hint="default"/>
      </w:rPr>
    </w:lvl>
    <w:lvl w:ilvl="5">
      <w:start w:val="1"/>
      <w:numFmt w:val="bullet"/>
      <w:lvlText w:val="•"/>
      <w:lvlJc w:val="left"/>
      <w:pPr>
        <w:ind w:left="5717" w:hanging="825"/>
      </w:pPr>
      <w:rPr>
        <w:rFonts w:hint="default"/>
      </w:rPr>
    </w:lvl>
    <w:lvl w:ilvl="6">
      <w:start w:val="1"/>
      <w:numFmt w:val="bullet"/>
      <w:lvlText w:val="•"/>
      <w:lvlJc w:val="left"/>
      <w:pPr>
        <w:ind w:left="6750" w:hanging="825"/>
      </w:pPr>
      <w:rPr>
        <w:rFonts w:hint="default"/>
      </w:rPr>
    </w:lvl>
    <w:lvl w:ilvl="7">
      <w:start w:val="1"/>
      <w:numFmt w:val="bullet"/>
      <w:lvlText w:val="•"/>
      <w:lvlJc w:val="left"/>
      <w:pPr>
        <w:ind w:left="7782" w:hanging="825"/>
      </w:pPr>
      <w:rPr>
        <w:rFonts w:hint="default"/>
      </w:rPr>
    </w:lvl>
    <w:lvl w:ilvl="8">
      <w:start w:val="1"/>
      <w:numFmt w:val="bullet"/>
      <w:lvlText w:val="•"/>
      <w:lvlJc w:val="left"/>
      <w:pPr>
        <w:ind w:left="8815" w:hanging="825"/>
      </w:pPr>
      <w:rPr>
        <w:rFonts w:hint="default"/>
      </w:rPr>
    </w:lvl>
  </w:abstractNum>
  <w:abstractNum w:abstractNumId="9">
    <w:nsid w:val="0CE71EF7"/>
    <w:multiLevelType w:val="multilevel"/>
    <w:tmpl w:val="A118A81E"/>
    <w:lvl w:ilvl="0">
      <w:start w:val="3"/>
      <w:numFmt w:val="decimal"/>
      <w:lvlText w:val="%1."/>
      <w:lvlJc w:val="left"/>
      <w:pPr>
        <w:ind w:left="435" w:hanging="435"/>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0">
    <w:nsid w:val="10775B29"/>
    <w:multiLevelType w:val="multilevel"/>
    <w:tmpl w:val="18B2CCBE"/>
    <w:lvl w:ilvl="0">
      <w:start w:val="3"/>
      <w:numFmt w:val="decimal"/>
      <w:lvlText w:val="%1."/>
      <w:lvlJc w:val="left"/>
      <w:pPr>
        <w:ind w:left="420" w:hanging="420"/>
      </w:pPr>
      <w:rPr>
        <w:rFonts w:hint="default"/>
      </w:rPr>
    </w:lvl>
    <w:lvl w:ilvl="1">
      <w:start w:val="3"/>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248" w:hanging="108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0844" w:hanging="1800"/>
      </w:pPr>
      <w:rPr>
        <w:rFonts w:hint="default"/>
      </w:rPr>
    </w:lvl>
    <w:lvl w:ilvl="8">
      <w:start w:val="1"/>
      <w:numFmt w:val="decimal"/>
      <w:lvlText w:val="%1.%2.%3.%4.%5.%6.%7.%8.%9."/>
      <w:lvlJc w:val="left"/>
      <w:pPr>
        <w:ind w:left="12496" w:hanging="2160"/>
      </w:pPr>
      <w:rPr>
        <w:rFonts w:hint="default"/>
      </w:rPr>
    </w:lvl>
  </w:abstractNum>
  <w:abstractNum w:abstractNumId="11">
    <w:nsid w:val="112B4448"/>
    <w:multiLevelType w:val="multilevel"/>
    <w:tmpl w:val="65E2229C"/>
    <w:lvl w:ilvl="0">
      <w:start w:val="2"/>
      <w:numFmt w:val="decimal"/>
      <w:lvlText w:val="%1."/>
      <w:lvlJc w:val="left"/>
      <w:pPr>
        <w:ind w:left="960" w:hanging="392"/>
      </w:pPr>
      <w:rPr>
        <w:rFonts w:ascii="Times New Roman" w:eastAsia="Times New Roman" w:hAnsi="Times New Roman" w:cs="Times New Roman" w:hint="default"/>
        <w:w w:val="99"/>
        <w:sz w:val="28"/>
        <w:szCs w:val="28"/>
      </w:rPr>
    </w:lvl>
    <w:lvl w:ilvl="1">
      <w:start w:val="1"/>
      <w:numFmt w:val="decimal"/>
      <w:lvlText w:val="%1.%2."/>
      <w:lvlJc w:val="left"/>
      <w:pPr>
        <w:ind w:left="960" w:hanging="530"/>
      </w:pPr>
      <w:rPr>
        <w:rFonts w:ascii="Times New Roman" w:eastAsia="Times New Roman" w:hAnsi="Times New Roman" w:cs="Times New Roman" w:hint="default"/>
        <w:w w:val="99"/>
        <w:sz w:val="28"/>
        <w:szCs w:val="28"/>
      </w:rPr>
    </w:lvl>
    <w:lvl w:ilvl="2">
      <w:start w:val="1"/>
      <w:numFmt w:val="bullet"/>
      <w:lvlText w:val="•"/>
      <w:lvlJc w:val="left"/>
      <w:pPr>
        <w:ind w:left="3030" w:hanging="530"/>
      </w:pPr>
      <w:rPr>
        <w:rFonts w:hint="default"/>
      </w:rPr>
    </w:lvl>
    <w:lvl w:ilvl="3">
      <w:start w:val="1"/>
      <w:numFmt w:val="bullet"/>
      <w:lvlText w:val="•"/>
      <w:lvlJc w:val="left"/>
      <w:pPr>
        <w:ind w:left="4064" w:hanging="530"/>
      </w:pPr>
      <w:rPr>
        <w:rFonts w:hint="default"/>
      </w:rPr>
    </w:lvl>
    <w:lvl w:ilvl="4">
      <w:start w:val="1"/>
      <w:numFmt w:val="bullet"/>
      <w:lvlText w:val="•"/>
      <w:lvlJc w:val="left"/>
      <w:pPr>
        <w:ind w:left="5099" w:hanging="530"/>
      </w:pPr>
      <w:rPr>
        <w:rFonts w:hint="default"/>
      </w:rPr>
    </w:lvl>
    <w:lvl w:ilvl="5">
      <w:start w:val="1"/>
      <w:numFmt w:val="bullet"/>
      <w:lvlText w:val="•"/>
      <w:lvlJc w:val="left"/>
      <w:pPr>
        <w:ind w:left="6134" w:hanging="530"/>
      </w:pPr>
      <w:rPr>
        <w:rFonts w:hint="default"/>
      </w:rPr>
    </w:lvl>
    <w:lvl w:ilvl="6">
      <w:start w:val="1"/>
      <w:numFmt w:val="bullet"/>
      <w:lvlText w:val="•"/>
      <w:lvlJc w:val="left"/>
      <w:pPr>
        <w:ind w:left="7169" w:hanging="530"/>
      </w:pPr>
      <w:rPr>
        <w:rFonts w:hint="default"/>
      </w:rPr>
    </w:lvl>
    <w:lvl w:ilvl="7">
      <w:start w:val="1"/>
      <w:numFmt w:val="bullet"/>
      <w:lvlText w:val="•"/>
      <w:lvlJc w:val="left"/>
      <w:pPr>
        <w:ind w:left="8203" w:hanging="530"/>
      </w:pPr>
      <w:rPr>
        <w:rFonts w:hint="default"/>
      </w:rPr>
    </w:lvl>
    <w:lvl w:ilvl="8">
      <w:start w:val="1"/>
      <w:numFmt w:val="bullet"/>
      <w:lvlText w:val="•"/>
      <w:lvlJc w:val="left"/>
      <w:pPr>
        <w:ind w:left="9238" w:hanging="530"/>
      </w:pPr>
      <w:rPr>
        <w:rFonts w:hint="default"/>
      </w:rPr>
    </w:lvl>
  </w:abstractNum>
  <w:abstractNum w:abstractNumId="12">
    <w:nsid w:val="15C61A38"/>
    <w:multiLevelType w:val="hybridMultilevel"/>
    <w:tmpl w:val="33B19D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C2D29AA"/>
    <w:multiLevelType w:val="multilevel"/>
    <w:tmpl w:val="D7CAFC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1D775DA7"/>
    <w:multiLevelType w:val="hybridMultilevel"/>
    <w:tmpl w:val="B674A9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EF3114E"/>
    <w:multiLevelType w:val="hybridMultilevel"/>
    <w:tmpl w:val="03645834"/>
    <w:lvl w:ilvl="0" w:tplc="04190001">
      <w:start w:val="1"/>
      <w:numFmt w:val="bullet"/>
      <w:lvlText w:val=""/>
      <w:lvlJc w:val="left"/>
      <w:pPr>
        <w:ind w:left="-12" w:hanging="360"/>
      </w:pPr>
      <w:rPr>
        <w:rFonts w:ascii="Symbol" w:hAnsi="Symbol" w:hint="default"/>
      </w:rPr>
    </w:lvl>
    <w:lvl w:ilvl="1" w:tplc="04190003" w:tentative="1">
      <w:start w:val="1"/>
      <w:numFmt w:val="bullet"/>
      <w:lvlText w:val="o"/>
      <w:lvlJc w:val="left"/>
      <w:pPr>
        <w:ind w:left="708" w:hanging="360"/>
      </w:pPr>
      <w:rPr>
        <w:rFonts w:ascii="Courier New" w:hAnsi="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16">
    <w:nsid w:val="20536AE5"/>
    <w:multiLevelType w:val="hybridMultilevel"/>
    <w:tmpl w:val="635D6DC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1C66ACA"/>
    <w:multiLevelType w:val="multilevel"/>
    <w:tmpl w:val="832828C4"/>
    <w:numStyleLink w:val="7"/>
  </w:abstractNum>
  <w:abstractNum w:abstractNumId="18">
    <w:nsid w:val="23077E73"/>
    <w:multiLevelType w:val="hybridMultilevel"/>
    <w:tmpl w:val="B420B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966ED1"/>
    <w:multiLevelType w:val="multilevel"/>
    <w:tmpl w:val="832828C4"/>
    <w:lvl w:ilvl="0">
      <w:start w:val="1"/>
      <w:numFmt w:val="decimal"/>
      <w:lvlText w:val="%1."/>
      <w:lvlJc w:val="left"/>
      <w:pPr>
        <w:ind w:left="1069" w:hanging="360"/>
      </w:pPr>
      <w:rPr>
        <w:rFonts w:cs="Times New Roman" w:hint="default"/>
      </w:rPr>
    </w:lvl>
    <w:lvl w:ilvl="1">
      <w:start w:val="1"/>
      <w:numFmt w:val="decimal"/>
      <w:isLgl/>
      <w:lvlText w:val="%1.%2."/>
      <w:lvlJc w:val="left"/>
      <w:pPr>
        <w:ind w:left="383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31067683"/>
    <w:multiLevelType w:val="multilevel"/>
    <w:tmpl w:val="8AF8B9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27D2973"/>
    <w:multiLevelType w:val="multilevel"/>
    <w:tmpl w:val="D7CAFC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2">
    <w:nsid w:val="32CC6803"/>
    <w:multiLevelType w:val="hybridMultilevel"/>
    <w:tmpl w:val="F1304A60"/>
    <w:lvl w:ilvl="0" w:tplc="FFFFFFFF">
      <w:start w:val="1"/>
      <w:numFmt w:val="bullet"/>
      <w:lvlText w:val=""/>
      <w:lvlJc w:val="left"/>
      <w:pPr>
        <w:ind w:left="-12" w:hanging="360"/>
      </w:pPr>
      <w:rPr>
        <w:rFonts w:ascii="Symbol" w:hAnsi="Symbol" w:hint="default"/>
      </w:rPr>
    </w:lvl>
    <w:lvl w:ilvl="1" w:tplc="04190003">
      <w:start w:val="1"/>
      <w:numFmt w:val="bullet"/>
      <w:lvlText w:val="o"/>
      <w:lvlJc w:val="left"/>
      <w:pPr>
        <w:ind w:left="708" w:hanging="360"/>
      </w:pPr>
      <w:rPr>
        <w:rFonts w:ascii="Courier New" w:hAnsi="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23">
    <w:nsid w:val="34931BDD"/>
    <w:multiLevelType w:val="multilevel"/>
    <w:tmpl w:val="6890F11A"/>
    <w:lvl w:ilvl="0">
      <w:start w:val="3"/>
      <w:numFmt w:val="decimal"/>
      <w:lvlText w:val="%1"/>
      <w:lvlJc w:val="left"/>
      <w:pPr>
        <w:ind w:left="112" w:hanging="844"/>
      </w:pPr>
      <w:rPr>
        <w:rFonts w:cs="Times New Roman" w:hint="default"/>
      </w:rPr>
    </w:lvl>
    <w:lvl w:ilvl="1">
      <w:start w:val="2"/>
      <w:numFmt w:val="decimal"/>
      <w:lvlText w:val="%1.%2"/>
      <w:lvlJc w:val="left"/>
      <w:pPr>
        <w:ind w:left="8074" w:hanging="844"/>
      </w:pPr>
      <w:rPr>
        <w:rFonts w:cs="Times New Roman" w:hint="default"/>
      </w:rPr>
    </w:lvl>
    <w:lvl w:ilvl="2">
      <w:start w:val="1"/>
      <w:numFmt w:val="decimal"/>
      <w:lvlText w:val="%1.%2.%3."/>
      <w:lvlJc w:val="left"/>
      <w:pPr>
        <w:ind w:left="112" w:hanging="844"/>
      </w:pPr>
      <w:rPr>
        <w:rFonts w:ascii="Times New Roman" w:eastAsia="Times New Roman" w:hAnsi="Times New Roman" w:cs="Times New Roman" w:hint="default"/>
        <w:w w:val="99"/>
        <w:sz w:val="28"/>
        <w:szCs w:val="28"/>
      </w:rPr>
    </w:lvl>
    <w:lvl w:ilvl="3">
      <w:start w:val="1"/>
      <w:numFmt w:val="bullet"/>
      <w:lvlText w:val="•"/>
      <w:lvlJc w:val="left"/>
      <w:pPr>
        <w:ind w:left="3204" w:hanging="844"/>
      </w:pPr>
      <w:rPr>
        <w:rFonts w:hint="default"/>
      </w:rPr>
    </w:lvl>
    <w:lvl w:ilvl="4">
      <w:start w:val="1"/>
      <w:numFmt w:val="bullet"/>
      <w:lvlText w:val="•"/>
      <w:lvlJc w:val="left"/>
      <w:pPr>
        <w:ind w:left="4235" w:hanging="844"/>
      </w:pPr>
      <w:rPr>
        <w:rFonts w:hint="default"/>
      </w:rPr>
    </w:lvl>
    <w:lvl w:ilvl="5">
      <w:start w:val="1"/>
      <w:numFmt w:val="bullet"/>
      <w:lvlText w:val="•"/>
      <w:lvlJc w:val="left"/>
      <w:pPr>
        <w:ind w:left="5266" w:hanging="844"/>
      </w:pPr>
      <w:rPr>
        <w:rFonts w:hint="default"/>
      </w:rPr>
    </w:lvl>
    <w:lvl w:ilvl="6">
      <w:start w:val="1"/>
      <w:numFmt w:val="bullet"/>
      <w:lvlText w:val="•"/>
      <w:lvlJc w:val="left"/>
      <w:pPr>
        <w:ind w:left="6297" w:hanging="844"/>
      </w:pPr>
      <w:rPr>
        <w:rFonts w:hint="default"/>
      </w:rPr>
    </w:lvl>
    <w:lvl w:ilvl="7">
      <w:start w:val="1"/>
      <w:numFmt w:val="bullet"/>
      <w:lvlText w:val="•"/>
      <w:lvlJc w:val="left"/>
      <w:pPr>
        <w:ind w:left="7327" w:hanging="844"/>
      </w:pPr>
      <w:rPr>
        <w:rFonts w:hint="default"/>
      </w:rPr>
    </w:lvl>
    <w:lvl w:ilvl="8">
      <w:start w:val="1"/>
      <w:numFmt w:val="bullet"/>
      <w:lvlText w:val="•"/>
      <w:lvlJc w:val="left"/>
      <w:pPr>
        <w:ind w:left="8358" w:hanging="844"/>
      </w:pPr>
      <w:rPr>
        <w:rFonts w:hint="default"/>
      </w:rPr>
    </w:lvl>
  </w:abstractNum>
  <w:abstractNum w:abstractNumId="24">
    <w:nsid w:val="38E61729"/>
    <w:multiLevelType w:val="hybridMultilevel"/>
    <w:tmpl w:val="76480F26"/>
    <w:lvl w:ilvl="0" w:tplc="E6F01A6C">
      <w:start w:val="1"/>
      <w:numFmt w:val="bullet"/>
      <w:lvlText w:val="-"/>
      <w:lvlJc w:val="left"/>
      <w:pPr>
        <w:ind w:left="1044" w:hanging="360"/>
      </w:pPr>
      <w:rPr>
        <w:rFonts w:ascii="Times New Roman" w:eastAsia="Times New Roman" w:hAnsi="Times New Roman" w:cs="Times New Roman" w:hint="default"/>
      </w:rPr>
    </w:lvl>
    <w:lvl w:ilvl="1" w:tplc="04190003">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25">
    <w:nsid w:val="39C86187"/>
    <w:multiLevelType w:val="multilevel"/>
    <w:tmpl w:val="868053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6">
    <w:nsid w:val="460C0503"/>
    <w:multiLevelType w:val="hybridMultilevel"/>
    <w:tmpl w:val="D4AEAD96"/>
    <w:lvl w:ilvl="0" w:tplc="D74287CE">
      <w:start w:val="1"/>
      <w:numFmt w:val="bullet"/>
      <w:lvlText w:val=""/>
      <w:lvlJc w:val="left"/>
      <w:pPr>
        <w:tabs>
          <w:tab w:val="num" w:pos="1134"/>
        </w:tabs>
        <w:ind w:left="113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B01195"/>
    <w:multiLevelType w:val="multilevel"/>
    <w:tmpl w:val="D7CAFC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8">
    <w:nsid w:val="483022CD"/>
    <w:multiLevelType w:val="hybridMultilevel"/>
    <w:tmpl w:val="7B18AE2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9">
    <w:nsid w:val="4B216C26"/>
    <w:multiLevelType w:val="multilevel"/>
    <w:tmpl w:val="7D9063C2"/>
    <w:lvl w:ilvl="0">
      <w:start w:val="7"/>
      <w:numFmt w:val="decimal"/>
      <w:lvlText w:val="%1."/>
      <w:lvlJc w:val="left"/>
      <w:pPr>
        <w:ind w:left="420" w:hanging="42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30">
    <w:nsid w:val="4EF95AA3"/>
    <w:multiLevelType w:val="multilevel"/>
    <w:tmpl w:val="243EA68C"/>
    <w:lvl w:ilvl="0">
      <w:start w:val="1"/>
      <w:numFmt w:val="bullet"/>
      <w:lvlText w:val="-"/>
      <w:lvlJc w:val="left"/>
      <w:pPr>
        <w:ind w:left="1068" w:hanging="360"/>
      </w:pPr>
      <w:rPr>
        <w:rFonts w:ascii="Times New Roman" w:eastAsia="Times New Roman" w:hAnsi="Times New Roman" w:cs="Times New Roman" w:hint="default"/>
      </w:rPr>
    </w:lvl>
    <w:lvl w:ilvl="1">
      <w:start w:val="1"/>
      <w:numFmt w:val="bullet"/>
      <w:lvlText w:val="-"/>
      <w:lvlJc w:val="left"/>
      <w:pPr>
        <w:ind w:left="-273" w:hanging="720"/>
      </w:pPr>
      <w:rPr>
        <w:rFonts w:ascii="Times New Roman" w:eastAsia="Times New Roman" w:hAnsi="Times New Roman" w:cs="Times New Roman"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31">
    <w:nsid w:val="4FF52F35"/>
    <w:multiLevelType w:val="multilevel"/>
    <w:tmpl w:val="72768EE8"/>
    <w:lvl w:ilvl="0">
      <w:start w:val="1"/>
      <w:numFmt w:val="decimal"/>
      <w:lvlText w:val="%1."/>
      <w:lvlJc w:val="left"/>
      <w:pPr>
        <w:ind w:left="720" w:hanging="360"/>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32">
    <w:nsid w:val="51B85640"/>
    <w:multiLevelType w:val="multilevel"/>
    <w:tmpl w:val="EF84324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755"/>
        </w:tabs>
        <w:ind w:left="4755"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3">
    <w:nsid w:val="55363850"/>
    <w:multiLevelType w:val="multilevel"/>
    <w:tmpl w:val="D7CAFC9E"/>
    <w:lvl w:ilvl="0">
      <w:start w:val="1"/>
      <w:numFmt w:val="bullet"/>
      <w:lvlText w:val=""/>
      <w:lvlJc w:val="left"/>
      <w:pPr>
        <w:tabs>
          <w:tab w:val="num" w:pos="2204"/>
        </w:tabs>
        <w:ind w:left="2204" w:hanging="360"/>
      </w:pPr>
      <w:rPr>
        <w:rFonts w:ascii="Symbol" w:hAnsi="Symbol" w:hint="default"/>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4">
    <w:nsid w:val="5549A10A"/>
    <w:multiLevelType w:val="hybridMultilevel"/>
    <w:tmpl w:val="BD753D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56F8A2D"/>
    <w:multiLevelType w:val="hybridMultilevel"/>
    <w:tmpl w:val="7DB767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7482ED2"/>
    <w:multiLevelType w:val="multilevel"/>
    <w:tmpl w:val="B7280EC6"/>
    <w:lvl w:ilvl="0">
      <w:start w:val="3"/>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58F903A8"/>
    <w:multiLevelType w:val="multilevel"/>
    <w:tmpl w:val="D7CAFC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38"/>
        </w:tabs>
        <w:ind w:left="2138" w:hanging="720"/>
      </w:pPr>
      <w:rPr>
        <w:rFonts w:ascii="Symbol" w:hAnsi="Symbol"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8">
    <w:nsid w:val="59BA7989"/>
    <w:multiLevelType w:val="multilevel"/>
    <w:tmpl w:val="243EA68C"/>
    <w:lvl w:ilvl="0">
      <w:start w:val="1"/>
      <w:numFmt w:val="bullet"/>
      <w:lvlText w:val="-"/>
      <w:lvlJc w:val="left"/>
      <w:pPr>
        <w:ind w:left="1068" w:hanging="360"/>
      </w:pPr>
      <w:rPr>
        <w:rFonts w:ascii="Times New Roman" w:eastAsia="Times New Roman" w:hAnsi="Times New Roman" w:cs="Times New Roman" w:hint="default"/>
      </w:rPr>
    </w:lvl>
    <w:lvl w:ilvl="1">
      <w:start w:val="1"/>
      <w:numFmt w:val="bullet"/>
      <w:lvlText w:val="-"/>
      <w:lvlJc w:val="left"/>
      <w:pPr>
        <w:ind w:left="-273" w:hanging="720"/>
      </w:pPr>
      <w:rPr>
        <w:rFonts w:ascii="Times New Roman" w:eastAsia="Times New Roman" w:hAnsi="Times New Roman" w:cs="Times New Roman"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39">
    <w:nsid w:val="5B0225FA"/>
    <w:multiLevelType w:val="multilevel"/>
    <w:tmpl w:val="1D385D9E"/>
    <w:lvl w:ilvl="0">
      <w:start w:val="7"/>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0">
    <w:nsid w:val="5B06359C"/>
    <w:multiLevelType w:val="hybridMultilevel"/>
    <w:tmpl w:val="B2923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CB90132"/>
    <w:multiLevelType w:val="multilevel"/>
    <w:tmpl w:val="868053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2">
    <w:nsid w:val="5CE044DD"/>
    <w:multiLevelType w:val="multilevel"/>
    <w:tmpl w:val="EF84324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755"/>
        </w:tabs>
        <w:ind w:left="4755"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3">
    <w:nsid w:val="5EA1089A"/>
    <w:multiLevelType w:val="hybridMultilevel"/>
    <w:tmpl w:val="62909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565944"/>
    <w:multiLevelType w:val="multilevel"/>
    <w:tmpl w:val="E5AA5D8E"/>
    <w:lvl w:ilvl="0">
      <w:start w:val="1"/>
      <w:numFmt w:val="decimal"/>
      <w:lvlText w:val="%1."/>
      <w:lvlJc w:val="left"/>
      <w:pPr>
        <w:ind w:left="720"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6598" w:hanging="720"/>
      </w:pPr>
      <w:rPr>
        <w:rFonts w:hint="default"/>
      </w:rPr>
    </w:lvl>
    <w:lvl w:ilvl="3">
      <w:start w:val="1"/>
      <w:numFmt w:val="decimal"/>
      <w:isLgl/>
      <w:lvlText w:val="%1.%2.%3.%4"/>
      <w:lvlJc w:val="left"/>
      <w:pPr>
        <w:ind w:left="9717" w:hanging="1080"/>
      </w:pPr>
      <w:rPr>
        <w:rFonts w:hint="default"/>
      </w:rPr>
    </w:lvl>
    <w:lvl w:ilvl="4">
      <w:start w:val="1"/>
      <w:numFmt w:val="decimal"/>
      <w:isLgl/>
      <w:lvlText w:val="%1.%2.%3.%4.%5"/>
      <w:lvlJc w:val="left"/>
      <w:pPr>
        <w:ind w:left="12476" w:hanging="1080"/>
      </w:pPr>
      <w:rPr>
        <w:rFonts w:hint="default"/>
      </w:rPr>
    </w:lvl>
    <w:lvl w:ilvl="5">
      <w:start w:val="1"/>
      <w:numFmt w:val="decimal"/>
      <w:isLgl/>
      <w:lvlText w:val="%1.%2.%3.%4.%5.%6"/>
      <w:lvlJc w:val="left"/>
      <w:pPr>
        <w:ind w:left="15595" w:hanging="1440"/>
      </w:pPr>
      <w:rPr>
        <w:rFonts w:hint="default"/>
      </w:rPr>
    </w:lvl>
    <w:lvl w:ilvl="6">
      <w:start w:val="1"/>
      <w:numFmt w:val="decimal"/>
      <w:isLgl/>
      <w:lvlText w:val="%1.%2.%3.%4.%5.%6.%7"/>
      <w:lvlJc w:val="left"/>
      <w:pPr>
        <w:ind w:left="18354" w:hanging="1440"/>
      </w:pPr>
      <w:rPr>
        <w:rFonts w:hint="default"/>
      </w:rPr>
    </w:lvl>
    <w:lvl w:ilvl="7">
      <w:start w:val="1"/>
      <w:numFmt w:val="decimal"/>
      <w:isLgl/>
      <w:lvlText w:val="%1.%2.%3.%4.%5.%6.%7.%8"/>
      <w:lvlJc w:val="left"/>
      <w:pPr>
        <w:ind w:left="21473" w:hanging="1800"/>
      </w:pPr>
      <w:rPr>
        <w:rFonts w:hint="default"/>
      </w:rPr>
    </w:lvl>
    <w:lvl w:ilvl="8">
      <w:start w:val="1"/>
      <w:numFmt w:val="decimal"/>
      <w:isLgl/>
      <w:lvlText w:val="%1.%2.%3.%4.%5.%6.%7.%8.%9"/>
      <w:lvlJc w:val="left"/>
      <w:pPr>
        <w:ind w:left="24592" w:hanging="2160"/>
      </w:pPr>
      <w:rPr>
        <w:rFonts w:hint="default"/>
      </w:rPr>
    </w:lvl>
  </w:abstractNum>
  <w:abstractNum w:abstractNumId="45">
    <w:nsid w:val="6DB03B75"/>
    <w:multiLevelType w:val="multilevel"/>
    <w:tmpl w:val="FBD854AC"/>
    <w:lvl w:ilvl="0">
      <w:start w:val="3"/>
      <w:numFmt w:val="decimal"/>
      <w:lvlText w:val="%1"/>
      <w:lvlJc w:val="left"/>
      <w:pPr>
        <w:ind w:left="553" w:hanging="553"/>
      </w:pPr>
      <w:rPr>
        <w:rFonts w:cs="Times New Roman" w:hint="default"/>
      </w:rPr>
    </w:lvl>
    <w:lvl w:ilvl="1">
      <w:start w:val="1"/>
      <w:numFmt w:val="decimal"/>
      <w:lvlText w:val="%1.%2."/>
      <w:lvlJc w:val="left"/>
      <w:pPr>
        <w:ind w:left="1845" w:hanging="553"/>
      </w:pPr>
      <w:rPr>
        <w:rFonts w:ascii="Times New Roman" w:eastAsia="Times New Roman" w:hAnsi="Times New Roman" w:cs="Times New Roman" w:hint="default"/>
        <w:b w:val="0"/>
        <w:bCs/>
        <w:w w:val="99"/>
        <w:sz w:val="28"/>
        <w:szCs w:val="28"/>
      </w:rPr>
    </w:lvl>
    <w:lvl w:ilvl="2">
      <w:start w:val="1"/>
      <w:numFmt w:val="decimal"/>
      <w:lvlText w:val="%1.%2.%3."/>
      <w:lvlJc w:val="left"/>
      <w:pPr>
        <w:ind w:left="553" w:hanging="825"/>
      </w:pPr>
      <w:rPr>
        <w:rFonts w:ascii="Times New Roman" w:eastAsia="Times New Roman" w:hAnsi="Times New Roman" w:cs="Times New Roman" w:hint="default"/>
        <w:w w:val="99"/>
        <w:sz w:val="28"/>
        <w:szCs w:val="28"/>
      </w:rPr>
    </w:lvl>
    <w:lvl w:ilvl="3">
      <w:start w:val="1"/>
      <w:numFmt w:val="bullet"/>
      <w:lvlText w:val="•"/>
      <w:lvlJc w:val="left"/>
      <w:pPr>
        <w:ind w:left="3651" w:hanging="825"/>
      </w:pPr>
      <w:rPr>
        <w:rFonts w:hint="default"/>
      </w:rPr>
    </w:lvl>
    <w:lvl w:ilvl="4">
      <w:start w:val="1"/>
      <w:numFmt w:val="bullet"/>
      <w:lvlText w:val="•"/>
      <w:lvlJc w:val="left"/>
      <w:pPr>
        <w:ind w:left="4684" w:hanging="825"/>
      </w:pPr>
      <w:rPr>
        <w:rFonts w:hint="default"/>
      </w:rPr>
    </w:lvl>
    <w:lvl w:ilvl="5">
      <w:start w:val="1"/>
      <w:numFmt w:val="bullet"/>
      <w:lvlText w:val="•"/>
      <w:lvlJc w:val="left"/>
      <w:pPr>
        <w:ind w:left="5717" w:hanging="825"/>
      </w:pPr>
      <w:rPr>
        <w:rFonts w:hint="default"/>
      </w:rPr>
    </w:lvl>
    <w:lvl w:ilvl="6">
      <w:start w:val="1"/>
      <w:numFmt w:val="bullet"/>
      <w:lvlText w:val="•"/>
      <w:lvlJc w:val="left"/>
      <w:pPr>
        <w:ind w:left="6750" w:hanging="825"/>
      </w:pPr>
      <w:rPr>
        <w:rFonts w:hint="default"/>
      </w:rPr>
    </w:lvl>
    <w:lvl w:ilvl="7">
      <w:start w:val="1"/>
      <w:numFmt w:val="bullet"/>
      <w:lvlText w:val="•"/>
      <w:lvlJc w:val="left"/>
      <w:pPr>
        <w:ind w:left="7782" w:hanging="825"/>
      </w:pPr>
      <w:rPr>
        <w:rFonts w:hint="default"/>
      </w:rPr>
    </w:lvl>
    <w:lvl w:ilvl="8">
      <w:start w:val="1"/>
      <w:numFmt w:val="bullet"/>
      <w:lvlText w:val="•"/>
      <w:lvlJc w:val="left"/>
      <w:pPr>
        <w:ind w:left="8815" w:hanging="825"/>
      </w:pPr>
      <w:rPr>
        <w:rFonts w:hint="default"/>
      </w:rPr>
    </w:lvl>
  </w:abstractNum>
  <w:abstractNum w:abstractNumId="46">
    <w:nsid w:val="736C3C8E"/>
    <w:multiLevelType w:val="multilevel"/>
    <w:tmpl w:val="832828C4"/>
    <w:styleLink w:val="7"/>
    <w:lvl w:ilvl="0">
      <w:start w:val="8"/>
      <w:numFmt w:val="decimal"/>
      <w:lvlText w:val="%1."/>
      <w:lvlJc w:val="left"/>
      <w:pPr>
        <w:ind w:left="1069" w:hanging="360"/>
      </w:pPr>
      <w:rPr>
        <w:rFonts w:cs="Times New Roman" w:hint="default"/>
      </w:rPr>
    </w:lvl>
    <w:lvl w:ilvl="1">
      <w:start w:val="1"/>
      <w:numFmt w:val="decimal"/>
      <w:isLgl/>
      <w:lvlText w:val="%1.%2."/>
      <w:lvlJc w:val="left"/>
      <w:pPr>
        <w:ind w:left="383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76A5621B"/>
    <w:multiLevelType w:val="hybridMultilevel"/>
    <w:tmpl w:val="F578B19C"/>
    <w:lvl w:ilvl="0" w:tplc="D4648710">
      <w:start w:val="1"/>
      <w:numFmt w:val="bullet"/>
      <w:lvlText w:val=""/>
      <w:lvlJc w:val="left"/>
      <w:pPr>
        <w:ind w:left="1440" w:hanging="360"/>
      </w:pPr>
      <w:rPr>
        <w:rFonts w:ascii="Symbol" w:hAnsi="Symbol" w:hint="default"/>
      </w:rPr>
    </w:lvl>
    <w:lvl w:ilvl="1" w:tplc="0FCC4ED6" w:tentative="1">
      <w:start w:val="1"/>
      <w:numFmt w:val="bullet"/>
      <w:lvlText w:val="o"/>
      <w:lvlJc w:val="left"/>
      <w:pPr>
        <w:ind w:left="2160" w:hanging="360"/>
      </w:pPr>
      <w:rPr>
        <w:rFonts w:ascii="Courier New" w:hAnsi="Courier New" w:hint="default"/>
      </w:rPr>
    </w:lvl>
    <w:lvl w:ilvl="2" w:tplc="B590E206" w:tentative="1">
      <w:start w:val="1"/>
      <w:numFmt w:val="bullet"/>
      <w:lvlText w:val=""/>
      <w:lvlJc w:val="left"/>
      <w:pPr>
        <w:ind w:left="2880" w:hanging="360"/>
      </w:pPr>
      <w:rPr>
        <w:rFonts w:ascii="Wingdings" w:hAnsi="Wingdings" w:hint="default"/>
      </w:rPr>
    </w:lvl>
    <w:lvl w:ilvl="3" w:tplc="7CAEAD28" w:tentative="1">
      <w:start w:val="1"/>
      <w:numFmt w:val="bullet"/>
      <w:lvlText w:val=""/>
      <w:lvlJc w:val="left"/>
      <w:pPr>
        <w:ind w:left="3600" w:hanging="360"/>
      </w:pPr>
      <w:rPr>
        <w:rFonts w:ascii="Symbol" w:hAnsi="Symbol" w:hint="default"/>
      </w:rPr>
    </w:lvl>
    <w:lvl w:ilvl="4" w:tplc="4C6C566A" w:tentative="1">
      <w:start w:val="1"/>
      <w:numFmt w:val="bullet"/>
      <w:lvlText w:val="o"/>
      <w:lvlJc w:val="left"/>
      <w:pPr>
        <w:ind w:left="4320" w:hanging="360"/>
      </w:pPr>
      <w:rPr>
        <w:rFonts w:ascii="Courier New" w:hAnsi="Courier New" w:hint="default"/>
      </w:rPr>
    </w:lvl>
    <w:lvl w:ilvl="5" w:tplc="7CEE58DE" w:tentative="1">
      <w:start w:val="1"/>
      <w:numFmt w:val="bullet"/>
      <w:lvlText w:val=""/>
      <w:lvlJc w:val="left"/>
      <w:pPr>
        <w:ind w:left="5040" w:hanging="360"/>
      </w:pPr>
      <w:rPr>
        <w:rFonts w:ascii="Wingdings" w:hAnsi="Wingdings" w:hint="default"/>
      </w:rPr>
    </w:lvl>
    <w:lvl w:ilvl="6" w:tplc="9C84DFC4" w:tentative="1">
      <w:start w:val="1"/>
      <w:numFmt w:val="bullet"/>
      <w:lvlText w:val=""/>
      <w:lvlJc w:val="left"/>
      <w:pPr>
        <w:ind w:left="5760" w:hanging="360"/>
      </w:pPr>
      <w:rPr>
        <w:rFonts w:ascii="Symbol" w:hAnsi="Symbol" w:hint="default"/>
      </w:rPr>
    </w:lvl>
    <w:lvl w:ilvl="7" w:tplc="0088AE8C" w:tentative="1">
      <w:start w:val="1"/>
      <w:numFmt w:val="bullet"/>
      <w:lvlText w:val="o"/>
      <w:lvlJc w:val="left"/>
      <w:pPr>
        <w:ind w:left="6480" w:hanging="360"/>
      </w:pPr>
      <w:rPr>
        <w:rFonts w:ascii="Courier New" w:hAnsi="Courier New" w:hint="default"/>
      </w:rPr>
    </w:lvl>
    <w:lvl w:ilvl="8" w:tplc="D76CD676" w:tentative="1">
      <w:start w:val="1"/>
      <w:numFmt w:val="bullet"/>
      <w:lvlText w:val=""/>
      <w:lvlJc w:val="left"/>
      <w:pPr>
        <w:ind w:left="7200" w:hanging="360"/>
      </w:pPr>
      <w:rPr>
        <w:rFonts w:ascii="Wingdings" w:hAnsi="Wingdings" w:hint="default"/>
      </w:rPr>
    </w:lvl>
  </w:abstractNum>
  <w:abstractNum w:abstractNumId="48">
    <w:nsid w:val="798379F8"/>
    <w:multiLevelType w:val="multilevel"/>
    <w:tmpl w:val="04BE4FF2"/>
    <w:lvl w:ilvl="0">
      <w:start w:val="3"/>
      <w:numFmt w:val="decimal"/>
      <w:lvlText w:val="%1"/>
      <w:lvlJc w:val="left"/>
      <w:pPr>
        <w:ind w:left="112" w:hanging="844"/>
      </w:pPr>
      <w:rPr>
        <w:rFonts w:cs="Times New Roman" w:hint="default"/>
      </w:rPr>
    </w:lvl>
    <w:lvl w:ilvl="1">
      <w:start w:val="1"/>
      <w:numFmt w:val="bullet"/>
      <w:lvlText w:val=""/>
      <w:lvlJc w:val="left"/>
      <w:pPr>
        <w:ind w:left="844" w:hanging="844"/>
      </w:pPr>
      <w:rPr>
        <w:rFonts w:ascii="Symbol" w:hAnsi="Symbol" w:hint="default"/>
      </w:rPr>
    </w:lvl>
    <w:lvl w:ilvl="2">
      <w:start w:val="1"/>
      <w:numFmt w:val="decimal"/>
      <w:lvlText w:val="%1.%2.%3."/>
      <w:lvlJc w:val="left"/>
      <w:pPr>
        <w:ind w:left="112" w:hanging="844"/>
      </w:pPr>
      <w:rPr>
        <w:rFonts w:ascii="Times New Roman" w:eastAsia="Times New Roman" w:hAnsi="Times New Roman" w:cs="Times New Roman" w:hint="default"/>
        <w:w w:val="99"/>
        <w:sz w:val="28"/>
        <w:szCs w:val="28"/>
      </w:rPr>
    </w:lvl>
    <w:lvl w:ilvl="3">
      <w:start w:val="1"/>
      <w:numFmt w:val="bullet"/>
      <w:lvlText w:val="•"/>
      <w:lvlJc w:val="left"/>
      <w:pPr>
        <w:ind w:left="3204" w:hanging="844"/>
      </w:pPr>
      <w:rPr>
        <w:rFonts w:hint="default"/>
      </w:rPr>
    </w:lvl>
    <w:lvl w:ilvl="4">
      <w:start w:val="1"/>
      <w:numFmt w:val="bullet"/>
      <w:lvlText w:val="•"/>
      <w:lvlJc w:val="left"/>
      <w:pPr>
        <w:ind w:left="4235" w:hanging="844"/>
      </w:pPr>
      <w:rPr>
        <w:rFonts w:hint="default"/>
      </w:rPr>
    </w:lvl>
    <w:lvl w:ilvl="5">
      <w:start w:val="1"/>
      <w:numFmt w:val="bullet"/>
      <w:lvlText w:val="•"/>
      <w:lvlJc w:val="left"/>
      <w:pPr>
        <w:ind w:left="5266" w:hanging="844"/>
      </w:pPr>
      <w:rPr>
        <w:rFonts w:hint="default"/>
      </w:rPr>
    </w:lvl>
    <w:lvl w:ilvl="6">
      <w:start w:val="1"/>
      <w:numFmt w:val="bullet"/>
      <w:lvlText w:val="•"/>
      <w:lvlJc w:val="left"/>
      <w:pPr>
        <w:ind w:left="6297" w:hanging="844"/>
      </w:pPr>
      <w:rPr>
        <w:rFonts w:hint="default"/>
      </w:rPr>
    </w:lvl>
    <w:lvl w:ilvl="7">
      <w:start w:val="1"/>
      <w:numFmt w:val="bullet"/>
      <w:lvlText w:val="•"/>
      <w:lvlJc w:val="left"/>
      <w:pPr>
        <w:ind w:left="7327" w:hanging="844"/>
      </w:pPr>
      <w:rPr>
        <w:rFonts w:hint="default"/>
      </w:rPr>
    </w:lvl>
    <w:lvl w:ilvl="8">
      <w:start w:val="1"/>
      <w:numFmt w:val="bullet"/>
      <w:lvlText w:val="•"/>
      <w:lvlJc w:val="left"/>
      <w:pPr>
        <w:ind w:left="8358" w:hanging="844"/>
      </w:pPr>
      <w:rPr>
        <w:rFonts w:hint="default"/>
      </w:rPr>
    </w:lvl>
  </w:abstractNum>
  <w:abstractNum w:abstractNumId="49">
    <w:nsid w:val="798E0C27"/>
    <w:multiLevelType w:val="multilevel"/>
    <w:tmpl w:val="868053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24"/>
  </w:num>
  <w:num w:numId="2">
    <w:abstractNumId w:val="30"/>
  </w:num>
  <w:num w:numId="3">
    <w:abstractNumId w:val="38"/>
  </w:num>
  <w:num w:numId="4">
    <w:abstractNumId w:val="2"/>
  </w:num>
  <w:num w:numId="5">
    <w:abstractNumId w:val="19"/>
  </w:num>
  <w:num w:numId="6">
    <w:abstractNumId w:val="11"/>
  </w:num>
  <w:num w:numId="7">
    <w:abstractNumId w:val="28"/>
  </w:num>
  <w:num w:numId="8">
    <w:abstractNumId w:val="25"/>
  </w:num>
  <w:num w:numId="9">
    <w:abstractNumId w:val="23"/>
  </w:num>
  <w:num w:numId="10">
    <w:abstractNumId w:val="45"/>
  </w:num>
  <w:num w:numId="11">
    <w:abstractNumId w:val="48"/>
  </w:num>
  <w:num w:numId="12">
    <w:abstractNumId w:val="15"/>
  </w:num>
  <w:num w:numId="13">
    <w:abstractNumId w:val="6"/>
  </w:num>
  <w:num w:numId="14">
    <w:abstractNumId w:val="22"/>
  </w:num>
  <w:num w:numId="15">
    <w:abstractNumId w:val="18"/>
  </w:num>
  <w:num w:numId="16">
    <w:abstractNumId w:val="47"/>
  </w:num>
  <w:num w:numId="17">
    <w:abstractNumId w:val="1"/>
  </w:num>
  <w:num w:numId="18">
    <w:abstractNumId w:val="3"/>
  </w:num>
  <w:num w:numId="19">
    <w:abstractNumId w:val="5"/>
  </w:num>
  <w:num w:numId="20">
    <w:abstractNumId w:val="4"/>
  </w:num>
  <w:num w:numId="21">
    <w:abstractNumId w:val="40"/>
  </w:num>
  <w:num w:numId="22">
    <w:abstractNumId w:val="8"/>
  </w:num>
  <w:num w:numId="23">
    <w:abstractNumId w:val="10"/>
  </w:num>
  <w:num w:numId="24">
    <w:abstractNumId w:val="39"/>
  </w:num>
  <w:num w:numId="25">
    <w:abstractNumId w:val="41"/>
  </w:num>
  <w:num w:numId="26">
    <w:abstractNumId w:val="32"/>
  </w:num>
  <w:num w:numId="27">
    <w:abstractNumId w:val="49"/>
  </w:num>
  <w:num w:numId="28">
    <w:abstractNumId w:val="21"/>
  </w:num>
  <w:num w:numId="29">
    <w:abstractNumId w:val="13"/>
  </w:num>
  <w:num w:numId="30">
    <w:abstractNumId w:val="46"/>
  </w:num>
  <w:num w:numId="31">
    <w:abstractNumId w:val="17"/>
    <w:lvlOverride w:ilvl="0">
      <w:lvl w:ilvl="0">
        <w:numFmt w:val="decimal"/>
        <w:lvlText w:val=""/>
        <w:lvlJc w:val="left"/>
      </w:lvl>
    </w:lvlOverride>
    <w:lvlOverride w:ilvl="1">
      <w:lvl w:ilvl="1">
        <w:start w:val="1"/>
        <w:numFmt w:val="decimal"/>
        <w:isLgl/>
        <w:lvlText w:val="%1.%2."/>
        <w:lvlJc w:val="left"/>
        <w:pPr>
          <w:ind w:left="3839" w:hanging="720"/>
        </w:pPr>
        <w:rPr>
          <w:rFonts w:cs="Times New Roman" w:hint="default"/>
        </w:rPr>
      </w:lvl>
    </w:lvlOverride>
  </w:num>
  <w:num w:numId="32">
    <w:abstractNumId w:val="37"/>
  </w:num>
  <w:num w:numId="33">
    <w:abstractNumId w:val="27"/>
  </w:num>
  <w:num w:numId="34">
    <w:abstractNumId w:val="33"/>
  </w:num>
  <w:num w:numId="35">
    <w:abstractNumId w:val="44"/>
  </w:num>
  <w:num w:numId="36">
    <w:abstractNumId w:val="26"/>
  </w:num>
  <w:num w:numId="37">
    <w:abstractNumId w:val="29"/>
  </w:num>
  <w:num w:numId="38">
    <w:abstractNumId w:val="0"/>
  </w:num>
  <w:num w:numId="39">
    <w:abstractNumId w:val="14"/>
  </w:num>
  <w:num w:numId="40">
    <w:abstractNumId w:val="35"/>
  </w:num>
  <w:num w:numId="41">
    <w:abstractNumId w:val="16"/>
  </w:num>
  <w:num w:numId="42">
    <w:abstractNumId w:val="12"/>
  </w:num>
  <w:num w:numId="43">
    <w:abstractNumId w:val="34"/>
  </w:num>
  <w:num w:numId="44">
    <w:abstractNumId w:val="42"/>
  </w:num>
  <w:num w:numId="45">
    <w:abstractNumId w:val="43"/>
  </w:num>
  <w:num w:numId="46">
    <w:abstractNumId w:val="31"/>
  </w:num>
  <w:num w:numId="47">
    <w:abstractNumId w:val="36"/>
  </w:num>
  <w:num w:numId="48">
    <w:abstractNumId w:val="7"/>
  </w:num>
  <w:num w:numId="49">
    <w:abstractNumId w:val="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32"/>
    <w:rsid w:val="00000BD1"/>
    <w:rsid w:val="000359E0"/>
    <w:rsid w:val="0005358D"/>
    <w:rsid w:val="000540D2"/>
    <w:rsid w:val="00055CE1"/>
    <w:rsid w:val="000620AD"/>
    <w:rsid w:val="000655FD"/>
    <w:rsid w:val="000714F7"/>
    <w:rsid w:val="0007643A"/>
    <w:rsid w:val="00076D3C"/>
    <w:rsid w:val="00096858"/>
    <w:rsid w:val="000A6E87"/>
    <w:rsid w:val="000E37FB"/>
    <w:rsid w:val="000E5708"/>
    <w:rsid w:val="000F28ED"/>
    <w:rsid w:val="0011555E"/>
    <w:rsid w:val="0013713B"/>
    <w:rsid w:val="00144C16"/>
    <w:rsid w:val="00146E5B"/>
    <w:rsid w:val="001548DA"/>
    <w:rsid w:val="00155275"/>
    <w:rsid w:val="001629F3"/>
    <w:rsid w:val="00175ADB"/>
    <w:rsid w:val="00186840"/>
    <w:rsid w:val="001A02BC"/>
    <w:rsid w:val="001A438C"/>
    <w:rsid w:val="001B0C68"/>
    <w:rsid w:val="001E41B7"/>
    <w:rsid w:val="0020392E"/>
    <w:rsid w:val="00205B4B"/>
    <w:rsid w:val="00206834"/>
    <w:rsid w:val="00224A13"/>
    <w:rsid w:val="00224A20"/>
    <w:rsid w:val="002349DE"/>
    <w:rsid w:val="00237946"/>
    <w:rsid w:val="0024097F"/>
    <w:rsid w:val="002413A4"/>
    <w:rsid w:val="00246644"/>
    <w:rsid w:val="00257CEA"/>
    <w:rsid w:val="00280BE6"/>
    <w:rsid w:val="00296E33"/>
    <w:rsid w:val="002A0830"/>
    <w:rsid w:val="002A263D"/>
    <w:rsid w:val="002A53E9"/>
    <w:rsid w:val="002B1D08"/>
    <w:rsid w:val="002F7CCB"/>
    <w:rsid w:val="00300758"/>
    <w:rsid w:val="00310D91"/>
    <w:rsid w:val="00314D78"/>
    <w:rsid w:val="00321A9D"/>
    <w:rsid w:val="0032370F"/>
    <w:rsid w:val="003308A2"/>
    <w:rsid w:val="0033117F"/>
    <w:rsid w:val="003335EA"/>
    <w:rsid w:val="003470DA"/>
    <w:rsid w:val="0035662C"/>
    <w:rsid w:val="00394888"/>
    <w:rsid w:val="003A2D73"/>
    <w:rsid w:val="003B6FC5"/>
    <w:rsid w:val="003D7E63"/>
    <w:rsid w:val="00405550"/>
    <w:rsid w:val="00444A08"/>
    <w:rsid w:val="00463996"/>
    <w:rsid w:val="004750D6"/>
    <w:rsid w:val="0049438B"/>
    <w:rsid w:val="004A3B88"/>
    <w:rsid w:val="004C56A4"/>
    <w:rsid w:val="004D54EC"/>
    <w:rsid w:val="0051062F"/>
    <w:rsid w:val="00512526"/>
    <w:rsid w:val="00513EB0"/>
    <w:rsid w:val="00523B3A"/>
    <w:rsid w:val="005528F2"/>
    <w:rsid w:val="005649A1"/>
    <w:rsid w:val="005D038E"/>
    <w:rsid w:val="006036D3"/>
    <w:rsid w:val="0061554B"/>
    <w:rsid w:val="00617EB5"/>
    <w:rsid w:val="00626A2A"/>
    <w:rsid w:val="00657AFB"/>
    <w:rsid w:val="006656D0"/>
    <w:rsid w:val="0067119A"/>
    <w:rsid w:val="00671E09"/>
    <w:rsid w:val="00672A13"/>
    <w:rsid w:val="006736DC"/>
    <w:rsid w:val="00693220"/>
    <w:rsid w:val="006C057F"/>
    <w:rsid w:val="006C24B5"/>
    <w:rsid w:val="006C3D21"/>
    <w:rsid w:val="006D25E5"/>
    <w:rsid w:val="006E1280"/>
    <w:rsid w:val="006E16A7"/>
    <w:rsid w:val="006E36D6"/>
    <w:rsid w:val="006E5F2B"/>
    <w:rsid w:val="006F6F62"/>
    <w:rsid w:val="00700DA6"/>
    <w:rsid w:val="00701EFF"/>
    <w:rsid w:val="00712C63"/>
    <w:rsid w:val="00723309"/>
    <w:rsid w:val="0073642E"/>
    <w:rsid w:val="00744E6A"/>
    <w:rsid w:val="00761074"/>
    <w:rsid w:val="00762DA1"/>
    <w:rsid w:val="0076461D"/>
    <w:rsid w:val="007844A4"/>
    <w:rsid w:val="0079096F"/>
    <w:rsid w:val="007A56D9"/>
    <w:rsid w:val="007B73F6"/>
    <w:rsid w:val="007C7B40"/>
    <w:rsid w:val="00805768"/>
    <w:rsid w:val="0082698F"/>
    <w:rsid w:val="00844990"/>
    <w:rsid w:val="008461C1"/>
    <w:rsid w:val="008521DA"/>
    <w:rsid w:val="008678B4"/>
    <w:rsid w:val="008730CD"/>
    <w:rsid w:val="008771A2"/>
    <w:rsid w:val="008B50BC"/>
    <w:rsid w:val="008E4FFC"/>
    <w:rsid w:val="008E783F"/>
    <w:rsid w:val="008F48C7"/>
    <w:rsid w:val="0090586C"/>
    <w:rsid w:val="00906090"/>
    <w:rsid w:val="0090652A"/>
    <w:rsid w:val="009314E3"/>
    <w:rsid w:val="009445AE"/>
    <w:rsid w:val="00945913"/>
    <w:rsid w:val="00946798"/>
    <w:rsid w:val="00966C5D"/>
    <w:rsid w:val="00990F0B"/>
    <w:rsid w:val="009D7D31"/>
    <w:rsid w:val="009E7E0A"/>
    <w:rsid w:val="009F41E6"/>
    <w:rsid w:val="00A026D6"/>
    <w:rsid w:val="00A241E4"/>
    <w:rsid w:val="00A30929"/>
    <w:rsid w:val="00A420D5"/>
    <w:rsid w:val="00A61A54"/>
    <w:rsid w:val="00A715EB"/>
    <w:rsid w:val="00A773CC"/>
    <w:rsid w:val="00A81396"/>
    <w:rsid w:val="00AC656C"/>
    <w:rsid w:val="00AD4F2A"/>
    <w:rsid w:val="00AD7AFF"/>
    <w:rsid w:val="00AF180E"/>
    <w:rsid w:val="00AF25FC"/>
    <w:rsid w:val="00AF3A4F"/>
    <w:rsid w:val="00AF40EC"/>
    <w:rsid w:val="00AF5F7D"/>
    <w:rsid w:val="00B047EF"/>
    <w:rsid w:val="00B16F05"/>
    <w:rsid w:val="00B60B6F"/>
    <w:rsid w:val="00B611A7"/>
    <w:rsid w:val="00B66E8A"/>
    <w:rsid w:val="00B82CBB"/>
    <w:rsid w:val="00B844AF"/>
    <w:rsid w:val="00B92B3C"/>
    <w:rsid w:val="00B92E7B"/>
    <w:rsid w:val="00BA0F77"/>
    <w:rsid w:val="00BA5E0F"/>
    <w:rsid w:val="00BA7F44"/>
    <w:rsid w:val="00BC48DF"/>
    <w:rsid w:val="00BD078F"/>
    <w:rsid w:val="00BD381B"/>
    <w:rsid w:val="00BE4ED2"/>
    <w:rsid w:val="00BF5247"/>
    <w:rsid w:val="00C03C50"/>
    <w:rsid w:val="00C164F3"/>
    <w:rsid w:val="00C33EE0"/>
    <w:rsid w:val="00C3525C"/>
    <w:rsid w:val="00C65A83"/>
    <w:rsid w:val="00C6750A"/>
    <w:rsid w:val="00C76613"/>
    <w:rsid w:val="00C81143"/>
    <w:rsid w:val="00C90E1E"/>
    <w:rsid w:val="00C91BDF"/>
    <w:rsid w:val="00C95DFE"/>
    <w:rsid w:val="00C962F6"/>
    <w:rsid w:val="00CA150B"/>
    <w:rsid w:val="00CC0F00"/>
    <w:rsid w:val="00CC1A83"/>
    <w:rsid w:val="00CC3E23"/>
    <w:rsid w:val="00CC7DAD"/>
    <w:rsid w:val="00CD0934"/>
    <w:rsid w:val="00CD275A"/>
    <w:rsid w:val="00CD7D83"/>
    <w:rsid w:val="00CF526C"/>
    <w:rsid w:val="00D03215"/>
    <w:rsid w:val="00D132FA"/>
    <w:rsid w:val="00D21696"/>
    <w:rsid w:val="00D26332"/>
    <w:rsid w:val="00D33124"/>
    <w:rsid w:val="00D34F3C"/>
    <w:rsid w:val="00D4400E"/>
    <w:rsid w:val="00D46FE9"/>
    <w:rsid w:val="00D92582"/>
    <w:rsid w:val="00D93D9E"/>
    <w:rsid w:val="00D97834"/>
    <w:rsid w:val="00DC5797"/>
    <w:rsid w:val="00DD2F15"/>
    <w:rsid w:val="00DF2E3A"/>
    <w:rsid w:val="00DF6854"/>
    <w:rsid w:val="00DF73B8"/>
    <w:rsid w:val="00E01F5C"/>
    <w:rsid w:val="00E148E6"/>
    <w:rsid w:val="00E24632"/>
    <w:rsid w:val="00E2681D"/>
    <w:rsid w:val="00E558B1"/>
    <w:rsid w:val="00E838DA"/>
    <w:rsid w:val="00EB0002"/>
    <w:rsid w:val="00EC0D32"/>
    <w:rsid w:val="00EC19C1"/>
    <w:rsid w:val="00EC7FC0"/>
    <w:rsid w:val="00EF34F8"/>
    <w:rsid w:val="00F00271"/>
    <w:rsid w:val="00F05BEC"/>
    <w:rsid w:val="00F10972"/>
    <w:rsid w:val="00F14890"/>
    <w:rsid w:val="00F16557"/>
    <w:rsid w:val="00F376C2"/>
    <w:rsid w:val="00F441F9"/>
    <w:rsid w:val="00F45DF2"/>
    <w:rsid w:val="00F462D6"/>
    <w:rsid w:val="00F505B1"/>
    <w:rsid w:val="00F9161B"/>
    <w:rsid w:val="00FA016B"/>
    <w:rsid w:val="00FA5B5D"/>
    <w:rsid w:val="00FB0C90"/>
    <w:rsid w:val="00FD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1E923D-8F61-415F-AE9B-75BF22E4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E6A"/>
  </w:style>
  <w:style w:type="paragraph" w:styleId="1">
    <w:name w:val="heading 1"/>
    <w:basedOn w:val="a"/>
    <w:next w:val="a"/>
    <w:link w:val="10"/>
    <w:qFormat/>
    <w:rsid w:val="00D26332"/>
    <w:pPr>
      <w:keepNext/>
      <w:spacing w:after="0" w:line="240" w:lineRule="auto"/>
      <w:jc w:val="both"/>
      <w:outlineLvl w:val="0"/>
    </w:pPr>
    <w:rPr>
      <w:rFonts w:ascii="Times New Roman" w:eastAsia="Times New Roman" w:hAnsi="Times New Roman" w:cs="Times New Roman"/>
      <w:sz w:val="28"/>
      <w:szCs w:val="20"/>
    </w:rPr>
  </w:style>
  <w:style w:type="paragraph" w:styleId="3">
    <w:name w:val="heading 3"/>
    <w:basedOn w:val="a"/>
    <w:next w:val="a"/>
    <w:link w:val="30"/>
    <w:qFormat/>
    <w:rsid w:val="00D26332"/>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332"/>
    <w:rPr>
      <w:rFonts w:ascii="Times New Roman" w:eastAsia="Times New Roman" w:hAnsi="Times New Roman" w:cs="Times New Roman"/>
      <w:sz w:val="28"/>
      <w:szCs w:val="20"/>
    </w:rPr>
  </w:style>
  <w:style w:type="character" w:customStyle="1" w:styleId="30">
    <w:name w:val="Заголовок 3 Знак"/>
    <w:basedOn w:val="a0"/>
    <w:link w:val="3"/>
    <w:rsid w:val="00D26332"/>
    <w:rPr>
      <w:rFonts w:ascii="Times New Roman" w:eastAsia="Times New Roman" w:hAnsi="Times New Roman" w:cs="Times New Roman"/>
      <w:sz w:val="28"/>
      <w:szCs w:val="20"/>
    </w:rPr>
  </w:style>
  <w:style w:type="paragraph" w:styleId="a3">
    <w:name w:val="header"/>
    <w:basedOn w:val="a"/>
    <w:link w:val="a4"/>
    <w:uiPriority w:val="99"/>
    <w:unhideWhenUsed/>
    <w:rsid w:val="00D2633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D26332"/>
    <w:rPr>
      <w:rFonts w:ascii="Times New Roman" w:eastAsia="Times New Roman" w:hAnsi="Times New Roman" w:cs="Times New Roman"/>
      <w:sz w:val="20"/>
      <w:szCs w:val="20"/>
    </w:rPr>
  </w:style>
  <w:style w:type="paragraph" w:styleId="a5">
    <w:name w:val="footer"/>
    <w:basedOn w:val="a"/>
    <w:link w:val="a6"/>
    <w:uiPriority w:val="99"/>
    <w:unhideWhenUsed/>
    <w:rsid w:val="00D2633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D26332"/>
    <w:rPr>
      <w:rFonts w:ascii="Times New Roman" w:eastAsia="Times New Roman" w:hAnsi="Times New Roman" w:cs="Times New Roman"/>
      <w:sz w:val="20"/>
      <w:szCs w:val="20"/>
    </w:rPr>
  </w:style>
  <w:style w:type="paragraph" w:styleId="a7">
    <w:name w:val="Body Text"/>
    <w:basedOn w:val="a"/>
    <w:link w:val="a8"/>
    <w:uiPriority w:val="99"/>
    <w:semiHidden/>
    <w:unhideWhenUsed/>
    <w:rsid w:val="00D26332"/>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semiHidden/>
    <w:rsid w:val="00D26332"/>
    <w:rPr>
      <w:rFonts w:ascii="Times New Roman" w:eastAsia="Times New Roman" w:hAnsi="Times New Roman" w:cs="Times New Roman"/>
      <w:sz w:val="20"/>
      <w:szCs w:val="20"/>
    </w:rPr>
  </w:style>
  <w:style w:type="character" w:styleId="a9">
    <w:name w:val="page number"/>
    <w:basedOn w:val="a0"/>
    <w:rsid w:val="00D26332"/>
  </w:style>
  <w:style w:type="paragraph" w:styleId="aa">
    <w:name w:val="List Paragraph"/>
    <w:basedOn w:val="a"/>
    <w:uiPriority w:val="34"/>
    <w:qFormat/>
    <w:rsid w:val="00D26332"/>
    <w:pPr>
      <w:ind w:left="720"/>
      <w:contextualSpacing/>
    </w:pPr>
    <w:rPr>
      <w:rFonts w:ascii="Calibri" w:eastAsia="Calibri" w:hAnsi="Calibri" w:cs="Times New Roman"/>
      <w:lang w:eastAsia="en-US"/>
    </w:rPr>
  </w:style>
  <w:style w:type="paragraph" w:customStyle="1" w:styleId="ConsPlusNormal">
    <w:name w:val="ConsPlusNormal"/>
    <w:rsid w:val="00D263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2">
    <w:name w:val="Style2"/>
    <w:basedOn w:val="a"/>
    <w:rsid w:val="00D2633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D26332"/>
    <w:rPr>
      <w:rFonts w:ascii="Times New Roman" w:hAnsi="Times New Roman" w:cs="Times New Roman"/>
      <w:b/>
      <w:bCs/>
      <w:sz w:val="22"/>
      <w:szCs w:val="22"/>
    </w:rPr>
  </w:style>
  <w:style w:type="paragraph" w:styleId="ab">
    <w:name w:val="Title"/>
    <w:basedOn w:val="a"/>
    <w:link w:val="ac"/>
    <w:qFormat/>
    <w:rsid w:val="00AF3A4F"/>
    <w:pPr>
      <w:tabs>
        <w:tab w:val="left" w:pos="0"/>
        <w:tab w:val="left" w:pos="851"/>
        <w:tab w:val="left" w:pos="1134"/>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28"/>
      <w:szCs w:val="20"/>
    </w:rPr>
  </w:style>
  <w:style w:type="character" w:customStyle="1" w:styleId="ac">
    <w:name w:val="Название Знак"/>
    <w:basedOn w:val="a0"/>
    <w:link w:val="ab"/>
    <w:rsid w:val="00AF3A4F"/>
    <w:rPr>
      <w:rFonts w:ascii="Times New Roman" w:eastAsia="Times New Roman" w:hAnsi="Times New Roman" w:cs="Times New Roman"/>
      <w:b/>
      <w:i/>
      <w:sz w:val="28"/>
      <w:szCs w:val="20"/>
    </w:rPr>
  </w:style>
  <w:style w:type="paragraph" w:styleId="ad">
    <w:name w:val="No Spacing"/>
    <w:qFormat/>
    <w:rsid w:val="00AF3A4F"/>
    <w:pPr>
      <w:spacing w:after="0" w:line="240" w:lineRule="auto"/>
    </w:pPr>
  </w:style>
  <w:style w:type="paragraph" w:styleId="HTML">
    <w:name w:val="HTML Preformatted"/>
    <w:basedOn w:val="a"/>
    <w:link w:val="HTML0"/>
    <w:uiPriority w:val="99"/>
    <w:unhideWhenUsed/>
    <w:rsid w:val="0076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61074"/>
    <w:rPr>
      <w:rFonts w:ascii="Courier New" w:eastAsia="Times New Roman" w:hAnsi="Courier New" w:cs="Times New Roman"/>
      <w:sz w:val="20"/>
      <w:szCs w:val="20"/>
    </w:rPr>
  </w:style>
  <w:style w:type="paragraph" w:styleId="ae">
    <w:name w:val="Normal (Web)"/>
    <w:basedOn w:val="a"/>
    <w:uiPriority w:val="99"/>
    <w:unhideWhenUsed/>
    <w:rsid w:val="00761074"/>
    <w:pPr>
      <w:spacing w:after="129" w:line="240" w:lineRule="auto"/>
      <w:ind w:left="129" w:right="129"/>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761074"/>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uiPriority w:val="99"/>
    <w:semiHidden/>
    <w:rsid w:val="00761074"/>
    <w:rPr>
      <w:rFonts w:ascii="Times New Roman" w:eastAsia="Times New Roman" w:hAnsi="Times New Roman" w:cs="Times New Roman"/>
      <w:sz w:val="16"/>
      <w:szCs w:val="16"/>
      <w:lang w:eastAsia="ar-SA"/>
    </w:rPr>
  </w:style>
  <w:style w:type="paragraph" w:customStyle="1" w:styleId="21">
    <w:name w:val="Основной текст с отступом 21"/>
    <w:basedOn w:val="a"/>
    <w:rsid w:val="00761074"/>
    <w:pPr>
      <w:suppressAutoHyphens/>
      <w:spacing w:after="0" w:line="240" w:lineRule="auto"/>
      <w:ind w:left="567"/>
      <w:jc w:val="both"/>
    </w:pPr>
    <w:rPr>
      <w:rFonts w:ascii="Times New Roman" w:eastAsia="Times New Roman" w:hAnsi="Times New Roman" w:cs="Times New Roman"/>
      <w:sz w:val="28"/>
      <w:szCs w:val="20"/>
      <w:lang w:eastAsia="ar-SA"/>
    </w:rPr>
  </w:style>
  <w:style w:type="paragraph" w:customStyle="1" w:styleId="ConsNormal">
    <w:name w:val="ConsNormal"/>
    <w:rsid w:val="007610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Гипертекстовая ссылка"/>
    <w:uiPriority w:val="99"/>
    <w:rsid w:val="00761074"/>
    <w:rPr>
      <w:rFonts w:ascii="Times New Roman" w:hAnsi="Times New Roman" w:cs="Times New Roman" w:hint="default"/>
      <w:color w:val="008000"/>
    </w:rPr>
  </w:style>
  <w:style w:type="paragraph" w:customStyle="1" w:styleId="Default">
    <w:name w:val="Default"/>
    <w:rsid w:val="00C81143"/>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basedOn w:val="a"/>
    <w:next w:val="a"/>
    <w:autoRedefine/>
    <w:uiPriority w:val="39"/>
    <w:unhideWhenUsed/>
    <w:qFormat/>
    <w:rsid w:val="00C03C50"/>
    <w:rPr>
      <w:rFonts w:ascii="Calibri" w:eastAsia="Times New Roman" w:hAnsi="Calibri" w:cs="Times New Roman"/>
      <w:lang w:eastAsia="en-US"/>
    </w:rPr>
  </w:style>
  <w:style w:type="character" w:styleId="af0">
    <w:name w:val="Hyperlink"/>
    <w:basedOn w:val="a0"/>
    <w:uiPriority w:val="99"/>
    <w:unhideWhenUsed/>
    <w:rsid w:val="00C03C50"/>
    <w:rPr>
      <w:rFonts w:cs="Times New Roman"/>
      <w:color w:val="0000FF"/>
      <w:u w:val="single"/>
    </w:rPr>
  </w:style>
  <w:style w:type="paragraph" w:styleId="af1">
    <w:name w:val="Body Text Indent"/>
    <w:basedOn w:val="a"/>
    <w:link w:val="af2"/>
    <w:uiPriority w:val="99"/>
    <w:semiHidden/>
    <w:unhideWhenUsed/>
    <w:rsid w:val="006E5F2B"/>
    <w:pPr>
      <w:spacing w:after="120"/>
      <w:ind w:left="283"/>
    </w:pPr>
  </w:style>
  <w:style w:type="character" w:customStyle="1" w:styleId="af2">
    <w:name w:val="Основной текст с отступом Знак"/>
    <w:basedOn w:val="a0"/>
    <w:link w:val="af1"/>
    <w:uiPriority w:val="99"/>
    <w:semiHidden/>
    <w:rsid w:val="006E5F2B"/>
  </w:style>
  <w:style w:type="numbering" w:customStyle="1" w:styleId="7">
    <w:name w:val="Стиль7"/>
    <w:rsid w:val="004A3B88"/>
    <w:pPr>
      <w:numPr>
        <w:numId w:val="30"/>
      </w:numPr>
    </w:pPr>
  </w:style>
  <w:style w:type="paragraph" w:customStyle="1" w:styleId="12">
    <w:name w:val="Абзац списка1"/>
    <w:basedOn w:val="a"/>
    <w:rsid w:val="000620AD"/>
    <w:pPr>
      <w:tabs>
        <w:tab w:val="left" w:pos="1276"/>
      </w:tabs>
      <w:spacing w:after="0" w:line="240" w:lineRule="auto"/>
      <w:ind w:firstLine="709"/>
      <w:jc w:val="both"/>
    </w:pPr>
    <w:rPr>
      <w:rFonts w:ascii="Times New Roman" w:eastAsia="Times New Roman" w:hAnsi="Times New Roman" w:cs="Times New Roman"/>
      <w:sz w:val="28"/>
      <w:szCs w:val="28"/>
      <w:lang w:eastAsia="en-US"/>
    </w:rPr>
  </w:style>
  <w:style w:type="character" w:customStyle="1" w:styleId="FontStyle14">
    <w:name w:val="Font Style14"/>
    <w:rsid w:val="00D34F3C"/>
    <w:rPr>
      <w:rFonts w:ascii="Times New Roman" w:hAnsi="Times New Roman" w:cs="Times New Roman"/>
      <w:b/>
      <w:bCs/>
      <w:sz w:val="22"/>
      <w:szCs w:val="22"/>
    </w:rPr>
  </w:style>
  <w:style w:type="character" w:customStyle="1" w:styleId="FontStyle15">
    <w:name w:val="Font Style15"/>
    <w:rsid w:val="00CD7D83"/>
    <w:rPr>
      <w:rFonts w:ascii="Times New Roman" w:hAnsi="Times New Roman" w:cs="Times New Roman"/>
      <w:sz w:val="22"/>
      <w:szCs w:val="22"/>
    </w:rPr>
  </w:style>
  <w:style w:type="character" w:customStyle="1" w:styleId="FontStyle12">
    <w:name w:val="Font Style12"/>
    <w:rsid w:val="00CD7D83"/>
    <w:rPr>
      <w:rFonts w:ascii="Times New Roman" w:hAnsi="Times New Roman" w:cs="Times New Roman"/>
      <w:b/>
      <w:bCs/>
      <w:i/>
      <w:iCs/>
      <w:sz w:val="22"/>
      <w:szCs w:val="22"/>
    </w:rPr>
  </w:style>
  <w:style w:type="paragraph" w:customStyle="1" w:styleId="Style5">
    <w:name w:val="Style5"/>
    <w:basedOn w:val="a"/>
    <w:rsid w:val="00CD7D83"/>
    <w:pPr>
      <w:widowControl w:val="0"/>
      <w:suppressAutoHyphens/>
      <w:autoSpaceDE w:val="0"/>
      <w:spacing w:after="0" w:line="276" w:lineRule="exact"/>
      <w:ind w:firstLine="720"/>
      <w:jc w:val="both"/>
    </w:pPr>
    <w:rPr>
      <w:rFonts w:ascii="Times New Roman" w:eastAsia="Times New Roman" w:hAnsi="Times New Roman" w:cs="Times New Roman"/>
      <w:sz w:val="24"/>
      <w:szCs w:val="24"/>
      <w:lang w:eastAsia="ar-SA"/>
    </w:rPr>
  </w:style>
  <w:style w:type="paragraph" w:customStyle="1" w:styleId="Style6">
    <w:name w:val="Style6"/>
    <w:basedOn w:val="a"/>
    <w:rsid w:val="00CD7D83"/>
    <w:pPr>
      <w:widowControl w:val="0"/>
      <w:suppressAutoHyphens/>
      <w:autoSpaceDE w:val="0"/>
      <w:spacing w:after="0" w:line="276" w:lineRule="exact"/>
      <w:ind w:firstLine="720"/>
      <w:jc w:val="both"/>
    </w:pPr>
    <w:rPr>
      <w:rFonts w:ascii="Times New Roman" w:eastAsia="Times New Roman" w:hAnsi="Times New Roman" w:cs="Times New Roman"/>
      <w:sz w:val="24"/>
      <w:szCs w:val="24"/>
      <w:lang w:eastAsia="ar-SA"/>
    </w:rPr>
  </w:style>
  <w:style w:type="paragraph" w:customStyle="1" w:styleId="Style3">
    <w:name w:val="Style3"/>
    <w:basedOn w:val="a"/>
    <w:rsid w:val="00CD7D83"/>
    <w:pPr>
      <w:widowControl w:val="0"/>
      <w:suppressAutoHyphens/>
      <w:autoSpaceDE w:val="0"/>
      <w:spacing w:after="0" w:line="276" w:lineRule="exact"/>
      <w:ind w:firstLine="902"/>
    </w:pPr>
    <w:rPr>
      <w:rFonts w:ascii="Times New Roman" w:eastAsia="Times New Roman" w:hAnsi="Times New Roman" w:cs="Times New Roman"/>
      <w:sz w:val="24"/>
      <w:szCs w:val="24"/>
      <w:lang w:eastAsia="ar-SA"/>
    </w:rPr>
  </w:style>
  <w:style w:type="paragraph" w:customStyle="1" w:styleId="Style1">
    <w:name w:val="Style1"/>
    <w:basedOn w:val="a"/>
    <w:rsid w:val="00CD7D83"/>
    <w:pPr>
      <w:widowControl w:val="0"/>
      <w:suppressAutoHyphens/>
      <w:autoSpaceDE w:val="0"/>
      <w:spacing w:after="0" w:line="276" w:lineRule="exact"/>
      <w:ind w:firstLine="701"/>
    </w:pPr>
    <w:rPr>
      <w:rFonts w:ascii="Times New Roman" w:eastAsia="Times New Roman" w:hAnsi="Times New Roman" w:cs="Times New Roman"/>
      <w:sz w:val="24"/>
      <w:szCs w:val="24"/>
      <w:lang w:eastAsia="ar-SA"/>
    </w:rPr>
  </w:style>
  <w:style w:type="paragraph" w:customStyle="1" w:styleId="ConsPlusCell">
    <w:name w:val="ConsPlusCell"/>
    <w:rsid w:val="00DF73B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f3">
    <w:name w:val="Balloon Text"/>
    <w:basedOn w:val="a"/>
    <w:link w:val="af4"/>
    <w:uiPriority w:val="99"/>
    <w:semiHidden/>
    <w:unhideWhenUsed/>
    <w:rsid w:val="006656D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65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568C-CD75-458C-92D9-288272BB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6762</Words>
  <Characters>38549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cp:lastPrinted>2019-05-27T08:43:00Z</cp:lastPrinted>
  <dcterms:created xsi:type="dcterms:W3CDTF">2020-02-20T04:25:00Z</dcterms:created>
  <dcterms:modified xsi:type="dcterms:W3CDTF">2020-02-20T04:25:00Z</dcterms:modified>
</cp:coreProperties>
</file>