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A2" w:rsidRDefault="00706049" w:rsidP="006B75A2">
      <w:pPr>
        <w:ind w:right="-2875"/>
        <w:jc w:val="right"/>
        <w:rPr>
          <w:sz w:val="14"/>
          <w:szCs w:val="14"/>
        </w:rPr>
      </w:pPr>
      <w:bookmarkStart w:id="0" w:name="_GoBack"/>
      <w:bookmarkEnd w:id="0"/>
      <w:r>
        <w:rPr>
          <w:sz w:val="14"/>
          <w:szCs w:val="14"/>
        </w:rPr>
        <w:t xml:space="preserve">                                                       </w:t>
      </w:r>
      <w:r w:rsidR="000B3C1A">
        <w:rPr>
          <w:sz w:val="14"/>
          <w:szCs w:val="14"/>
        </w:rPr>
        <w:t>+</w:t>
      </w:r>
      <w:r w:rsidR="006D3B19">
        <w:rPr>
          <w:sz w:val="14"/>
          <w:szCs w:val="14"/>
        </w:rPr>
        <w:t xml:space="preserve"> </w:t>
      </w:r>
      <w:r w:rsidR="00A36495">
        <w:rPr>
          <w:sz w:val="14"/>
          <w:szCs w:val="14"/>
        </w:rPr>
        <w:t>Ё1</w:t>
      </w:r>
    </w:p>
    <w:p w:rsidR="006B75A2" w:rsidRDefault="006B75A2" w:rsidP="006B75A2">
      <w:pPr>
        <w:rPr>
          <w:sz w:val="14"/>
          <w:szCs w:val="14"/>
        </w:rPr>
      </w:pPr>
    </w:p>
    <w:p w:rsidR="006B75A2" w:rsidRPr="00D4505F" w:rsidRDefault="006B75A2" w:rsidP="006B75A2">
      <w:pPr>
        <w:widowControl w:val="0"/>
        <w:ind w:left="9498"/>
        <w:jc w:val="left"/>
      </w:pPr>
      <w:r w:rsidRPr="00D4505F">
        <w:t>Приложение №1</w:t>
      </w:r>
    </w:p>
    <w:p w:rsidR="006B75A2" w:rsidRPr="00D4505F" w:rsidRDefault="006B75A2" w:rsidP="006B75A2">
      <w:pPr>
        <w:widowControl w:val="0"/>
        <w:tabs>
          <w:tab w:val="left" w:pos="10490"/>
        </w:tabs>
        <w:ind w:left="9497"/>
        <w:jc w:val="left"/>
      </w:pPr>
      <w:r w:rsidRPr="00D4505F">
        <w:t>к муниципальной адресной пр</w:t>
      </w:r>
      <w:r w:rsidRPr="00D4505F">
        <w:t>о</w:t>
      </w:r>
      <w:r w:rsidRPr="00D4505F">
        <w:t>грамме</w:t>
      </w:r>
    </w:p>
    <w:p w:rsidR="006B75A2" w:rsidRPr="00D4505F" w:rsidRDefault="006B75A2" w:rsidP="006B75A2">
      <w:pPr>
        <w:widowControl w:val="0"/>
        <w:tabs>
          <w:tab w:val="left" w:pos="10490"/>
        </w:tabs>
        <w:ind w:left="9497"/>
        <w:jc w:val="left"/>
      </w:pPr>
      <w:r w:rsidRPr="00D4505F">
        <w:t xml:space="preserve">«Переселение граждан из аварийного </w:t>
      </w:r>
    </w:p>
    <w:p w:rsidR="006B75A2" w:rsidRPr="00D4505F" w:rsidRDefault="006B75A2" w:rsidP="006B75A2">
      <w:pPr>
        <w:widowControl w:val="0"/>
        <w:tabs>
          <w:tab w:val="left" w:pos="10490"/>
        </w:tabs>
        <w:ind w:left="9497"/>
        <w:jc w:val="left"/>
      </w:pPr>
      <w:r w:rsidRPr="00D4505F">
        <w:t>жилищного фонда Саракташского поссовета» на 20</w:t>
      </w:r>
      <w:r w:rsidR="009C063E">
        <w:t>24–203</w:t>
      </w:r>
      <w:r w:rsidR="008223C7">
        <w:t>2</w:t>
      </w:r>
      <w:r w:rsidRPr="00D4505F">
        <w:t xml:space="preserve"> годы</w:t>
      </w:r>
    </w:p>
    <w:p w:rsidR="006B75A2" w:rsidRDefault="006B75A2" w:rsidP="006B75A2">
      <w:pPr>
        <w:widowControl w:val="0"/>
        <w:autoSpaceDE w:val="0"/>
        <w:autoSpaceDN w:val="0"/>
        <w:adjustRightInd w:val="0"/>
        <w:ind w:left="2256"/>
        <w:jc w:val="center"/>
        <w:rPr>
          <w:bCs/>
          <w:sz w:val="28"/>
          <w:szCs w:val="28"/>
        </w:rPr>
      </w:pP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Перечень</w:t>
      </w:r>
    </w:p>
    <w:p w:rsidR="006B75A2" w:rsidRDefault="006B75A2" w:rsidP="006B75A2">
      <w:pPr>
        <w:widowControl w:val="0"/>
        <w:autoSpaceDE w:val="0"/>
        <w:autoSpaceDN w:val="0"/>
        <w:adjustRightInd w:val="0"/>
        <w:ind w:left="2256"/>
        <w:jc w:val="center"/>
        <w:rPr>
          <w:bCs/>
          <w:sz w:val="28"/>
          <w:szCs w:val="28"/>
        </w:rPr>
      </w:pPr>
      <w:r w:rsidRPr="00D5336B">
        <w:rPr>
          <w:bCs/>
          <w:sz w:val="28"/>
          <w:szCs w:val="28"/>
        </w:rPr>
        <w:t xml:space="preserve"> многоквартирных домов, признанных аварийными и подлежащими сносу или реконструкции </w:t>
      </w:r>
    </w:p>
    <w:p w:rsidR="0021793D" w:rsidRDefault="009C063E" w:rsidP="000B7E8B">
      <w:pPr>
        <w:widowControl w:val="0"/>
        <w:autoSpaceDE w:val="0"/>
        <w:autoSpaceDN w:val="0"/>
        <w:adjustRightInd w:val="0"/>
        <w:ind w:left="2256"/>
        <w:jc w:val="center"/>
        <w:rPr>
          <w:bCs/>
          <w:sz w:val="28"/>
          <w:szCs w:val="28"/>
        </w:rPr>
      </w:pPr>
      <w:r>
        <w:rPr>
          <w:bCs/>
          <w:sz w:val="28"/>
          <w:szCs w:val="28"/>
        </w:rPr>
        <w:t>до 1 января 2022</w:t>
      </w:r>
      <w:r w:rsidR="006B75A2" w:rsidRPr="00D5336B">
        <w:rPr>
          <w:bCs/>
          <w:sz w:val="28"/>
          <w:szCs w:val="28"/>
        </w:rPr>
        <w:t xml:space="preserve"> года</w:t>
      </w:r>
    </w:p>
    <w:p w:rsidR="000B7E8B" w:rsidRDefault="000B7E8B" w:rsidP="000B7E8B">
      <w:pPr>
        <w:widowControl w:val="0"/>
        <w:autoSpaceDE w:val="0"/>
        <w:autoSpaceDN w:val="0"/>
        <w:adjustRightInd w:val="0"/>
        <w:ind w:left="2256"/>
        <w:jc w:val="center"/>
        <w:rPr>
          <w:bCs/>
          <w:sz w:val="28"/>
          <w:szCs w:val="28"/>
        </w:rPr>
      </w:pPr>
    </w:p>
    <w:p w:rsidR="009C063E" w:rsidRDefault="009C063E" w:rsidP="000B7E8B">
      <w:pPr>
        <w:widowControl w:val="0"/>
        <w:autoSpaceDE w:val="0"/>
        <w:autoSpaceDN w:val="0"/>
        <w:adjustRightInd w:val="0"/>
        <w:ind w:left="2256"/>
        <w:jc w:val="center"/>
        <w:rPr>
          <w:bCs/>
          <w:sz w:val="28"/>
          <w:szCs w:val="28"/>
        </w:rPr>
      </w:pPr>
    </w:p>
    <w:p w:rsidR="009C063E" w:rsidRPr="0083712E" w:rsidRDefault="009C063E" w:rsidP="009C063E">
      <w:pPr>
        <w:widowControl w:val="0"/>
        <w:autoSpaceDE w:val="0"/>
        <w:autoSpaceDN w:val="0"/>
        <w:adjustRightInd w:val="0"/>
        <w:ind w:left="2256"/>
        <w:jc w:val="center"/>
        <w:rPr>
          <w:bCs/>
          <w:sz w:val="28"/>
          <w:szCs w:val="28"/>
        </w:rPr>
      </w:pPr>
    </w:p>
    <w:tbl>
      <w:tblPr>
        <w:tblW w:w="15594" w:type="dxa"/>
        <w:tblInd w:w="-386" w:type="dxa"/>
        <w:tblLayout w:type="fixed"/>
        <w:tblCellMar>
          <w:left w:w="40" w:type="dxa"/>
          <w:right w:w="40" w:type="dxa"/>
        </w:tblCellMar>
        <w:tblLook w:val="04A0" w:firstRow="1" w:lastRow="0" w:firstColumn="1" w:lastColumn="0" w:noHBand="0" w:noVBand="1"/>
      </w:tblPr>
      <w:tblGrid>
        <w:gridCol w:w="852"/>
        <w:gridCol w:w="1134"/>
        <w:gridCol w:w="1417"/>
        <w:gridCol w:w="1134"/>
        <w:gridCol w:w="1134"/>
        <w:gridCol w:w="851"/>
        <w:gridCol w:w="708"/>
        <w:gridCol w:w="851"/>
        <w:gridCol w:w="850"/>
        <w:gridCol w:w="709"/>
        <w:gridCol w:w="709"/>
        <w:gridCol w:w="850"/>
        <w:gridCol w:w="993"/>
        <w:gridCol w:w="850"/>
        <w:gridCol w:w="1276"/>
        <w:gridCol w:w="1276"/>
      </w:tblGrid>
      <w:tr w:rsidR="009C063E" w:rsidRPr="0083712E" w:rsidTr="00E23010">
        <w:trPr>
          <w:trHeight w:val="608"/>
        </w:trPr>
        <w:tc>
          <w:tcPr>
            <w:tcW w:w="852"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bCs/>
                <w:sz w:val="16"/>
                <w:szCs w:val="16"/>
              </w:rPr>
            </w:pPr>
            <w:r w:rsidRPr="0083712E">
              <w:rPr>
                <w:bCs/>
                <w:sz w:val="16"/>
                <w:szCs w:val="16"/>
              </w:rPr>
              <w:t xml:space="preserve">№ </w:t>
            </w:r>
          </w:p>
          <w:p w:rsidR="009C063E" w:rsidRPr="0083712E" w:rsidRDefault="009C063E" w:rsidP="00FD7FE3">
            <w:pPr>
              <w:widowControl w:val="0"/>
              <w:autoSpaceDE w:val="0"/>
              <w:autoSpaceDN w:val="0"/>
              <w:adjustRightInd w:val="0"/>
              <w:jc w:val="center"/>
              <w:rPr>
                <w:bCs/>
                <w:sz w:val="16"/>
                <w:szCs w:val="16"/>
              </w:rPr>
            </w:pPr>
            <w:r w:rsidRPr="0083712E">
              <w:rPr>
                <w:bCs/>
                <w:sz w:val="16"/>
                <w:szCs w:val="16"/>
              </w:rPr>
              <w:t>п/п</w:t>
            </w:r>
          </w:p>
        </w:tc>
        <w:tc>
          <w:tcPr>
            <w:tcW w:w="1134"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ind w:left="35"/>
              <w:jc w:val="center"/>
              <w:rPr>
                <w:sz w:val="16"/>
                <w:szCs w:val="16"/>
              </w:rPr>
            </w:pPr>
            <w:r w:rsidRPr="0083712E">
              <w:rPr>
                <w:sz w:val="16"/>
                <w:szCs w:val="16"/>
              </w:rPr>
              <w:t xml:space="preserve">Наименование </w:t>
            </w:r>
          </w:p>
          <w:p w:rsidR="009C063E" w:rsidRPr="0083712E" w:rsidRDefault="009C063E" w:rsidP="00FD7FE3">
            <w:pPr>
              <w:widowControl w:val="0"/>
              <w:autoSpaceDE w:val="0"/>
              <w:autoSpaceDN w:val="0"/>
              <w:adjustRightInd w:val="0"/>
              <w:ind w:left="35"/>
              <w:jc w:val="center"/>
              <w:rPr>
                <w:sz w:val="16"/>
                <w:szCs w:val="16"/>
              </w:rPr>
            </w:pPr>
            <w:r w:rsidRPr="0083712E">
              <w:rPr>
                <w:sz w:val="16"/>
                <w:szCs w:val="16"/>
              </w:rPr>
              <w:t>муниципал</w:t>
            </w:r>
            <w:r w:rsidRPr="0083712E">
              <w:rPr>
                <w:sz w:val="16"/>
                <w:szCs w:val="16"/>
              </w:rPr>
              <w:t>ь</w:t>
            </w:r>
            <w:r w:rsidRPr="0083712E">
              <w:rPr>
                <w:sz w:val="16"/>
                <w:szCs w:val="16"/>
              </w:rPr>
              <w:t>ного</w:t>
            </w:r>
          </w:p>
          <w:p w:rsidR="009C063E" w:rsidRPr="0083712E" w:rsidRDefault="009C063E" w:rsidP="00FD7FE3">
            <w:pPr>
              <w:widowControl w:val="0"/>
              <w:autoSpaceDE w:val="0"/>
              <w:autoSpaceDN w:val="0"/>
              <w:adjustRightInd w:val="0"/>
              <w:ind w:left="35"/>
              <w:jc w:val="center"/>
              <w:rPr>
                <w:sz w:val="16"/>
                <w:szCs w:val="16"/>
              </w:rPr>
            </w:pPr>
            <w:r w:rsidRPr="0083712E">
              <w:rPr>
                <w:sz w:val="16"/>
                <w:szCs w:val="16"/>
              </w:rPr>
              <w:t>образования</w:t>
            </w:r>
          </w:p>
        </w:tc>
        <w:tc>
          <w:tcPr>
            <w:tcW w:w="1417"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ind w:left="216"/>
              <w:jc w:val="center"/>
              <w:rPr>
                <w:sz w:val="16"/>
                <w:szCs w:val="16"/>
              </w:rPr>
            </w:pPr>
            <w:r w:rsidRPr="0083712E">
              <w:rPr>
                <w:sz w:val="16"/>
                <w:szCs w:val="16"/>
              </w:rPr>
              <w:t>Адрес многокварти</w:t>
            </w:r>
            <w:r w:rsidRPr="0083712E">
              <w:rPr>
                <w:sz w:val="16"/>
                <w:szCs w:val="16"/>
              </w:rPr>
              <w:t>р</w:t>
            </w:r>
            <w:r w:rsidRPr="0083712E">
              <w:rPr>
                <w:sz w:val="16"/>
                <w:szCs w:val="16"/>
              </w:rPr>
              <w:t>ного дома</w:t>
            </w:r>
          </w:p>
        </w:tc>
        <w:tc>
          <w:tcPr>
            <w:tcW w:w="1134" w:type="dxa"/>
            <w:vMerge w:val="restart"/>
            <w:tcBorders>
              <w:top w:val="single" w:sz="6" w:space="0" w:color="auto"/>
              <w:left w:val="single" w:sz="6" w:space="0" w:color="auto"/>
              <w:right w:val="single" w:sz="6" w:space="0" w:color="auto"/>
            </w:tcBorders>
          </w:tcPr>
          <w:p w:rsidR="009C063E" w:rsidRPr="0083712E" w:rsidRDefault="009C063E" w:rsidP="00FD7FE3">
            <w:pPr>
              <w:jc w:val="center"/>
              <w:rPr>
                <w:sz w:val="16"/>
                <w:szCs w:val="16"/>
              </w:rPr>
            </w:pPr>
            <w:r w:rsidRPr="0083712E">
              <w:rPr>
                <w:color w:val="000000"/>
                <w:sz w:val="16"/>
                <w:szCs w:val="16"/>
              </w:rPr>
              <w:t xml:space="preserve">Тип </w:t>
            </w:r>
          </w:p>
        </w:tc>
        <w:tc>
          <w:tcPr>
            <w:tcW w:w="1134" w:type="dxa"/>
            <w:vMerge w:val="restart"/>
            <w:tcBorders>
              <w:top w:val="single" w:sz="6" w:space="0" w:color="auto"/>
              <w:left w:val="single" w:sz="6" w:space="0" w:color="auto"/>
              <w:right w:val="single" w:sz="6" w:space="0" w:color="auto"/>
            </w:tcBorders>
          </w:tcPr>
          <w:p w:rsidR="009C063E" w:rsidRPr="0083712E" w:rsidRDefault="009C063E" w:rsidP="00FD7FE3">
            <w:pPr>
              <w:jc w:val="center"/>
              <w:rPr>
                <w:sz w:val="16"/>
                <w:szCs w:val="16"/>
              </w:rPr>
            </w:pPr>
            <w:r w:rsidRPr="0083712E">
              <w:rPr>
                <w:color w:val="000000"/>
                <w:sz w:val="16"/>
                <w:szCs w:val="16"/>
              </w:rPr>
              <w:t xml:space="preserve">Техническое состояние </w:t>
            </w:r>
          </w:p>
        </w:tc>
        <w:tc>
          <w:tcPr>
            <w:tcW w:w="851"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Прина</w:t>
            </w:r>
            <w:r w:rsidRPr="0083712E">
              <w:rPr>
                <w:sz w:val="16"/>
                <w:szCs w:val="16"/>
              </w:rPr>
              <w:t>д</w:t>
            </w:r>
            <w:r w:rsidRPr="0083712E">
              <w:rPr>
                <w:sz w:val="16"/>
                <w:szCs w:val="16"/>
              </w:rPr>
              <w:t>лежность к объектам культу</w:t>
            </w:r>
            <w:r w:rsidRPr="0083712E">
              <w:rPr>
                <w:sz w:val="16"/>
                <w:szCs w:val="16"/>
              </w:rPr>
              <w:t>р</w:t>
            </w:r>
            <w:r w:rsidRPr="0083712E">
              <w:rPr>
                <w:sz w:val="16"/>
                <w:szCs w:val="16"/>
              </w:rPr>
              <w:t>ного н</w:t>
            </w:r>
            <w:r w:rsidRPr="0083712E">
              <w:rPr>
                <w:sz w:val="16"/>
                <w:szCs w:val="16"/>
              </w:rPr>
              <w:t>а</w:t>
            </w:r>
            <w:r w:rsidRPr="0083712E">
              <w:rPr>
                <w:sz w:val="16"/>
                <w:szCs w:val="16"/>
              </w:rPr>
              <w:t>следия (да/нет)</w:t>
            </w:r>
          </w:p>
        </w:tc>
        <w:tc>
          <w:tcPr>
            <w:tcW w:w="708"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Год ввода дома в эксплу</w:t>
            </w:r>
            <w:r w:rsidRPr="0083712E">
              <w:rPr>
                <w:sz w:val="16"/>
                <w:szCs w:val="16"/>
              </w:rPr>
              <w:t>а</w:t>
            </w:r>
            <w:r w:rsidRPr="0083712E">
              <w:rPr>
                <w:sz w:val="16"/>
                <w:szCs w:val="16"/>
              </w:rPr>
              <w:t>тацию</w:t>
            </w:r>
          </w:p>
        </w:tc>
        <w:tc>
          <w:tcPr>
            <w:tcW w:w="851" w:type="dxa"/>
            <w:vMerge w:val="restart"/>
            <w:tcBorders>
              <w:top w:val="single" w:sz="6" w:space="0" w:color="auto"/>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Дата пр</w:t>
            </w:r>
            <w:r w:rsidRPr="0083712E">
              <w:rPr>
                <w:sz w:val="16"/>
                <w:szCs w:val="16"/>
              </w:rPr>
              <w:t>и</w:t>
            </w:r>
            <w:r w:rsidRPr="0083712E">
              <w:rPr>
                <w:sz w:val="16"/>
                <w:szCs w:val="16"/>
              </w:rPr>
              <w:t>знания дома ав</w:t>
            </w:r>
            <w:r w:rsidRPr="0083712E">
              <w:rPr>
                <w:sz w:val="16"/>
                <w:szCs w:val="16"/>
              </w:rPr>
              <w:t>а</w:t>
            </w:r>
            <w:r w:rsidRPr="0083712E">
              <w:rPr>
                <w:sz w:val="16"/>
                <w:szCs w:val="16"/>
              </w:rPr>
              <w:t>рийным</w:t>
            </w:r>
          </w:p>
        </w:tc>
        <w:tc>
          <w:tcPr>
            <w:tcW w:w="2268" w:type="dxa"/>
            <w:gridSpan w:val="3"/>
            <w:vMerge w:val="restart"/>
            <w:tcBorders>
              <w:top w:val="single" w:sz="6" w:space="0" w:color="auto"/>
              <w:left w:val="single" w:sz="6"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Сведения об аварийном</w:t>
            </w:r>
          </w:p>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жилищном фонде, подлежащем расселению                                                 </w:t>
            </w:r>
          </w:p>
        </w:tc>
        <w:tc>
          <w:tcPr>
            <w:tcW w:w="850" w:type="dxa"/>
            <w:vMerge w:val="restart"/>
            <w:tcBorders>
              <w:top w:val="single" w:sz="4" w:space="0" w:color="auto"/>
              <w:left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Планиру</w:t>
            </w:r>
            <w:r w:rsidRPr="0083712E">
              <w:rPr>
                <w:sz w:val="16"/>
                <w:szCs w:val="16"/>
              </w:rPr>
              <w:t>е</w:t>
            </w:r>
            <w:r w:rsidRPr="0083712E">
              <w:rPr>
                <w:sz w:val="16"/>
                <w:szCs w:val="16"/>
              </w:rPr>
              <w:t>мая дата окончания пересел</w:t>
            </w:r>
            <w:r w:rsidRPr="0083712E">
              <w:rPr>
                <w:sz w:val="16"/>
                <w:szCs w:val="16"/>
              </w:rPr>
              <w:t>е</w:t>
            </w:r>
            <w:r w:rsidRPr="0083712E">
              <w:rPr>
                <w:sz w:val="16"/>
                <w:szCs w:val="16"/>
              </w:rPr>
              <w:t>ния</w:t>
            </w:r>
          </w:p>
        </w:tc>
        <w:tc>
          <w:tcPr>
            <w:tcW w:w="993" w:type="dxa"/>
            <w:vMerge w:val="restart"/>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Площадь застройки дома</w:t>
            </w:r>
          </w:p>
        </w:tc>
        <w:tc>
          <w:tcPr>
            <w:tcW w:w="3402" w:type="dxa"/>
            <w:gridSpan w:val="3"/>
            <w:tcBorders>
              <w:top w:val="single" w:sz="6" w:space="0" w:color="auto"/>
              <w:left w:val="single" w:sz="4" w:space="0" w:color="auto"/>
              <w:bottom w:val="single" w:sz="4"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Информация о формировании земельного участка </w:t>
            </w:r>
          </w:p>
          <w:p w:rsidR="009C063E" w:rsidRPr="0083712E" w:rsidRDefault="009C063E" w:rsidP="00FD7FE3">
            <w:pPr>
              <w:widowControl w:val="0"/>
              <w:autoSpaceDE w:val="0"/>
              <w:autoSpaceDN w:val="0"/>
              <w:adjustRightInd w:val="0"/>
              <w:jc w:val="center"/>
              <w:rPr>
                <w:sz w:val="16"/>
                <w:szCs w:val="16"/>
              </w:rPr>
            </w:pPr>
            <w:r w:rsidRPr="0083712E">
              <w:rPr>
                <w:sz w:val="16"/>
                <w:szCs w:val="16"/>
              </w:rPr>
              <w:t>под домом</w:t>
            </w:r>
          </w:p>
        </w:tc>
      </w:tr>
      <w:tr w:rsidR="009C063E" w:rsidRPr="0083712E" w:rsidTr="00E23010">
        <w:tc>
          <w:tcPr>
            <w:tcW w:w="852"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bCs/>
                <w:sz w:val="16"/>
                <w:szCs w:val="16"/>
              </w:rPr>
            </w:pPr>
          </w:p>
        </w:tc>
        <w:tc>
          <w:tcPr>
            <w:tcW w:w="1134"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ind w:left="35"/>
              <w:jc w:val="center"/>
              <w:rPr>
                <w:sz w:val="16"/>
                <w:szCs w:val="16"/>
              </w:rPr>
            </w:pPr>
          </w:p>
        </w:tc>
        <w:tc>
          <w:tcPr>
            <w:tcW w:w="1417"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ind w:left="216"/>
              <w:jc w:val="center"/>
              <w:rPr>
                <w:sz w:val="16"/>
                <w:szCs w:val="16"/>
              </w:rPr>
            </w:pPr>
          </w:p>
        </w:tc>
        <w:tc>
          <w:tcPr>
            <w:tcW w:w="1134" w:type="dxa"/>
            <w:vMerge/>
            <w:tcBorders>
              <w:left w:val="single" w:sz="6" w:space="0" w:color="auto"/>
              <w:right w:val="single" w:sz="6" w:space="0" w:color="auto"/>
            </w:tcBorders>
            <w:shd w:val="clear" w:color="auto" w:fill="auto"/>
            <w:vAlign w:val="center"/>
          </w:tcPr>
          <w:p w:rsidR="009C063E" w:rsidRPr="0083712E" w:rsidRDefault="009C063E" w:rsidP="00FD7FE3">
            <w:pPr>
              <w:jc w:val="center"/>
              <w:rPr>
                <w:color w:val="000000"/>
                <w:sz w:val="16"/>
                <w:szCs w:val="16"/>
              </w:rPr>
            </w:pPr>
          </w:p>
        </w:tc>
        <w:tc>
          <w:tcPr>
            <w:tcW w:w="1134" w:type="dxa"/>
            <w:vMerge/>
            <w:tcBorders>
              <w:left w:val="single" w:sz="6" w:space="0" w:color="auto"/>
              <w:right w:val="single" w:sz="6" w:space="0" w:color="auto"/>
            </w:tcBorders>
            <w:shd w:val="clear" w:color="auto" w:fill="auto"/>
            <w:vAlign w:val="center"/>
          </w:tcPr>
          <w:p w:rsidR="009C063E" w:rsidRPr="0083712E" w:rsidRDefault="009C063E" w:rsidP="00FD7FE3">
            <w:pPr>
              <w:jc w:val="center"/>
              <w:rPr>
                <w:color w:val="000000"/>
                <w:sz w:val="16"/>
                <w:szCs w:val="16"/>
              </w:rPr>
            </w:pPr>
          </w:p>
        </w:tc>
        <w:tc>
          <w:tcPr>
            <w:tcW w:w="851"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p>
        </w:tc>
        <w:tc>
          <w:tcPr>
            <w:tcW w:w="708"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p>
        </w:tc>
        <w:tc>
          <w:tcPr>
            <w:tcW w:w="851" w:type="dxa"/>
            <w:vMerge/>
            <w:tcBorders>
              <w:left w:val="single" w:sz="6" w:space="0" w:color="auto"/>
              <w:right w:val="single" w:sz="6" w:space="0" w:color="auto"/>
            </w:tcBorders>
          </w:tcPr>
          <w:p w:rsidR="009C063E" w:rsidRPr="0083712E" w:rsidRDefault="009C063E" w:rsidP="00FD7FE3">
            <w:pPr>
              <w:widowControl w:val="0"/>
              <w:autoSpaceDE w:val="0"/>
              <w:autoSpaceDN w:val="0"/>
              <w:adjustRightInd w:val="0"/>
              <w:jc w:val="center"/>
              <w:rPr>
                <w:sz w:val="16"/>
                <w:szCs w:val="16"/>
              </w:rPr>
            </w:pPr>
          </w:p>
        </w:tc>
        <w:tc>
          <w:tcPr>
            <w:tcW w:w="2268" w:type="dxa"/>
            <w:gridSpan w:val="3"/>
            <w:vMerge/>
            <w:tcBorders>
              <w:left w:val="single" w:sz="6"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p>
        </w:tc>
        <w:tc>
          <w:tcPr>
            <w:tcW w:w="850" w:type="dxa"/>
            <w:vMerge/>
            <w:tcBorders>
              <w:left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площадь земельного участка</w:t>
            </w:r>
          </w:p>
        </w:tc>
        <w:tc>
          <w:tcPr>
            <w:tcW w:w="1276" w:type="dxa"/>
            <w:vMerge w:val="restart"/>
            <w:tcBorders>
              <w:top w:val="single" w:sz="4" w:space="0" w:color="auto"/>
              <w:left w:val="single" w:sz="4" w:space="0" w:color="auto"/>
              <w:right w:val="single" w:sz="4" w:space="0" w:color="auto"/>
            </w:tcBorders>
          </w:tcPr>
          <w:p w:rsidR="009C063E" w:rsidRDefault="009C063E" w:rsidP="00FD7FE3">
            <w:pPr>
              <w:widowControl w:val="0"/>
              <w:autoSpaceDE w:val="0"/>
              <w:autoSpaceDN w:val="0"/>
              <w:adjustRightInd w:val="0"/>
              <w:jc w:val="center"/>
              <w:rPr>
                <w:sz w:val="16"/>
                <w:szCs w:val="16"/>
              </w:rPr>
            </w:pPr>
            <w:r w:rsidRPr="0083712E">
              <w:rPr>
                <w:sz w:val="16"/>
                <w:szCs w:val="16"/>
              </w:rPr>
              <w:t xml:space="preserve">кадастровый </w:t>
            </w:r>
          </w:p>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номер </w:t>
            </w:r>
          </w:p>
          <w:p w:rsidR="009C063E" w:rsidRPr="0083712E" w:rsidRDefault="009C063E" w:rsidP="00FD7FE3">
            <w:pPr>
              <w:widowControl w:val="0"/>
              <w:autoSpaceDE w:val="0"/>
              <w:autoSpaceDN w:val="0"/>
              <w:adjustRightInd w:val="0"/>
              <w:jc w:val="center"/>
              <w:rPr>
                <w:sz w:val="16"/>
                <w:szCs w:val="16"/>
              </w:rPr>
            </w:pPr>
            <w:r w:rsidRPr="0083712E">
              <w:rPr>
                <w:sz w:val="16"/>
                <w:szCs w:val="16"/>
              </w:rPr>
              <w:t>земельного уч</w:t>
            </w:r>
            <w:r w:rsidRPr="0083712E">
              <w:rPr>
                <w:sz w:val="16"/>
                <w:szCs w:val="16"/>
              </w:rPr>
              <w:t>а</w:t>
            </w:r>
            <w:r w:rsidRPr="0083712E">
              <w:rPr>
                <w:sz w:val="16"/>
                <w:szCs w:val="16"/>
              </w:rPr>
              <w:t>стка</w:t>
            </w:r>
          </w:p>
        </w:tc>
        <w:tc>
          <w:tcPr>
            <w:tcW w:w="1276" w:type="dxa"/>
            <w:vMerge w:val="restart"/>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характеристика </w:t>
            </w:r>
          </w:p>
          <w:p w:rsidR="009C063E" w:rsidRPr="0083712E" w:rsidRDefault="009C063E" w:rsidP="00FD7FE3">
            <w:pPr>
              <w:widowControl w:val="0"/>
              <w:autoSpaceDE w:val="0"/>
              <w:autoSpaceDN w:val="0"/>
              <w:adjustRightInd w:val="0"/>
              <w:jc w:val="center"/>
              <w:rPr>
                <w:sz w:val="16"/>
                <w:szCs w:val="16"/>
              </w:rPr>
            </w:pPr>
            <w:r w:rsidRPr="0083712E">
              <w:rPr>
                <w:sz w:val="16"/>
                <w:szCs w:val="16"/>
              </w:rPr>
              <w:t>земельного уч</w:t>
            </w:r>
            <w:r w:rsidRPr="0083712E">
              <w:rPr>
                <w:sz w:val="16"/>
                <w:szCs w:val="16"/>
              </w:rPr>
              <w:t>а</w:t>
            </w:r>
            <w:r w:rsidRPr="0083712E">
              <w:rPr>
                <w:sz w:val="16"/>
                <w:szCs w:val="16"/>
              </w:rPr>
              <w:t>стка (сформир</w:t>
            </w:r>
            <w:r w:rsidRPr="0083712E">
              <w:rPr>
                <w:sz w:val="16"/>
                <w:szCs w:val="16"/>
              </w:rPr>
              <w:t>о</w:t>
            </w:r>
            <w:r w:rsidRPr="0083712E">
              <w:rPr>
                <w:sz w:val="16"/>
                <w:szCs w:val="16"/>
              </w:rPr>
              <w:t xml:space="preserve">ван под </w:t>
            </w:r>
          </w:p>
          <w:p w:rsidR="009C063E" w:rsidRPr="0083712E" w:rsidRDefault="009C063E" w:rsidP="00FD7FE3">
            <w:pPr>
              <w:widowControl w:val="0"/>
              <w:autoSpaceDE w:val="0"/>
              <w:autoSpaceDN w:val="0"/>
              <w:adjustRightInd w:val="0"/>
              <w:jc w:val="center"/>
              <w:rPr>
                <w:sz w:val="16"/>
                <w:szCs w:val="16"/>
              </w:rPr>
            </w:pPr>
            <w:r w:rsidRPr="0083712E">
              <w:rPr>
                <w:sz w:val="16"/>
                <w:szCs w:val="16"/>
              </w:rPr>
              <w:t xml:space="preserve">одним домом, </w:t>
            </w:r>
          </w:p>
          <w:p w:rsidR="009C063E" w:rsidRPr="0083712E" w:rsidRDefault="009C063E" w:rsidP="00FD7FE3">
            <w:pPr>
              <w:widowControl w:val="0"/>
              <w:autoSpaceDE w:val="0"/>
              <w:autoSpaceDN w:val="0"/>
              <w:adjustRightInd w:val="0"/>
              <w:jc w:val="center"/>
              <w:rPr>
                <w:sz w:val="16"/>
                <w:szCs w:val="16"/>
              </w:rPr>
            </w:pPr>
            <w:r w:rsidRPr="0083712E">
              <w:rPr>
                <w:sz w:val="16"/>
                <w:szCs w:val="16"/>
              </w:rPr>
              <w:t>не сформирован)</w:t>
            </w:r>
          </w:p>
        </w:tc>
      </w:tr>
      <w:tr w:rsidR="009C063E" w:rsidRPr="0083712E" w:rsidTr="00E23010">
        <w:trPr>
          <w:trHeight w:val="1061"/>
        </w:trPr>
        <w:tc>
          <w:tcPr>
            <w:tcW w:w="852" w:type="dxa"/>
            <w:vMerge/>
            <w:tcBorders>
              <w:left w:val="single" w:sz="6" w:space="0" w:color="auto"/>
              <w:right w:val="single" w:sz="6" w:space="0" w:color="auto"/>
            </w:tcBorders>
            <w:vAlign w:val="center"/>
          </w:tcPr>
          <w:p w:rsidR="009C063E" w:rsidRPr="0083712E" w:rsidRDefault="009C063E" w:rsidP="00FD7FE3">
            <w:pPr>
              <w:widowControl w:val="0"/>
              <w:jc w:val="left"/>
              <w:rPr>
                <w:bCs/>
                <w:sz w:val="16"/>
                <w:szCs w:val="16"/>
              </w:rPr>
            </w:pPr>
          </w:p>
        </w:tc>
        <w:tc>
          <w:tcPr>
            <w:tcW w:w="1134" w:type="dxa"/>
            <w:vMerge/>
            <w:tcBorders>
              <w:left w:val="single" w:sz="6" w:space="0" w:color="auto"/>
              <w:right w:val="single" w:sz="6" w:space="0" w:color="auto"/>
            </w:tcBorders>
            <w:vAlign w:val="center"/>
          </w:tcPr>
          <w:p w:rsidR="009C063E" w:rsidRPr="0083712E" w:rsidRDefault="009C063E" w:rsidP="00FD7FE3">
            <w:pPr>
              <w:widowControl w:val="0"/>
              <w:jc w:val="left"/>
              <w:rPr>
                <w:sz w:val="16"/>
                <w:szCs w:val="16"/>
              </w:rPr>
            </w:pPr>
          </w:p>
        </w:tc>
        <w:tc>
          <w:tcPr>
            <w:tcW w:w="1417" w:type="dxa"/>
            <w:vMerge/>
            <w:tcBorders>
              <w:left w:val="single" w:sz="6" w:space="0" w:color="auto"/>
              <w:right w:val="single" w:sz="6" w:space="0" w:color="auto"/>
            </w:tcBorders>
            <w:vAlign w:val="center"/>
          </w:tcPr>
          <w:p w:rsidR="009C063E" w:rsidRPr="0083712E" w:rsidRDefault="009C063E" w:rsidP="00FD7FE3">
            <w:pPr>
              <w:widowControl w:val="0"/>
              <w:jc w:val="left"/>
              <w:rPr>
                <w:sz w:val="16"/>
                <w:szCs w:val="16"/>
              </w:rPr>
            </w:pPr>
          </w:p>
        </w:tc>
        <w:tc>
          <w:tcPr>
            <w:tcW w:w="1134"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1134"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851"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708"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851" w:type="dxa"/>
            <w:vMerge/>
            <w:tcBorders>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p>
        </w:tc>
        <w:tc>
          <w:tcPr>
            <w:tcW w:w="850" w:type="dxa"/>
            <w:tcBorders>
              <w:top w:val="single" w:sz="6" w:space="0" w:color="auto"/>
              <w:left w:val="single" w:sz="6" w:space="0" w:color="auto"/>
              <w:right w:val="single" w:sz="6" w:space="0" w:color="auto"/>
            </w:tcBorders>
          </w:tcPr>
          <w:p w:rsidR="009C063E" w:rsidRPr="0083712E" w:rsidRDefault="009C063E" w:rsidP="00FD7FE3">
            <w:pPr>
              <w:widowControl w:val="0"/>
              <w:jc w:val="center"/>
              <w:rPr>
                <w:rFonts w:eastAsia="Calibri"/>
                <w:sz w:val="16"/>
                <w:szCs w:val="16"/>
                <w:lang w:eastAsia="en-US"/>
              </w:rPr>
            </w:pPr>
            <w:r w:rsidRPr="0083712E">
              <w:rPr>
                <w:rFonts w:eastAsia="Calibri"/>
                <w:sz w:val="16"/>
                <w:szCs w:val="16"/>
                <w:lang w:eastAsia="en-US"/>
              </w:rPr>
              <w:t>площадь                  (кв. ме</w:t>
            </w:r>
            <w:r w:rsidRPr="0083712E">
              <w:rPr>
                <w:rFonts w:eastAsia="Calibri"/>
                <w:sz w:val="16"/>
                <w:szCs w:val="16"/>
                <w:lang w:eastAsia="en-US"/>
              </w:rPr>
              <w:t>т</w:t>
            </w:r>
            <w:r w:rsidRPr="0083712E">
              <w:rPr>
                <w:rFonts w:eastAsia="Calibri"/>
                <w:sz w:val="16"/>
                <w:szCs w:val="16"/>
                <w:lang w:eastAsia="en-US"/>
              </w:rPr>
              <w:t>ров)</w:t>
            </w:r>
          </w:p>
        </w:tc>
        <w:tc>
          <w:tcPr>
            <w:tcW w:w="709" w:type="dxa"/>
            <w:tcBorders>
              <w:top w:val="single" w:sz="6" w:space="0" w:color="auto"/>
              <w:left w:val="single" w:sz="6" w:space="0" w:color="auto"/>
              <w:right w:val="single" w:sz="6" w:space="0" w:color="auto"/>
            </w:tcBorders>
          </w:tcPr>
          <w:p w:rsidR="009C063E" w:rsidRPr="0083712E" w:rsidRDefault="005C1EDF" w:rsidP="00FD7FE3">
            <w:pPr>
              <w:widowControl w:val="0"/>
              <w:jc w:val="center"/>
              <w:rPr>
                <w:rFonts w:eastAsia="Calibri"/>
                <w:sz w:val="16"/>
                <w:szCs w:val="16"/>
                <w:lang w:eastAsia="en-US"/>
              </w:rPr>
            </w:pPr>
            <w:r>
              <w:rPr>
                <w:rFonts w:eastAsia="Calibri"/>
                <w:sz w:val="16"/>
                <w:szCs w:val="16"/>
                <w:lang w:eastAsia="en-US"/>
              </w:rPr>
              <w:t>количе</w:t>
            </w:r>
            <w:r w:rsidR="009C063E" w:rsidRPr="0083712E">
              <w:rPr>
                <w:rFonts w:eastAsia="Calibri"/>
                <w:sz w:val="16"/>
                <w:szCs w:val="16"/>
                <w:lang w:eastAsia="en-US"/>
              </w:rPr>
              <w:t>ство</w:t>
            </w:r>
            <w:r>
              <w:rPr>
                <w:rFonts w:eastAsia="Calibri"/>
                <w:sz w:val="16"/>
                <w:szCs w:val="16"/>
                <w:lang w:eastAsia="en-US"/>
              </w:rPr>
              <w:t xml:space="preserve"> </w:t>
            </w:r>
            <w:r w:rsidR="009C063E" w:rsidRPr="0083712E">
              <w:rPr>
                <w:rFonts w:eastAsia="Calibri"/>
                <w:sz w:val="16"/>
                <w:szCs w:val="16"/>
                <w:lang w:eastAsia="en-US"/>
              </w:rPr>
              <w:t>ч</w:t>
            </w:r>
            <w:r w:rsidR="009C063E" w:rsidRPr="0083712E">
              <w:rPr>
                <w:rFonts w:eastAsia="Calibri"/>
                <w:sz w:val="16"/>
                <w:szCs w:val="16"/>
                <w:lang w:eastAsia="en-US"/>
              </w:rPr>
              <w:t>е</w:t>
            </w:r>
            <w:r w:rsidR="009C063E" w:rsidRPr="0083712E">
              <w:rPr>
                <w:rFonts w:eastAsia="Calibri"/>
                <w:sz w:val="16"/>
                <w:szCs w:val="16"/>
                <w:lang w:eastAsia="en-US"/>
              </w:rPr>
              <w:t>ловек</w:t>
            </w:r>
          </w:p>
        </w:tc>
        <w:tc>
          <w:tcPr>
            <w:tcW w:w="709" w:type="dxa"/>
            <w:tcBorders>
              <w:top w:val="single" w:sz="6" w:space="0" w:color="auto"/>
              <w:left w:val="single" w:sz="6" w:space="0" w:color="auto"/>
              <w:right w:val="single" w:sz="4" w:space="0" w:color="auto"/>
            </w:tcBorders>
          </w:tcPr>
          <w:p w:rsidR="009C063E" w:rsidRPr="0083712E" w:rsidRDefault="009C063E" w:rsidP="00FD7FE3">
            <w:pPr>
              <w:widowControl w:val="0"/>
              <w:jc w:val="center"/>
              <w:rPr>
                <w:rFonts w:eastAsia="Calibri"/>
                <w:sz w:val="16"/>
                <w:szCs w:val="16"/>
                <w:lang w:eastAsia="en-US"/>
              </w:rPr>
            </w:pPr>
            <w:r>
              <w:rPr>
                <w:rFonts w:eastAsia="Calibri"/>
                <w:sz w:val="16"/>
                <w:szCs w:val="16"/>
                <w:lang w:eastAsia="en-US"/>
              </w:rPr>
              <w:t>к</w:t>
            </w:r>
            <w:r w:rsidRPr="0083712E">
              <w:rPr>
                <w:rFonts w:eastAsia="Calibri"/>
                <w:sz w:val="16"/>
                <w:szCs w:val="16"/>
                <w:lang w:eastAsia="en-US"/>
              </w:rPr>
              <w:t>олич</w:t>
            </w:r>
            <w:r w:rsidRPr="0083712E">
              <w:rPr>
                <w:rFonts w:eastAsia="Calibri"/>
                <w:sz w:val="16"/>
                <w:szCs w:val="16"/>
                <w:lang w:eastAsia="en-US"/>
              </w:rPr>
              <w:t>е</w:t>
            </w:r>
            <w:r w:rsidRPr="0083712E">
              <w:rPr>
                <w:rFonts w:eastAsia="Calibri"/>
                <w:sz w:val="16"/>
                <w:szCs w:val="16"/>
                <w:lang w:eastAsia="en-US"/>
              </w:rPr>
              <w:t>ство семей</w:t>
            </w:r>
          </w:p>
        </w:tc>
        <w:tc>
          <w:tcPr>
            <w:tcW w:w="850" w:type="dxa"/>
            <w:vMerge/>
            <w:tcBorders>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p>
        </w:tc>
        <w:tc>
          <w:tcPr>
            <w:tcW w:w="993" w:type="dxa"/>
            <w:tcBorders>
              <w:top w:val="single" w:sz="4" w:space="0" w:color="auto"/>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r w:rsidRPr="0083712E">
              <w:rPr>
                <w:rFonts w:eastAsia="Calibri"/>
                <w:sz w:val="16"/>
                <w:szCs w:val="16"/>
                <w:lang w:eastAsia="en-US"/>
              </w:rPr>
              <w:t>кв. метров</w:t>
            </w:r>
          </w:p>
        </w:tc>
        <w:tc>
          <w:tcPr>
            <w:tcW w:w="850" w:type="dxa"/>
            <w:tcBorders>
              <w:top w:val="single" w:sz="4" w:space="0" w:color="auto"/>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r w:rsidRPr="0083712E">
              <w:rPr>
                <w:rFonts w:eastAsia="Calibri"/>
                <w:sz w:val="16"/>
                <w:szCs w:val="16"/>
                <w:lang w:eastAsia="en-US"/>
              </w:rPr>
              <w:t>кв. метров</w:t>
            </w:r>
          </w:p>
        </w:tc>
        <w:tc>
          <w:tcPr>
            <w:tcW w:w="1276" w:type="dxa"/>
            <w:vMerge/>
            <w:tcBorders>
              <w:left w:val="single" w:sz="4" w:space="0" w:color="auto"/>
              <w:right w:val="single" w:sz="4" w:space="0" w:color="auto"/>
            </w:tcBorders>
          </w:tcPr>
          <w:p w:rsidR="009C063E" w:rsidRPr="0083712E" w:rsidRDefault="009C063E" w:rsidP="00FD7FE3">
            <w:pPr>
              <w:widowControl w:val="0"/>
              <w:jc w:val="center"/>
              <w:rPr>
                <w:rFonts w:eastAsia="Calibri"/>
                <w:sz w:val="16"/>
                <w:szCs w:val="16"/>
                <w:lang w:eastAsia="en-US"/>
              </w:rPr>
            </w:pPr>
          </w:p>
        </w:tc>
        <w:tc>
          <w:tcPr>
            <w:tcW w:w="1276" w:type="dxa"/>
            <w:vMerge/>
            <w:tcBorders>
              <w:top w:val="single" w:sz="4" w:space="0" w:color="auto"/>
              <w:left w:val="single" w:sz="4" w:space="0" w:color="auto"/>
              <w:right w:val="single" w:sz="6" w:space="0" w:color="auto"/>
            </w:tcBorders>
            <w:vAlign w:val="center"/>
          </w:tcPr>
          <w:p w:rsidR="009C063E" w:rsidRPr="0083712E" w:rsidRDefault="009C063E" w:rsidP="00FD7FE3">
            <w:pPr>
              <w:widowControl w:val="0"/>
              <w:jc w:val="center"/>
              <w:rPr>
                <w:rFonts w:eastAsia="Calibri"/>
                <w:sz w:val="16"/>
                <w:szCs w:val="16"/>
                <w:lang w:eastAsia="en-US"/>
              </w:rPr>
            </w:pPr>
          </w:p>
        </w:tc>
      </w:tr>
    </w:tbl>
    <w:p w:rsidR="009C063E" w:rsidRPr="0083712E" w:rsidRDefault="009C063E" w:rsidP="009C063E">
      <w:pPr>
        <w:tabs>
          <w:tab w:val="left" w:pos="13874"/>
        </w:tabs>
        <w:rPr>
          <w:sz w:val="2"/>
          <w:szCs w:val="2"/>
        </w:rPr>
      </w:pPr>
      <w:r w:rsidRPr="0083712E">
        <w:rPr>
          <w:sz w:val="2"/>
          <w:szCs w:val="2"/>
        </w:rPr>
        <w:tab/>
      </w:r>
    </w:p>
    <w:tbl>
      <w:tblPr>
        <w:tblW w:w="15594" w:type="dxa"/>
        <w:jc w:val="center"/>
        <w:tblLayout w:type="fixed"/>
        <w:tblCellMar>
          <w:left w:w="40" w:type="dxa"/>
          <w:right w:w="40" w:type="dxa"/>
        </w:tblCellMar>
        <w:tblLook w:val="04A0" w:firstRow="1" w:lastRow="0" w:firstColumn="1" w:lastColumn="0" w:noHBand="0" w:noVBand="1"/>
      </w:tblPr>
      <w:tblGrid>
        <w:gridCol w:w="744"/>
        <w:gridCol w:w="1143"/>
        <w:gridCol w:w="1516"/>
        <w:gridCol w:w="1134"/>
        <w:gridCol w:w="1134"/>
        <w:gridCol w:w="851"/>
        <w:gridCol w:w="708"/>
        <w:gridCol w:w="851"/>
        <w:gridCol w:w="850"/>
        <w:gridCol w:w="709"/>
        <w:gridCol w:w="709"/>
        <w:gridCol w:w="850"/>
        <w:gridCol w:w="851"/>
        <w:gridCol w:w="992"/>
        <w:gridCol w:w="1276"/>
        <w:gridCol w:w="1276"/>
      </w:tblGrid>
      <w:tr w:rsidR="009C063E" w:rsidRPr="0083712E" w:rsidTr="001F50A8">
        <w:trPr>
          <w:tblHeader/>
          <w:jc w:val="center"/>
        </w:trPr>
        <w:tc>
          <w:tcPr>
            <w:tcW w:w="744"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autoSpaceDE w:val="0"/>
              <w:autoSpaceDN w:val="0"/>
              <w:adjustRightInd w:val="0"/>
              <w:jc w:val="center"/>
              <w:rPr>
                <w:bCs/>
                <w:sz w:val="18"/>
                <w:szCs w:val="18"/>
              </w:rPr>
            </w:pPr>
            <w:r w:rsidRPr="0083712E">
              <w:rPr>
                <w:bCs/>
                <w:sz w:val="18"/>
                <w:szCs w:val="18"/>
              </w:rPr>
              <w:t>1</w:t>
            </w:r>
          </w:p>
        </w:tc>
        <w:tc>
          <w:tcPr>
            <w:tcW w:w="1143"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autoSpaceDE w:val="0"/>
              <w:autoSpaceDN w:val="0"/>
              <w:adjustRightInd w:val="0"/>
              <w:jc w:val="center"/>
              <w:rPr>
                <w:sz w:val="18"/>
                <w:szCs w:val="18"/>
              </w:rPr>
            </w:pPr>
            <w:r w:rsidRPr="0083712E">
              <w:rPr>
                <w:sz w:val="18"/>
                <w:szCs w:val="18"/>
              </w:rPr>
              <w:t>2</w:t>
            </w:r>
          </w:p>
        </w:tc>
        <w:tc>
          <w:tcPr>
            <w:tcW w:w="1516"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autoSpaceDE w:val="0"/>
              <w:autoSpaceDN w:val="0"/>
              <w:adjustRightInd w:val="0"/>
              <w:jc w:val="center"/>
              <w:rPr>
                <w:sz w:val="18"/>
                <w:szCs w:val="18"/>
              </w:rPr>
            </w:pPr>
            <w:r w:rsidRPr="0083712E">
              <w:rPr>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8</w:t>
            </w:r>
          </w:p>
        </w:tc>
        <w:tc>
          <w:tcPr>
            <w:tcW w:w="850" w:type="dxa"/>
            <w:tcBorders>
              <w:top w:val="single" w:sz="4" w:space="0" w:color="auto"/>
              <w:left w:val="single" w:sz="6" w:space="0" w:color="auto"/>
              <w:bottom w:val="single" w:sz="6" w:space="0" w:color="auto"/>
              <w:right w:val="single" w:sz="6"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9</w:t>
            </w:r>
          </w:p>
        </w:tc>
        <w:tc>
          <w:tcPr>
            <w:tcW w:w="709"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10</w:t>
            </w:r>
          </w:p>
        </w:tc>
        <w:tc>
          <w:tcPr>
            <w:tcW w:w="709" w:type="dxa"/>
            <w:tcBorders>
              <w:top w:val="single" w:sz="4" w:space="0" w:color="auto"/>
              <w:left w:val="single" w:sz="6" w:space="0" w:color="auto"/>
              <w:bottom w:val="single" w:sz="6" w:space="0" w:color="auto"/>
              <w:right w:val="single" w:sz="6" w:space="0" w:color="auto"/>
            </w:tcBorders>
            <w:vAlign w:val="center"/>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11</w:t>
            </w:r>
          </w:p>
        </w:tc>
        <w:tc>
          <w:tcPr>
            <w:tcW w:w="850"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12</w:t>
            </w:r>
          </w:p>
        </w:tc>
        <w:tc>
          <w:tcPr>
            <w:tcW w:w="851"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13</w:t>
            </w:r>
          </w:p>
        </w:tc>
        <w:tc>
          <w:tcPr>
            <w:tcW w:w="992" w:type="dxa"/>
            <w:tcBorders>
              <w:top w:val="single" w:sz="4" w:space="0" w:color="auto"/>
              <w:left w:val="single" w:sz="6" w:space="0" w:color="auto"/>
              <w:bottom w:val="single" w:sz="6" w:space="0" w:color="auto"/>
              <w:right w:val="single" w:sz="6"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14</w:t>
            </w:r>
          </w:p>
        </w:tc>
        <w:tc>
          <w:tcPr>
            <w:tcW w:w="1276"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15</w:t>
            </w:r>
          </w:p>
        </w:tc>
        <w:tc>
          <w:tcPr>
            <w:tcW w:w="1276" w:type="dxa"/>
            <w:tcBorders>
              <w:top w:val="single" w:sz="4" w:space="0" w:color="auto"/>
              <w:left w:val="single" w:sz="4" w:space="0" w:color="auto"/>
              <w:bottom w:val="single" w:sz="4" w:space="0" w:color="auto"/>
              <w:right w:val="single" w:sz="4" w:space="0" w:color="auto"/>
            </w:tcBorders>
          </w:tcPr>
          <w:p w:rsidR="009C063E" w:rsidRPr="0083712E" w:rsidRDefault="009C063E" w:rsidP="00FD7FE3">
            <w:pPr>
              <w:widowControl w:val="0"/>
              <w:jc w:val="center"/>
              <w:rPr>
                <w:rFonts w:eastAsia="Calibri"/>
                <w:sz w:val="18"/>
                <w:szCs w:val="18"/>
                <w:lang w:eastAsia="en-US"/>
              </w:rPr>
            </w:pPr>
            <w:r>
              <w:rPr>
                <w:rFonts w:eastAsia="Calibri"/>
                <w:sz w:val="18"/>
                <w:szCs w:val="18"/>
                <w:lang w:eastAsia="en-US"/>
              </w:rPr>
              <w:t>16</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widowControl w:val="0"/>
              <w:jc w:val="left"/>
              <w:rPr>
                <w:rFonts w:eastAsia="Calibri"/>
                <w:bCs/>
                <w:sz w:val="16"/>
                <w:szCs w:val="16"/>
                <w:lang w:eastAsia="en-US"/>
              </w:rPr>
            </w:pPr>
            <w:r w:rsidRPr="003D1E90">
              <w:rPr>
                <w:rFonts w:eastAsia="Calibri"/>
                <w:bCs/>
                <w:sz w:val="16"/>
                <w:szCs w:val="16"/>
                <w:lang w:eastAsia="en-US"/>
              </w:rPr>
              <w:t>Всего подлежит переселению в 2024–203</w:t>
            </w:r>
            <w:r w:rsidRPr="0046463E">
              <w:rPr>
                <w:rFonts w:eastAsia="Calibri"/>
                <w:bCs/>
                <w:sz w:val="16"/>
                <w:szCs w:val="16"/>
                <w:lang w:eastAsia="en-US"/>
              </w:rPr>
              <w:t>2</w:t>
            </w:r>
            <w:r w:rsidRPr="003D1E90">
              <w:rPr>
                <w:rFonts w:eastAsia="Calibri"/>
                <w:bCs/>
                <w:sz w:val="16"/>
                <w:szCs w:val="16"/>
                <w:lang w:eastAsia="en-US"/>
              </w:rPr>
              <w:t xml:space="preserve"> годах</w:t>
            </w:r>
            <w:r w:rsidRPr="003D1E90">
              <w:rPr>
                <w:rFonts w:eastAsia="Calibri"/>
                <w:bCs/>
                <w:sz w:val="16"/>
                <w:szCs w:val="16"/>
                <w:lang w:eastAsia="en-US"/>
              </w:rPr>
              <w:tab/>
            </w:r>
            <w:r w:rsidRPr="003D1E90">
              <w:rPr>
                <w:rFonts w:eastAsia="Calibri"/>
                <w:bCs/>
                <w:sz w:val="16"/>
                <w:szCs w:val="16"/>
                <w:lang w:eastAsia="en-US"/>
              </w:rPr>
              <w:tab/>
            </w:r>
          </w:p>
        </w:tc>
        <w:tc>
          <w:tcPr>
            <w:tcW w:w="1134" w:type="dxa"/>
            <w:tcBorders>
              <w:top w:val="nil"/>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134"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708"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7</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270,00</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widowControl w:val="0"/>
              <w:jc w:val="left"/>
              <w:rPr>
                <w:rFonts w:eastAsia="Calibri"/>
                <w:bCs/>
                <w:sz w:val="16"/>
                <w:szCs w:val="16"/>
                <w:lang w:eastAsia="en-US"/>
              </w:rPr>
            </w:pPr>
            <w:r w:rsidRPr="003D1E90">
              <w:rPr>
                <w:rFonts w:eastAsia="Calibri"/>
                <w:bCs/>
                <w:sz w:val="16"/>
                <w:szCs w:val="16"/>
                <w:lang w:eastAsia="en-US"/>
              </w:rPr>
              <w:t>Перечень аварийных многоквартирных домов, в том числе:</w:t>
            </w:r>
          </w:p>
        </w:tc>
        <w:tc>
          <w:tcPr>
            <w:tcW w:w="1134" w:type="dxa"/>
            <w:tcBorders>
              <w:top w:val="nil"/>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134"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708"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7</w:t>
            </w:r>
          </w:p>
        </w:tc>
        <w:tc>
          <w:tcPr>
            <w:tcW w:w="709"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270,00</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c>
          <w:tcPr>
            <w:tcW w:w="1276"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color w:val="000000"/>
                <w:sz w:val="16"/>
                <w:szCs w:val="16"/>
              </w:rPr>
            </w:pPr>
            <w:r w:rsidRPr="0083712E">
              <w:rPr>
                <w:color w:val="000000"/>
                <w:sz w:val="16"/>
                <w:szCs w:val="16"/>
              </w:rPr>
              <w:t>X</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widowControl w:val="0"/>
              <w:jc w:val="left"/>
              <w:rPr>
                <w:rFonts w:eastAsia="Calibri"/>
                <w:bCs/>
                <w:sz w:val="16"/>
                <w:szCs w:val="16"/>
                <w:lang w:eastAsia="en-US"/>
              </w:rPr>
            </w:pPr>
            <w:r w:rsidRPr="003D1E90">
              <w:rPr>
                <w:rFonts w:eastAsia="Calibri"/>
                <w:bCs/>
                <w:sz w:val="16"/>
                <w:szCs w:val="16"/>
                <w:lang w:eastAsia="en-US"/>
              </w:rPr>
              <w:t>расселение которых осуществляется с участием средств Фонда</w:t>
            </w:r>
          </w:p>
        </w:tc>
        <w:tc>
          <w:tcPr>
            <w:tcW w:w="1134"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1134"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708"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X</w:t>
            </w:r>
          </w:p>
        </w:tc>
        <w:tc>
          <w:tcPr>
            <w:tcW w:w="850"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84,60</w:t>
            </w:r>
          </w:p>
        </w:tc>
        <w:tc>
          <w:tcPr>
            <w:tcW w:w="709"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DE7D0C" w:rsidRPr="0083712E" w:rsidRDefault="00DE7D0C" w:rsidP="00FD7FE3">
            <w:pPr>
              <w:jc w:val="center"/>
              <w:rPr>
                <w:sz w:val="16"/>
                <w:szCs w:val="16"/>
              </w:rPr>
            </w:pPr>
            <w:r w:rsidRPr="0083712E">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270,00</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ind w:left="-53" w:right="-43"/>
              <w:jc w:val="center"/>
              <w:rPr>
                <w:sz w:val="16"/>
                <w:szCs w:val="16"/>
              </w:rPr>
            </w:pPr>
            <w:r w:rsidRPr="0083712E">
              <w:rPr>
                <w:sz w:val="16"/>
                <w:szCs w:val="16"/>
              </w:rPr>
              <w:t>X</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83712E" w:rsidRDefault="00DE7D0C" w:rsidP="00FD7FE3">
            <w:pPr>
              <w:jc w:val="center"/>
              <w:rPr>
                <w:sz w:val="16"/>
                <w:szCs w:val="16"/>
              </w:rPr>
            </w:pPr>
            <w:r w:rsidRPr="0083712E">
              <w:rPr>
                <w:sz w:val="16"/>
                <w:szCs w:val="16"/>
              </w:rPr>
              <w:t>X</w:t>
            </w:r>
          </w:p>
        </w:tc>
      </w:tr>
      <w:tr w:rsidR="00DE7D0C" w:rsidRPr="0083712E" w:rsidTr="001F50A8">
        <w:trPr>
          <w:jc w:val="center"/>
        </w:trPr>
        <w:tc>
          <w:tcPr>
            <w:tcW w:w="3403" w:type="dxa"/>
            <w:gridSpan w:val="3"/>
            <w:tcBorders>
              <w:top w:val="single" w:sz="4" w:space="0" w:color="auto"/>
              <w:left w:val="single" w:sz="6" w:space="0" w:color="auto"/>
              <w:bottom w:val="single" w:sz="4" w:space="0" w:color="auto"/>
              <w:right w:val="single" w:sz="6" w:space="0" w:color="auto"/>
            </w:tcBorders>
          </w:tcPr>
          <w:p w:rsidR="00DE7D0C" w:rsidRPr="003D1E90" w:rsidRDefault="00DE7D0C" w:rsidP="002759CA">
            <w:pPr>
              <w:rPr>
                <w:sz w:val="16"/>
                <w:szCs w:val="16"/>
              </w:rPr>
            </w:pPr>
            <w:r w:rsidRPr="003D1E90">
              <w:rPr>
                <w:sz w:val="16"/>
                <w:szCs w:val="16"/>
              </w:rPr>
              <w:t>Итого по муниципальному образованию                   Саракташский поссовет Саракташского района</w:t>
            </w:r>
          </w:p>
        </w:tc>
        <w:tc>
          <w:tcPr>
            <w:tcW w:w="1134"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1134"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708"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851"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X</w:t>
            </w:r>
          </w:p>
        </w:tc>
        <w:tc>
          <w:tcPr>
            <w:tcW w:w="850"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84,60</w:t>
            </w:r>
          </w:p>
        </w:tc>
        <w:tc>
          <w:tcPr>
            <w:tcW w:w="709"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DE7D0C" w:rsidRPr="003D1E90" w:rsidRDefault="00DE7D0C" w:rsidP="002759CA">
            <w:pPr>
              <w:jc w:val="center"/>
              <w:rPr>
                <w:sz w:val="16"/>
                <w:szCs w:val="16"/>
              </w:rPr>
            </w:pPr>
            <w:r w:rsidRPr="003D1E90">
              <w:rPr>
                <w:sz w:val="16"/>
                <w:szCs w:val="16"/>
              </w:rPr>
              <w:t>3</w:t>
            </w:r>
          </w:p>
        </w:tc>
        <w:tc>
          <w:tcPr>
            <w:tcW w:w="850" w:type="dxa"/>
            <w:tcBorders>
              <w:top w:val="nil"/>
              <w:left w:val="nil"/>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270,00</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3D1E90" w:rsidRDefault="00DE7D0C" w:rsidP="002759CA">
            <w:pPr>
              <w:ind w:left="-53" w:right="-43"/>
              <w:jc w:val="center"/>
              <w:rPr>
                <w:sz w:val="16"/>
                <w:szCs w:val="16"/>
              </w:rPr>
            </w:pPr>
            <w:r w:rsidRPr="003D1E90">
              <w:rPr>
                <w:sz w:val="16"/>
                <w:szCs w:val="16"/>
              </w:rPr>
              <w:t>X</w:t>
            </w:r>
          </w:p>
        </w:tc>
        <w:tc>
          <w:tcPr>
            <w:tcW w:w="1276" w:type="dxa"/>
            <w:tcBorders>
              <w:top w:val="single" w:sz="4" w:space="0" w:color="000000"/>
              <w:left w:val="nil"/>
              <w:bottom w:val="single" w:sz="4" w:space="0" w:color="000000"/>
              <w:right w:val="single" w:sz="4" w:space="0" w:color="000000"/>
            </w:tcBorders>
            <w:shd w:val="clear" w:color="auto" w:fill="auto"/>
          </w:tcPr>
          <w:p w:rsidR="00DE7D0C" w:rsidRPr="003D1E90" w:rsidRDefault="00DE7D0C" w:rsidP="002759CA">
            <w:pPr>
              <w:jc w:val="center"/>
              <w:rPr>
                <w:sz w:val="16"/>
                <w:szCs w:val="16"/>
              </w:rPr>
            </w:pPr>
            <w:r w:rsidRPr="003D1E90">
              <w:rPr>
                <w:sz w:val="16"/>
                <w:szCs w:val="16"/>
              </w:rPr>
              <w:t>X</w:t>
            </w:r>
          </w:p>
        </w:tc>
      </w:tr>
      <w:tr w:rsidR="00DE7D0C" w:rsidRPr="0083712E" w:rsidTr="001F50A8">
        <w:trPr>
          <w:jc w:val="center"/>
        </w:trPr>
        <w:tc>
          <w:tcPr>
            <w:tcW w:w="744" w:type="dxa"/>
            <w:tcBorders>
              <w:top w:val="single" w:sz="4" w:space="0" w:color="auto"/>
              <w:left w:val="single" w:sz="6" w:space="0" w:color="auto"/>
              <w:bottom w:val="single" w:sz="4" w:space="0" w:color="auto"/>
              <w:right w:val="single" w:sz="6" w:space="0" w:color="auto"/>
            </w:tcBorders>
          </w:tcPr>
          <w:p w:rsidR="00DE7D0C" w:rsidRPr="0083712E" w:rsidRDefault="00DE7D0C" w:rsidP="00FD7FE3">
            <w:pPr>
              <w:jc w:val="center"/>
              <w:rPr>
                <w:sz w:val="16"/>
                <w:szCs w:val="16"/>
              </w:rPr>
            </w:pPr>
            <w:r>
              <w:rPr>
                <w:sz w:val="16"/>
                <w:szCs w:val="16"/>
              </w:rPr>
              <w:t>1.</w:t>
            </w:r>
          </w:p>
        </w:tc>
        <w:tc>
          <w:tcPr>
            <w:tcW w:w="1143" w:type="dxa"/>
            <w:tcBorders>
              <w:top w:val="single" w:sz="4" w:space="0" w:color="auto"/>
              <w:left w:val="single" w:sz="6" w:space="0" w:color="auto"/>
              <w:bottom w:val="single" w:sz="4" w:space="0" w:color="auto"/>
              <w:right w:val="single" w:sz="6" w:space="0" w:color="auto"/>
            </w:tcBorders>
          </w:tcPr>
          <w:p w:rsidR="00DE7D0C" w:rsidRPr="00DE7D0C" w:rsidRDefault="00DE7D0C" w:rsidP="002759CA">
            <w:pPr>
              <w:rPr>
                <w:sz w:val="16"/>
                <w:szCs w:val="16"/>
              </w:rPr>
            </w:pPr>
            <w:r w:rsidRPr="00DE7D0C">
              <w:rPr>
                <w:sz w:val="16"/>
                <w:szCs w:val="16"/>
              </w:rPr>
              <w:t>пос. Саракташ</w:t>
            </w:r>
          </w:p>
        </w:tc>
        <w:tc>
          <w:tcPr>
            <w:tcW w:w="1516" w:type="dxa"/>
            <w:tcBorders>
              <w:top w:val="single" w:sz="4" w:space="0" w:color="auto"/>
              <w:left w:val="single" w:sz="6" w:space="0" w:color="auto"/>
              <w:bottom w:val="single" w:sz="4" w:space="0" w:color="auto"/>
              <w:right w:val="single" w:sz="6" w:space="0" w:color="auto"/>
            </w:tcBorders>
          </w:tcPr>
          <w:p w:rsidR="00DE7D0C" w:rsidRPr="00DE7D0C" w:rsidRDefault="00DE7D0C" w:rsidP="002759CA">
            <w:pPr>
              <w:rPr>
                <w:sz w:val="16"/>
                <w:szCs w:val="16"/>
              </w:rPr>
            </w:pPr>
            <w:r w:rsidRPr="00DE7D0C">
              <w:rPr>
                <w:sz w:val="16"/>
                <w:szCs w:val="16"/>
              </w:rPr>
              <w:t>пос. Саракташ, ул. То</w:t>
            </w:r>
            <w:r w:rsidRPr="00DE7D0C">
              <w:rPr>
                <w:sz w:val="16"/>
                <w:szCs w:val="16"/>
              </w:rPr>
              <w:t>р</w:t>
            </w:r>
            <w:r w:rsidRPr="00DE7D0C">
              <w:rPr>
                <w:sz w:val="16"/>
                <w:szCs w:val="16"/>
              </w:rPr>
              <w:t>говая, д. 8</w:t>
            </w:r>
          </w:p>
        </w:tc>
        <w:tc>
          <w:tcPr>
            <w:tcW w:w="1134"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многокварти</w:t>
            </w:r>
            <w:r w:rsidRPr="00DE7D0C">
              <w:rPr>
                <w:sz w:val="16"/>
                <w:szCs w:val="16"/>
              </w:rPr>
              <w:t>р</w:t>
            </w:r>
            <w:r w:rsidRPr="00DE7D0C">
              <w:rPr>
                <w:sz w:val="16"/>
                <w:szCs w:val="16"/>
              </w:rPr>
              <w:t>ный дом</w:t>
            </w:r>
          </w:p>
        </w:tc>
        <w:tc>
          <w:tcPr>
            <w:tcW w:w="1134"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аварийный</w:t>
            </w:r>
          </w:p>
        </w:tc>
        <w:tc>
          <w:tcPr>
            <w:tcW w:w="851"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нет</w:t>
            </w:r>
          </w:p>
        </w:tc>
        <w:tc>
          <w:tcPr>
            <w:tcW w:w="708"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1935</w:t>
            </w:r>
          </w:p>
        </w:tc>
        <w:tc>
          <w:tcPr>
            <w:tcW w:w="851"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29.12.2017</w:t>
            </w:r>
          </w:p>
        </w:tc>
        <w:tc>
          <w:tcPr>
            <w:tcW w:w="850"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84,60</w:t>
            </w:r>
          </w:p>
        </w:tc>
        <w:tc>
          <w:tcPr>
            <w:tcW w:w="709"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7</w:t>
            </w:r>
          </w:p>
        </w:tc>
        <w:tc>
          <w:tcPr>
            <w:tcW w:w="709"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3</w:t>
            </w:r>
          </w:p>
        </w:tc>
        <w:tc>
          <w:tcPr>
            <w:tcW w:w="850"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color w:val="000000"/>
                <w:sz w:val="16"/>
                <w:szCs w:val="16"/>
              </w:rPr>
            </w:pPr>
            <w:r w:rsidRPr="00DE7D0C">
              <w:rPr>
                <w:color w:val="000000"/>
                <w:sz w:val="16"/>
                <w:szCs w:val="16"/>
              </w:rPr>
              <w:t>31.12.2028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7D0C" w:rsidRPr="00DE7D0C" w:rsidRDefault="00DE7D0C" w:rsidP="002759CA">
            <w:pPr>
              <w:jc w:val="center"/>
              <w:rPr>
                <w:sz w:val="16"/>
                <w:szCs w:val="16"/>
              </w:rPr>
            </w:pPr>
            <w:r w:rsidRPr="00DE7D0C">
              <w:rPr>
                <w:sz w:val="16"/>
                <w:szCs w:val="16"/>
              </w:rPr>
              <w:t>84,60</w:t>
            </w:r>
          </w:p>
        </w:tc>
        <w:tc>
          <w:tcPr>
            <w:tcW w:w="992" w:type="dxa"/>
            <w:tcBorders>
              <w:top w:val="single" w:sz="4" w:space="0" w:color="000000"/>
              <w:left w:val="nil"/>
              <w:bottom w:val="single" w:sz="4" w:space="0" w:color="000000"/>
              <w:right w:val="single" w:sz="4" w:space="0" w:color="000000"/>
            </w:tcBorders>
            <w:shd w:val="clear" w:color="auto" w:fill="auto"/>
          </w:tcPr>
          <w:p w:rsidR="00DE7D0C" w:rsidRPr="00DE7D0C" w:rsidRDefault="00DE7D0C" w:rsidP="002759CA">
            <w:pPr>
              <w:jc w:val="center"/>
              <w:rPr>
                <w:sz w:val="16"/>
                <w:szCs w:val="16"/>
              </w:rPr>
            </w:pPr>
            <w:r w:rsidRPr="00DE7D0C">
              <w:rPr>
                <w:sz w:val="16"/>
                <w:szCs w:val="16"/>
              </w:rPr>
              <w:t>270,00</w:t>
            </w:r>
          </w:p>
        </w:tc>
        <w:tc>
          <w:tcPr>
            <w:tcW w:w="1276"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jc w:val="center"/>
              <w:rPr>
                <w:sz w:val="16"/>
                <w:szCs w:val="16"/>
              </w:rPr>
            </w:pPr>
            <w:r w:rsidRPr="00DE7D0C">
              <w:rPr>
                <w:sz w:val="16"/>
                <w:szCs w:val="16"/>
              </w:rPr>
              <w:t>159.</w:t>
            </w:r>
          </w:p>
        </w:tc>
        <w:tc>
          <w:tcPr>
            <w:tcW w:w="1276" w:type="dxa"/>
            <w:tcBorders>
              <w:top w:val="single" w:sz="6" w:space="0" w:color="auto"/>
              <w:left w:val="single" w:sz="6" w:space="0" w:color="auto"/>
              <w:bottom w:val="single" w:sz="6" w:space="0" w:color="auto"/>
              <w:right w:val="single" w:sz="6" w:space="0" w:color="auto"/>
            </w:tcBorders>
          </w:tcPr>
          <w:p w:rsidR="00DE7D0C" w:rsidRPr="00DE7D0C" w:rsidRDefault="00DE7D0C" w:rsidP="002759CA">
            <w:pPr>
              <w:rPr>
                <w:sz w:val="16"/>
                <w:szCs w:val="16"/>
              </w:rPr>
            </w:pPr>
            <w:r w:rsidRPr="00DE7D0C">
              <w:rPr>
                <w:sz w:val="16"/>
                <w:szCs w:val="16"/>
              </w:rPr>
              <w:t>пос. Саракташ</w:t>
            </w:r>
          </w:p>
        </w:tc>
      </w:tr>
    </w:tbl>
    <w:p w:rsidR="009C063E" w:rsidRDefault="009C063E" w:rsidP="000B7E8B">
      <w:pPr>
        <w:widowControl w:val="0"/>
        <w:autoSpaceDE w:val="0"/>
        <w:autoSpaceDN w:val="0"/>
        <w:adjustRightInd w:val="0"/>
        <w:ind w:left="2256"/>
        <w:jc w:val="center"/>
        <w:rPr>
          <w:bCs/>
          <w:sz w:val="28"/>
          <w:szCs w:val="28"/>
        </w:rPr>
      </w:pPr>
    </w:p>
    <w:p w:rsidR="009C063E" w:rsidRDefault="009C063E" w:rsidP="000B7E8B">
      <w:pPr>
        <w:widowControl w:val="0"/>
        <w:autoSpaceDE w:val="0"/>
        <w:autoSpaceDN w:val="0"/>
        <w:adjustRightInd w:val="0"/>
        <w:ind w:left="2256"/>
        <w:jc w:val="center"/>
        <w:rPr>
          <w:bCs/>
          <w:sz w:val="28"/>
          <w:szCs w:val="28"/>
        </w:rPr>
      </w:pPr>
    </w:p>
    <w:p w:rsidR="006B75A2" w:rsidRDefault="006B75A2" w:rsidP="006B75A2">
      <w:pPr>
        <w:ind w:right="-2875"/>
        <w:rPr>
          <w:sz w:val="16"/>
          <w:szCs w:val="16"/>
        </w:rPr>
      </w:pPr>
    </w:p>
    <w:p w:rsidR="006B75A2" w:rsidRDefault="006B75A2" w:rsidP="006B75A2">
      <w:pPr>
        <w:ind w:right="-2875"/>
        <w:rPr>
          <w:sz w:val="16"/>
          <w:szCs w:val="16"/>
        </w:rPr>
      </w:pPr>
    </w:p>
    <w:p w:rsidR="006B75A2" w:rsidRDefault="006B75A2" w:rsidP="006B75A2">
      <w:pPr>
        <w:ind w:right="-2875"/>
        <w:rPr>
          <w:sz w:val="16"/>
          <w:szCs w:val="16"/>
        </w:rPr>
      </w:pPr>
    </w:p>
    <w:p w:rsidR="004246B8" w:rsidRDefault="006B75A2" w:rsidP="006B75A2">
      <w:pPr>
        <w:tabs>
          <w:tab w:val="left" w:pos="11280"/>
        </w:tabs>
        <w:ind w:right="-2875"/>
        <w:rPr>
          <w:sz w:val="28"/>
          <w:szCs w:val="28"/>
        </w:rPr>
      </w:pPr>
      <w:r>
        <w:rPr>
          <w:sz w:val="28"/>
          <w:szCs w:val="28"/>
        </w:rPr>
        <w:t xml:space="preserve">Глава </w:t>
      </w:r>
      <w:r w:rsidR="004246B8">
        <w:rPr>
          <w:sz w:val="28"/>
          <w:szCs w:val="28"/>
        </w:rPr>
        <w:t xml:space="preserve">МО </w:t>
      </w:r>
    </w:p>
    <w:p w:rsidR="006B75A2" w:rsidRPr="00763913" w:rsidRDefault="004246B8" w:rsidP="006B75A2">
      <w:pPr>
        <w:tabs>
          <w:tab w:val="left" w:pos="11280"/>
        </w:tabs>
        <w:ind w:right="-2875"/>
        <w:rPr>
          <w:sz w:val="28"/>
          <w:szCs w:val="28"/>
        </w:rPr>
      </w:pPr>
      <w:r>
        <w:rPr>
          <w:sz w:val="28"/>
          <w:szCs w:val="28"/>
        </w:rPr>
        <w:t>Саракташский поссовет</w:t>
      </w:r>
      <w:r w:rsidR="006B75A2">
        <w:rPr>
          <w:sz w:val="28"/>
          <w:szCs w:val="28"/>
        </w:rPr>
        <w:t xml:space="preserve">                                                 ___________________</w:t>
      </w:r>
      <w:r w:rsidR="006B75A2">
        <w:rPr>
          <w:sz w:val="28"/>
          <w:szCs w:val="28"/>
        </w:rPr>
        <w:tab/>
      </w:r>
      <w:r w:rsidR="008223C7">
        <w:rPr>
          <w:sz w:val="28"/>
          <w:szCs w:val="28"/>
        </w:rPr>
        <w:t>Н</w:t>
      </w:r>
      <w:r w:rsidR="006B75A2">
        <w:rPr>
          <w:sz w:val="28"/>
          <w:szCs w:val="28"/>
        </w:rPr>
        <w:t xml:space="preserve">.Н. </w:t>
      </w:r>
      <w:r w:rsidR="008223C7">
        <w:rPr>
          <w:sz w:val="28"/>
          <w:szCs w:val="28"/>
        </w:rPr>
        <w:t>Слепушкин</w:t>
      </w:r>
    </w:p>
    <w:p w:rsidR="006B75A2" w:rsidRDefault="006B75A2" w:rsidP="006B75A2">
      <w:pPr>
        <w:ind w:right="-2875"/>
        <w:rPr>
          <w:sz w:val="16"/>
          <w:szCs w:val="16"/>
        </w:rPr>
      </w:pPr>
    </w:p>
    <w:p w:rsidR="006B75A2" w:rsidRDefault="006B75A2" w:rsidP="006B75A2">
      <w:pPr>
        <w:tabs>
          <w:tab w:val="left" w:pos="6375"/>
        </w:tabs>
        <w:ind w:right="-2875"/>
        <w:rPr>
          <w:sz w:val="16"/>
          <w:szCs w:val="16"/>
        </w:rPr>
      </w:pPr>
      <w:r>
        <w:rPr>
          <w:sz w:val="16"/>
          <w:szCs w:val="16"/>
        </w:rPr>
        <w:tab/>
      </w:r>
      <w:r w:rsidR="004246B8">
        <w:rPr>
          <w:sz w:val="16"/>
          <w:szCs w:val="16"/>
        </w:rPr>
        <w:t xml:space="preserve">                            </w:t>
      </w:r>
      <w:r>
        <w:rPr>
          <w:sz w:val="16"/>
          <w:szCs w:val="16"/>
        </w:rPr>
        <w:t>М.П.</w:t>
      </w:r>
    </w:p>
    <w:p w:rsidR="00D30191" w:rsidRDefault="00D30191" w:rsidP="00D4505F">
      <w:pPr>
        <w:keepNext/>
        <w:ind w:left="10773"/>
        <w:jc w:val="left"/>
        <w:rPr>
          <w:sz w:val="16"/>
          <w:szCs w:val="16"/>
        </w:rPr>
      </w:pPr>
    </w:p>
    <w:p w:rsidR="00D30191" w:rsidRDefault="00D30191" w:rsidP="00D4505F">
      <w:pPr>
        <w:keepNext/>
        <w:ind w:left="10773"/>
        <w:jc w:val="left"/>
        <w:rPr>
          <w:sz w:val="16"/>
          <w:szCs w:val="16"/>
        </w:rPr>
      </w:pPr>
    </w:p>
    <w:p w:rsidR="00B13B35" w:rsidRPr="00D4505F" w:rsidRDefault="006B75A2" w:rsidP="00D4505F">
      <w:pPr>
        <w:keepNext/>
        <w:ind w:left="10773"/>
        <w:jc w:val="left"/>
      </w:pPr>
      <w:r w:rsidRPr="00D4505F">
        <w:t>Приложение № 2</w:t>
      </w:r>
      <w:r w:rsidR="00011925" w:rsidRPr="00D4505F">
        <w:t xml:space="preserve">                                           </w:t>
      </w:r>
    </w:p>
    <w:p w:rsidR="00B13B35" w:rsidRPr="00D4505F" w:rsidRDefault="00F215F4" w:rsidP="00D4505F">
      <w:pPr>
        <w:keepNext/>
        <w:ind w:left="10773"/>
        <w:jc w:val="left"/>
      </w:pPr>
      <w:r w:rsidRPr="00D4505F">
        <w:t xml:space="preserve">к </w:t>
      </w:r>
      <w:r w:rsidR="00B13B35" w:rsidRPr="00D4505F">
        <w:rPr>
          <w:bCs/>
        </w:rPr>
        <w:t xml:space="preserve">муниципальной адресной </w:t>
      </w:r>
      <w:r w:rsidR="00076212" w:rsidRPr="00D4505F">
        <w:rPr>
          <w:bCs/>
        </w:rPr>
        <w:t>п</w:t>
      </w:r>
      <w:r w:rsidR="00B13B35" w:rsidRPr="00D4505F">
        <w:rPr>
          <w:bCs/>
        </w:rPr>
        <w:t>рограмме</w:t>
      </w:r>
      <w:r w:rsidR="00B13B35" w:rsidRPr="00D4505F">
        <w:rPr>
          <w:bCs/>
        </w:rPr>
        <w:br/>
        <w:t>"Переселение граждан из аварийного жилищного фонда</w:t>
      </w:r>
      <w:r w:rsidR="00B94E8B" w:rsidRPr="00D4505F">
        <w:rPr>
          <w:bCs/>
        </w:rPr>
        <w:t xml:space="preserve"> Саракташского поссовета </w:t>
      </w:r>
      <w:r w:rsidR="00D30191">
        <w:rPr>
          <w:bCs/>
        </w:rPr>
        <w:t>" на 2024</w:t>
      </w:r>
      <w:r w:rsidR="00B13B35" w:rsidRPr="00D4505F">
        <w:rPr>
          <w:bCs/>
        </w:rPr>
        <w:t>-20</w:t>
      </w:r>
      <w:r w:rsidR="00D30191">
        <w:rPr>
          <w:bCs/>
        </w:rPr>
        <w:t>3</w:t>
      </w:r>
      <w:r w:rsidR="008223C7">
        <w:rPr>
          <w:bCs/>
        </w:rPr>
        <w:t>2</w:t>
      </w:r>
      <w:r w:rsidR="00B13B35" w:rsidRPr="00D4505F">
        <w:rPr>
          <w:bCs/>
        </w:rPr>
        <w:t xml:space="preserve"> годы”.</w:t>
      </w:r>
    </w:p>
    <w:p w:rsidR="00B13B35" w:rsidRDefault="00B13B35" w:rsidP="00B13B35">
      <w:pPr>
        <w:keepNext/>
        <w:ind w:left="9540"/>
        <w:jc w:val="left"/>
        <w:rPr>
          <w:sz w:val="16"/>
          <w:szCs w:val="16"/>
        </w:rPr>
      </w:pPr>
    </w:p>
    <w:p w:rsidR="008A5A36" w:rsidRDefault="008A5A36" w:rsidP="00803B55">
      <w:pPr>
        <w:ind w:right="-2875"/>
        <w:rPr>
          <w:sz w:val="16"/>
          <w:szCs w:val="16"/>
        </w:rPr>
      </w:pPr>
    </w:p>
    <w:p w:rsidR="00D30191" w:rsidRPr="0083712E" w:rsidRDefault="00D30191" w:rsidP="00D30191">
      <w:pPr>
        <w:pStyle w:val="Style2"/>
        <w:spacing w:before="53" w:line="240" w:lineRule="auto"/>
        <w:rPr>
          <w:rStyle w:val="FontStyle111"/>
          <w:b w:val="0"/>
          <w:sz w:val="28"/>
          <w:szCs w:val="28"/>
        </w:rPr>
      </w:pPr>
      <w:r w:rsidRPr="0083712E">
        <w:rPr>
          <w:rStyle w:val="FontStyle111"/>
          <w:sz w:val="28"/>
          <w:szCs w:val="28"/>
        </w:rPr>
        <w:t>Рекомендуемые требования к жилью, проектируемому</w:t>
      </w:r>
      <w:r w:rsidR="00E36B3D">
        <w:rPr>
          <w:rStyle w:val="FontStyle111"/>
          <w:sz w:val="28"/>
          <w:szCs w:val="28"/>
        </w:rPr>
        <w:t xml:space="preserve"> </w:t>
      </w:r>
      <w:r w:rsidRPr="0083712E">
        <w:rPr>
          <w:rStyle w:val="FontStyle111"/>
          <w:sz w:val="28"/>
          <w:szCs w:val="28"/>
        </w:rPr>
        <w:t>(строящемуся) и приобретаемому в рамках Программы</w:t>
      </w:r>
    </w:p>
    <w:p w:rsidR="00D30191" w:rsidRPr="0083712E" w:rsidRDefault="00D30191" w:rsidP="00D30191">
      <w:pPr>
        <w:pStyle w:val="Style8"/>
        <w:spacing w:line="240" w:lineRule="exact"/>
        <w:rPr>
          <w:sz w:val="28"/>
          <w:szCs w:val="28"/>
        </w:rPr>
      </w:pPr>
    </w:p>
    <w:tbl>
      <w:tblPr>
        <w:tblW w:w="15348" w:type="dxa"/>
        <w:tblInd w:w="-14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570"/>
      </w:tblGrid>
      <w:tr w:rsidR="00D30191" w:rsidRPr="0083712E" w:rsidTr="00FD7FE3">
        <w:tc>
          <w:tcPr>
            <w:tcW w:w="675" w:type="dxa"/>
            <w:shd w:val="clear" w:color="auto" w:fill="auto"/>
            <w:vAlign w:val="center"/>
          </w:tcPr>
          <w:p w:rsidR="00D30191" w:rsidRPr="0083712E" w:rsidRDefault="00D30191" w:rsidP="00FD7FE3">
            <w:pPr>
              <w:widowControl w:val="0"/>
              <w:jc w:val="center"/>
              <w:rPr>
                <w:rFonts w:eastAsia="Calibri"/>
                <w:sz w:val="28"/>
                <w:szCs w:val="28"/>
              </w:rPr>
            </w:pPr>
            <w:r w:rsidRPr="0083712E">
              <w:rPr>
                <w:rFonts w:eastAsia="Calibri"/>
                <w:sz w:val="28"/>
                <w:szCs w:val="28"/>
              </w:rPr>
              <w:t>№ п/п</w:t>
            </w:r>
          </w:p>
        </w:tc>
        <w:tc>
          <w:tcPr>
            <w:tcW w:w="5103" w:type="dxa"/>
            <w:shd w:val="clear" w:color="auto" w:fill="auto"/>
          </w:tcPr>
          <w:p w:rsidR="00D30191" w:rsidRPr="0083712E" w:rsidRDefault="00D30191" w:rsidP="00FD7FE3">
            <w:pPr>
              <w:widowControl w:val="0"/>
              <w:jc w:val="center"/>
              <w:rPr>
                <w:rStyle w:val="FontStyle113"/>
                <w:rFonts w:eastAsia="Calibri"/>
                <w:sz w:val="28"/>
                <w:szCs w:val="28"/>
              </w:rPr>
            </w:pPr>
            <w:r w:rsidRPr="0083712E">
              <w:rPr>
                <w:rStyle w:val="FontStyle113"/>
                <w:rFonts w:eastAsia="Calibri"/>
                <w:sz w:val="28"/>
                <w:szCs w:val="28"/>
              </w:rPr>
              <w:t xml:space="preserve">Наименование рекомендуемого </w:t>
            </w:r>
          </w:p>
          <w:p w:rsidR="00D30191" w:rsidRPr="0083712E" w:rsidRDefault="00D30191" w:rsidP="00FD7FE3">
            <w:pPr>
              <w:widowControl w:val="0"/>
              <w:jc w:val="center"/>
              <w:rPr>
                <w:rStyle w:val="FontStyle113"/>
                <w:rFonts w:eastAsia="Calibri"/>
                <w:sz w:val="28"/>
                <w:szCs w:val="28"/>
              </w:rPr>
            </w:pPr>
            <w:r w:rsidRPr="0083712E">
              <w:rPr>
                <w:rStyle w:val="FontStyle113"/>
                <w:rFonts w:eastAsia="Calibri"/>
                <w:sz w:val="28"/>
                <w:szCs w:val="28"/>
              </w:rPr>
              <w:t>требования</w:t>
            </w:r>
          </w:p>
        </w:tc>
        <w:tc>
          <w:tcPr>
            <w:tcW w:w="9570" w:type="dxa"/>
            <w:shd w:val="clear" w:color="auto" w:fill="auto"/>
          </w:tcPr>
          <w:p w:rsidR="00D30191" w:rsidRPr="0083712E" w:rsidRDefault="00D30191" w:rsidP="00FD7FE3">
            <w:pPr>
              <w:widowControl w:val="0"/>
              <w:jc w:val="center"/>
              <w:rPr>
                <w:rFonts w:eastAsia="Calibri"/>
                <w:sz w:val="28"/>
                <w:szCs w:val="28"/>
              </w:rPr>
            </w:pPr>
            <w:r w:rsidRPr="0083712E">
              <w:rPr>
                <w:rStyle w:val="FontStyle113"/>
                <w:rFonts w:eastAsia="Calibri"/>
                <w:sz w:val="28"/>
                <w:szCs w:val="28"/>
              </w:rPr>
              <w:t>Содержание рекомендуемого требования</w:t>
            </w:r>
          </w:p>
        </w:tc>
      </w:tr>
    </w:tbl>
    <w:p w:rsidR="00D30191" w:rsidRPr="0083712E" w:rsidRDefault="00D30191" w:rsidP="00D30191">
      <w:pPr>
        <w:rPr>
          <w:sz w:val="2"/>
          <w:szCs w:val="2"/>
        </w:rPr>
      </w:pPr>
    </w:p>
    <w:tbl>
      <w:tblPr>
        <w:tblW w:w="15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9570"/>
      </w:tblGrid>
      <w:tr w:rsidR="00D30191" w:rsidRPr="0083712E" w:rsidTr="00FD7FE3">
        <w:trPr>
          <w:tblHeader/>
        </w:trPr>
        <w:tc>
          <w:tcPr>
            <w:tcW w:w="675" w:type="dxa"/>
            <w:shd w:val="clear" w:color="auto" w:fill="auto"/>
            <w:vAlign w:val="center"/>
          </w:tcPr>
          <w:p w:rsidR="00D30191" w:rsidRPr="0083712E" w:rsidRDefault="00D30191" w:rsidP="00FD7FE3">
            <w:pPr>
              <w:widowControl w:val="0"/>
              <w:jc w:val="center"/>
              <w:rPr>
                <w:rFonts w:eastAsia="Calibri"/>
                <w:sz w:val="28"/>
                <w:szCs w:val="28"/>
              </w:rPr>
            </w:pPr>
            <w:r w:rsidRPr="0083712E">
              <w:rPr>
                <w:rFonts w:eastAsia="Calibri"/>
                <w:sz w:val="28"/>
                <w:szCs w:val="28"/>
              </w:rPr>
              <w:t>1</w:t>
            </w:r>
          </w:p>
        </w:tc>
        <w:tc>
          <w:tcPr>
            <w:tcW w:w="5103" w:type="dxa"/>
            <w:shd w:val="clear" w:color="auto" w:fill="auto"/>
            <w:vAlign w:val="center"/>
          </w:tcPr>
          <w:p w:rsidR="00D30191" w:rsidRPr="0083712E" w:rsidRDefault="00D30191" w:rsidP="00FD7FE3">
            <w:pPr>
              <w:pStyle w:val="Style79"/>
              <w:spacing w:line="322" w:lineRule="exact"/>
              <w:rPr>
                <w:rStyle w:val="FontStyle113"/>
                <w:sz w:val="28"/>
                <w:szCs w:val="28"/>
              </w:rPr>
            </w:pPr>
            <w:r w:rsidRPr="0083712E">
              <w:rPr>
                <w:rStyle w:val="FontStyle113"/>
                <w:sz w:val="28"/>
                <w:szCs w:val="28"/>
              </w:rPr>
              <w:t>2</w:t>
            </w:r>
          </w:p>
        </w:tc>
        <w:tc>
          <w:tcPr>
            <w:tcW w:w="9570" w:type="dxa"/>
            <w:shd w:val="clear" w:color="auto" w:fill="auto"/>
            <w:vAlign w:val="center"/>
          </w:tcPr>
          <w:p w:rsidR="00D30191" w:rsidRPr="0083712E" w:rsidRDefault="00D30191" w:rsidP="00FD7FE3">
            <w:pPr>
              <w:pStyle w:val="Style80"/>
              <w:ind w:left="34" w:firstLine="318"/>
              <w:jc w:val="center"/>
              <w:rPr>
                <w:rStyle w:val="FontStyle113"/>
                <w:sz w:val="28"/>
                <w:szCs w:val="28"/>
              </w:rPr>
            </w:pPr>
            <w:r w:rsidRPr="0083712E">
              <w:rPr>
                <w:rStyle w:val="FontStyle113"/>
                <w:sz w:val="28"/>
                <w:szCs w:val="28"/>
              </w:rPr>
              <w:t>3</w:t>
            </w:r>
          </w:p>
        </w:tc>
      </w:tr>
      <w:tr w:rsidR="008223C7" w:rsidRPr="0083712E" w:rsidTr="00FD7FE3">
        <w:tc>
          <w:tcPr>
            <w:tcW w:w="675" w:type="dxa"/>
            <w:shd w:val="clear" w:color="auto" w:fill="auto"/>
          </w:tcPr>
          <w:p w:rsidR="008223C7" w:rsidRPr="0083712E" w:rsidRDefault="008223C7" w:rsidP="00FD7FE3">
            <w:pPr>
              <w:widowControl w:val="0"/>
              <w:spacing w:line="233" w:lineRule="auto"/>
              <w:ind w:left="-142" w:right="-108" w:firstLine="142"/>
              <w:rPr>
                <w:rFonts w:eastAsia="Calibri"/>
                <w:sz w:val="28"/>
                <w:szCs w:val="28"/>
              </w:rPr>
            </w:pPr>
            <w:r w:rsidRPr="0083712E">
              <w:rPr>
                <w:rFonts w:eastAsia="Calibri"/>
                <w:sz w:val="28"/>
                <w:szCs w:val="28"/>
              </w:rPr>
              <w:t>1.</w:t>
            </w:r>
          </w:p>
        </w:tc>
        <w:tc>
          <w:tcPr>
            <w:tcW w:w="5103" w:type="dxa"/>
            <w:shd w:val="clear" w:color="auto" w:fill="auto"/>
          </w:tcPr>
          <w:p w:rsidR="008223C7" w:rsidRPr="0083712E" w:rsidRDefault="008223C7" w:rsidP="00FD7FE3">
            <w:pPr>
              <w:pStyle w:val="Style79"/>
              <w:spacing w:line="233" w:lineRule="auto"/>
              <w:jc w:val="left"/>
              <w:rPr>
                <w:sz w:val="28"/>
                <w:szCs w:val="28"/>
              </w:rPr>
            </w:pPr>
            <w:r w:rsidRPr="0083712E">
              <w:rPr>
                <w:rStyle w:val="FontStyle113"/>
                <w:sz w:val="28"/>
                <w:szCs w:val="28"/>
              </w:rPr>
              <w:t>Требования к проектной документации на дом</w:t>
            </w:r>
          </w:p>
        </w:tc>
        <w:tc>
          <w:tcPr>
            <w:tcW w:w="9570" w:type="dxa"/>
            <w:shd w:val="clear" w:color="auto" w:fill="auto"/>
          </w:tcPr>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в проектной документации проектные значения параметров и другие проек</w:t>
            </w:r>
            <w:r w:rsidRPr="003D1E90">
              <w:rPr>
                <w:rStyle w:val="FontStyle113"/>
                <w:sz w:val="28"/>
                <w:szCs w:val="28"/>
              </w:rPr>
              <w:t>т</w:t>
            </w:r>
            <w:r w:rsidRPr="003D1E90">
              <w:rPr>
                <w:rStyle w:val="FontStyle113"/>
                <w:sz w:val="28"/>
                <w:szCs w:val="28"/>
              </w:rPr>
              <w:t>ные характеристики жилья, а также проектируемые мероприятия по обесп</w:t>
            </w:r>
            <w:r w:rsidRPr="003D1E90">
              <w:rPr>
                <w:rStyle w:val="FontStyle113"/>
                <w:sz w:val="28"/>
                <w:szCs w:val="28"/>
              </w:rPr>
              <w:t>е</w:t>
            </w:r>
            <w:r w:rsidRPr="003D1E90">
              <w:rPr>
                <w:rStyle w:val="FontStyle113"/>
                <w:sz w:val="28"/>
                <w:szCs w:val="28"/>
              </w:rPr>
              <w:t>чению его безопасности устанавливаются таким образом, чтобы в процессе его строительства и эксплуатации оно было безопасным для жизни и здор</w:t>
            </w:r>
            <w:r w:rsidRPr="003D1E90">
              <w:rPr>
                <w:rStyle w:val="FontStyle113"/>
                <w:sz w:val="28"/>
                <w:szCs w:val="28"/>
              </w:rPr>
              <w:t>о</w:t>
            </w:r>
            <w:r w:rsidRPr="003D1E90">
              <w:rPr>
                <w:rStyle w:val="FontStyle113"/>
                <w:sz w:val="28"/>
                <w:szCs w:val="28"/>
              </w:rPr>
              <w:t>вья граждан (включая инвалидов и другие группы населения с ограниченн</w:t>
            </w:r>
            <w:r w:rsidRPr="003D1E90">
              <w:rPr>
                <w:rStyle w:val="FontStyle113"/>
                <w:sz w:val="28"/>
                <w:szCs w:val="28"/>
              </w:rPr>
              <w:t>ы</w:t>
            </w:r>
            <w:r w:rsidRPr="003D1E90">
              <w:rPr>
                <w:rStyle w:val="FontStyle113"/>
                <w:sz w:val="28"/>
                <w:szCs w:val="28"/>
              </w:rPr>
              <w:t>ми возможностями передвижения), имущества физических и юридических лиц, государственного или муниципального имущества, окружающей среды.</w:t>
            </w:r>
          </w:p>
          <w:p w:rsidR="008223C7" w:rsidRPr="003D1E90" w:rsidRDefault="008223C7" w:rsidP="002759CA">
            <w:pPr>
              <w:pStyle w:val="Style79"/>
              <w:spacing w:line="233" w:lineRule="auto"/>
              <w:ind w:left="-17"/>
              <w:jc w:val="both"/>
              <w:rPr>
                <w:rStyle w:val="FontStyle113"/>
                <w:sz w:val="28"/>
                <w:szCs w:val="28"/>
              </w:rPr>
            </w:pPr>
            <w:r w:rsidRPr="003D1E90">
              <w:rPr>
                <w:rStyle w:val="FontStyle113"/>
                <w:sz w:val="28"/>
                <w:szCs w:val="28"/>
              </w:rPr>
              <w:t>Проектная документация разрабатывается в соответствии с требованиями:</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1) Федерального закона от 22 июля 2008 года</w:t>
            </w:r>
            <w:r w:rsidR="00DE7D0C">
              <w:rPr>
                <w:rStyle w:val="FontStyle113"/>
                <w:sz w:val="28"/>
                <w:szCs w:val="28"/>
              </w:rPr>
              <w:t xml:space="preserve"> </w:t>
            </w:r>
            <w:r w:rsidRPr="003D1E90">
              <w:rPr>
                <w:rStyle w:val="FontStyle113"/>
                <w:sz w:val="28"/>
                <w:szCs w:val="28"/>
              </w:rPr>
              <w:t>№ 123-ФЗ «Технический регл</w:t>
            </w:r>
            <w:r w:rsidRPr="003D1E90">
              <w:rPr>
                <w:rStyle w:val="FontStyle113"/>
                <w:sz w:val="28"/>
                <w:szCs w:val="28"/>
              </w:rPr>
              <w:t>а</w:t>
            </w:r>
            <w:r w:rsidRPr="003D1E90">
              <w:rPr>
                <w:rStyle w:val="FontStyle113"/>
                <w:sz w:val="28"/>
                <w:szCs w:val="28"/>
              </w:rPr>
              <w:t>мент о требованиях пожарной безопасности»;</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t>2) Федерального закона от 30 декабря 2009 года</w:t>
            </w:r>
            <w:r w:rsidR="00DE7D0C">
              <w:rPr>
                <w:rStyle w:val="FontStyle113"/>
                <w:sz w:val="28"/>
                <w:szCs w:val="28"/>
              </w:rPr>
              <w:t xml:space="preserve"> </w:t>
            </w:r>
            <w:r w:rsidRPr="003D1E90">
              <w:rPr>
                <w:rStyle w:val="FontStyle113"/>
                <w:sz w:val="28"/>
                <w:szCs w:val="28"/>
              </w:rPr>
              <w:t>№ 384-ФЗ «Технический ре</w:t>
            </w:r>
            <w:r w:rsidRPr="003D1E90">
              <w:rPr>
                <w:rStyle w:val="FontStyle113"/>
                <w:sz w:val="28"/>
                <w:szCs w:val="28"/>
              </w:rPr>
              <w:t>г</w:t>
            </w:r>
            <w:r w:rsidRPr="003D1E90">
              <w:rPr>
                <w:rStyle w:val="FontStyle113"/>
                <w:sz w:val="28"/>
                <w:szCs w:val="28"/>
              </w:rPr>
              <w:t>ламент о безопасности зданий и сооружений»;</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 xml:space="preserve">3) постановления Правительства Российской Федерации от 16 февраля </w:t>
            </w:r>
            <w:r w:rsidRPr="003D1E90">
              <w:rPr>
                <w:rStyle w:val="FontStyle113"/>
                <w:sz w:val="28"/>
                <w:szCs w:val="28"/>
              </w:rPr>
              <w:br/>
              <w:t xml:space="preserve">2008 года № 87 «О составе разделов проектной документации и требованиях к их содержанию»; </w:t>
            </w:r>
          </w:p>
          <w:p w:rsidR="008223C7" w:rsidRPr="003D1E90" w:rsidRDefault="008223C7" w:rsidP="002759CA">
            <w:pPr>
              <w:pStyle w:val="Style83"/>
              <w:spacing w:before="5" w:line="233" w:lineRule="auto"/>
              <w:ind w:left="-17" w:firstLine="0"/>
              <w:rPr>
                <w:rStyle w:val="FontStyle113"/>
                <w:sz w:val="28"/>
                <w:szCs w:val="28"/>
              </w:rPr>
            </w:pPr>
            <w:r w:rsidRPr="003D1E90">
              <w:rPr>
                <w:rStyle w:val="FontStyle113"/>
                <w:sz w:val="28"/>
                <w:szCs w:val="28"/>
              </w:rPr>
              <w:t>4) СП 42.13330.2016 «Градостроительство. Планировка и застройка горо</w:t>
            </w:r>
            <w:r w:rsidRPr="003D1E90">
              <w:rPr>
                <w:rStyle w:val="FontStyle113"/>
                <w:sz w:val="28"/>
                <w:szCs w:val="28"/>
              </w:rPr>
              <w:t>д</w:t>
            </w:r>
            <w:r w:rsidRPr="003D1E90">
              <w:rPr>
                <w:rStyle w:val="FontStyle113"/>
                <w:sz w:val="28"/>
                <w:szCs w:val="28"/>
              </w:rPr>
              <w:t>ских и сельских поселений»;</w:t>
            </w:r>
          </w:p>
          <w:p w:rsidR="008223C7" w:rsidRPr="003D1E90" w:rsidRDefault="008223C7" w:rsidP="002759CA">
            <w:pPr>
              <w:pStyle w:val="Style83"/>
              <w:spacing w:before="5" w:line="233" w:lineRule="auto"/>
              <w:ind w:left="-17" w:firstLine="0"/>
              <w:rPr>
                <w:rStyle w:val="FontStyle113"/>
                <w:sz w:val="28"/>
                <w:szCs w:val="28"/>
              </w:rPr>
            </w:pPr>
            <w:r w:rsidRPr="003D1E90">
              <w:rPr>
                <w:rStyle w:val="FontStyle113"/>
                <w:sz w:val="28"/>
                <w:szCs w:val="28"/>
              </w:rPr>
              <w:t>5) СП 59.13330.2020 «СНИП 35-01-2001 Доступность зданий и сооружений для маломобильных групп населения»;</w:t>
            </w:r>
          </w:p>
          <w:p w:rsidR="008223C7" w:rsidRPr="003D1E90" w:rsidRDefault="008223C7" w:rsidP="002759CA">
            <w:pPr>
              <w:pStyle w:val="Style83"/>
              <w:spacing w:before="5" w:line="233" w:lineRule="auto"/>
              <w:ind w:left="-17" w:firstLine="0"/>
              <w:rPr>
                <w:rStyle w:val="FontStyle113"/>
                <w:sz w:val="28"/>
                <w:szCs w:val="28"/>
              </w:rPr>
            </w:pP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6) СП 14.13330.2018 «Строительство в сейсмических районах»;</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lastRenderedPageBreak/>
              <w:t>7) СП 22.13330.2016 «Основания зданий и сооружений»;</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t>8) СП 2.13130 «Системы противопожарной защиты. Обеспечение огнесто</w:t>
            </w:r>
            <w:r w:rsidRPr="003D1E90">
              <w:rPr>
                <w:rStyle w:val="FontStyle113"/>
                <w:sz w:val="28"/>
                <w:szCs w:val="28"/>
              </w:rPr>
              <w:t>й</w:t>
            </w:r>
            <w:r w:rsidRPr="003D1E90">
              <w:rPr>
                <w:rStyle w:val="FontStyle113"/>
                <w:sz w:val="28"/>
                <w:szCs w:val="28"/>
              </w:rPr>
              <w:t>кости объектов защиты»;</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9) СП 4.13130.2013 «Системы противопожарной защиты. Ограничение</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 xml:space="preserve">распространения пожара на объектах защиты. Требования к объемно-планировочным и конструктивным решениям»; </w:t>
            </w:r>
          </w:p>
          <w:p w:rsidR="008223C7" w:rsidRPr="003D1E90" w:rsidRDefault="008223C7" w:rsidP="002759CA">
            <w:pPr>
              <w:pStyle w:val="Style17"/>
              <w:spacing w:line="233" w:lineRule="auto"/>
              <w:ind w:left="-17"/>
              <w:rPr>
                <w:rStyle w:val="FontStyle113"/>
                <w:sz w:val="28"/>
                <w:szCs w:val="28"/>
              </w:rPr>
            </w:pPr>
            <w:r w:rsidRPr="003D1E90">
              <w:rPr>
                <w:rStyle w:val="FontStyle113"/>
                <w:sz w:val="28"/>
                <w:szCs w:val="28"/>
              </w:rPr>
              <w:t xml:space="preserve">10) СП 255.1325800 «Здания и сооружения. Правила эксплуатации. </w:t>
            </w:r>
            <w:r>
              <w:rPr>
                <w:rStyle w:val="FontStyle113"/>
                <w:sz w:val="28"/>
                <w:szCs w:val="28"/>
              </w:rPr>
              <w:t>Основные</w:t>
            </w:r>
            <w:r w:rsidRPr="003D1E90">
              <w:rPr>
                <w:rStyle w:val="FontStyle113"/>
                <w:sz w:val="28"/>
                <w:szCs w:val="28"/>
              </w:rPr>
              <w:t xml:space="preserve"> положения».</w:t>
            </w:r>
          </w:p>
          <w:p w:rsidR="008223C7" w:rsidRPr="003D1E90" w:rsidRDefault="008223C7" w:rsidP="002759CA">
            <w:pPr>
              <w:pStyle w:val="Style83"/>
              <w:spacing w:line="233" w:lineRule="auto"/>
              <w:ind w:left="-17" w:firstLine="0"/>
              <w:rPr>
                <w:rStyle w:val="FontStyle113"/>
                <w:sz w:val="28"/>
                <w:szCs w:val="28"/>
              </w:rPr>
            </w:pPr>
            <w:r w:rsidRPr="003D1E90">
              <w:rPr>
                <w:rStyle w:val="FontStyle113"/>
                <w:sz w:val="28"/>
                <w:szCs w:val="28"/>
              </w:rPr>
              <w:t>Оформление проектной документации осуществляется в соответствии с ГОСТ Р 21.101-2020 «Система проектной документации для строительства. Основные требования к проектной и рабочей документации».</w:t>
            </w:r>
          </w:p>
          <w:p w:rsidR="008223C7" w:rsidRPr="003D1E90" w:rsidRDefault="008223C7" w:rsidP="002759CA">
            <w:pPr>
              <w:pStyle w:val="Style83"/>
              <w:tabs>
                <w:tab w:val="left" w:pos="1925"/>
                <w:tab w:val="left" w:pos="4402"/>
              </w:tabs>
              <w:spacing w:line="233" w:lineRule="auto"/>
              <w:ind w:left="-17" w:firstLine="0"/>
              <w:rPr>
                <w:rStyle w:val="FontStyle113"/>
                <w:sz w:val="28"/>
                <w:szCs w:val="28"/>
              </w:rPr>
            </w:pPr>
            <w:r w:rsidRPr="003D1E90">
              <w:rPr>
                <w:rStyle w:val="FontStyle113"/>
                <w:sz w:val="28"/>
                <w:szCs w:val="28"/>
              </w:rPr>
              <w:t>Планируемые к строительству (строящиеся) многоквартирные дома, указа</w:t>
            </w:r>
            <w:r w:rsidRPr="003D1E90">
              <w:rPr>
                <w:rStyle w:val="FontStyle113"/>
                <w:sz w:val="28"/>
                <w:szCs w:val="28"/>
              </w:rPr>
              <w:t>н</w:t>
            </w:r>
            <w:r w:rsidRPr="003D1E90">
              <w:rPr>
                <w:rStyle w:val="FontStyle113"/>
                <w:sz w:val="28"/>
                <w:szCs w:val="28"/>
              </w:rPr>
              <w:t>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санитарных правил и норм СанПиН 2.1.3684-21</w:t>
            </w:r>
            <w:r w:rsidRPr="003D1E90">
              <w:rPr>
                <w:rFonts w:ascii="Arial" w:hAnsi="Arial" w:cs="Arial"/>
                <w:b/>
                <w:bCs/>
              </w:rPr>
              <w:br/>
            </w:r>
            <w:r w:rsidRPr="003D1E90">
              <w:rPr>
                <w:bCs/>
                <w:sz w:val="28"/>
                <w:szCs w:val="28"/>
              </w:rPr>
              <w:t>«</w:t>
            </w:r>
            <w:r w:rsidRPr="003D1E90">
              <w:rPr>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w:t>
            </w:r>
            <w:r w:rsidRPr="003D1E90">
              <w:rPr>
                <w:bCs/>
                <w:sz w:val="28"/>
                <w:szCs w:val="28"/>
                <w:shd w:val="clear" w:color="auto" w:fill="FFFFFF"/>
              </w:rPr>
              <w:t>о</w:t>
            </w:r>
            <w:r w:rsidRPr="003D1E90">
              <w:rPr>
                <w:bCs/>
                <w:sz w:val="28"/>
                <w:szCs w:val="28"/>
                <w:shd w:val="clear" w:color="auto" w:fill="FFFFFF"/>
              </w:rPr>
              <w:t>му водоснабжению населения, атмосферному воздуху, почвам, жилым пом</w:t>
            </w:r>
            <w:r w:rsidRPr="003D1E90">
              <w:rPr>
                <w:bCs/>
                <w:sz w:val="28"/>
                <w:szCs w:val="28"/>
                <w:shd w:val="clear" w:color="auto" w:fill="FFFFFF"/>
              </w:rPr>
              <w:t>е</w:t>
            </w:r>
            <w:r w:rsidRPr="003D1E90">
              <w:rPr>
                <w:bCs/>
                <w:sz w:val="28"/>
                <w:szCs w:val="28"/>
                <w:shd w:val="clear" w:color="auto" w:fill="FFFFFF"/>
              </w:rPr>
              <w:t>щениям, эксплуатации производственных, общественных помещений, орг</w:t>
            </w:r>
            <w:r w:rsidRPr="003D1E90">
              <w:rPr>
                <w:bCs/>
                <w:sz w:val="28"/>
                <w:szCs w:val="28"/>
                <w:shd w:val="clear" w:color="auto" w:fill="FFFFFF"/>
              </w:rPr>
              <w:t>а</w:t>
            </w:r>
            <w:r w:rsidRPr="003D1E90">
              <w:rPr>
                <w:bCs/>
                <w:sz w:val="28"/>
                <w:szCs w:val="28"/>
                <w:shd w:val="clear" w:color="auto" w:fill="FFFFFF"/>
              </w:rPr>
              <w:t>низации и проведению санитарно-противоэпидемических (профилактич</w:t>
            </w:r>
            <w:r w:rsidRPr="003D1E90">
              <w:rPr>
                <w:bCs/>
                <w:sz w:val="28"/>
                <w:szCs w:val="28"/>
                <w:shd w:val="clear" w:color="auto" w:fill="FFFFFF"/>
              </w:rPr>
              <w:t>е</w:t>
            </w:r>
            <w:r w:rsidRPr="003D1E90">
              <w:rPr>
                <w:bCs/>
                <w:sz w:val="28"/>
                <w:szCs w:val="28"/>
                <w:shd w:val="clear" w:color="auto" w:fill="FFFFFF"/>
              </w:rPr>
              <w:t>ских) мероприятий»</w:t>
            </w:r>
            <w:r w:rsidRPr="003D1E90">
              <w:rPr>
                <w:rStyle w:val="FontStyle113"/>
                <w:sz w:val="28"/>
                <w:szCs w:val="28"/>
              </w:rPr>
              <w:t>, утвержденных постановлением Главного государстве</w:t>
            </w:r>
            <w:r w:rsidRPr="003D1E90">
              <w:rPr>
                <w:rStyle w:val="FontStyle113"/>
                <w:sz w:val="28"/>
                <w:szCs w:val="28"/>
              </w:rPr>
              <w:t>н</w:t>
            </w:r>
            <w:r w:rsidRPr="003D1E90">
              <w:rPr>
                <w:rStyle w:val="FontStyle113"/>
                <w:sz w:val="28"/>
                <w:szCs w:val="28"/>
              </w:rPr>
              <w:t>ного санитарного врача Российской Федерации от 28января 2021 года № 3.В отношении проектной документации на строительство многоквартирного дома, построенного многоквартирного дома, в которых приобретаются ж</w:t>
            </w:r>
            <w:r w:rsidRPr="003D1E90">
              <w:rPr>
                <w:rStyle w:val="FontStyle113"/>
                <w:sz w:val="28"/>
                <w:szCs w:val="28"/>
              </w:rPr>
              <w:t>и</w:t>
            </w:r>
            <w:r w:rsidRPr="003D1E90">
              <w:rPr>
                <w:rStyle w:val="FontStyle113"/>
                <w:sz w:val="28"/>
                <w:szCs w:val="28"/>
              </w:rPr>
              <w:t>лые помещения, рекомендуется обеспечить наличие положительного закл</w:t>
            </w:r>
            <w:r w:rsidRPr="003D1E90">
              <w:rPr>
                <w:rStyle w:val="FontStyle113"/>
                <w:sz w:val="28"/>
                <w:szCs w:val="28"/>
              </w:rPr>
              <w:t>ю</w:t>
            </w:r>
            <w:r w:rsidRPr="003D1E90">
              <w:rPr>
                <w:rStyle w:val="FontStyle113"/>
                <w:sz w:val="28"/>
                <w:szCs w:val="28"/>
              </w:rPr>
              <w:t>чения экспертизы, проведенной в соответствии с требованиями градостро</w:t>
            </w:r>
            <w:r w:rsidRPr="003D1E90">
              <w:rPr>
                <w:rStyle w:val="FontStyle113"/>
                <w:sz w:val="28"/>
                <w:szCs w:val="28"/>
              </w:rPr>
              <w:t>и</w:t>
            </w:r>
            <w:r w:rsidRPr="003D1E90">
              <w:rPr>
                <w:rStyle w:val="FontStyle113"/>
                <w:sz w:val="28"/>
                <w:szCs w:val="28"/>
              </w:rPr>
              <w:t>тельного законодательства</w:t>
            </w:r>
          </w:p>
          <w:p w:rsidR="008223C7" w:rsidRPr="003D1E90" w:rsidRDefault="008223C7" w:rsidP="002759CA">
            <w:pPr>
              <w:pStyle w:val="Style83"/>
              <w:tabs>
                <w:tab w:val="left" w:pos="1925"/>
                <w:tab w:val="left" w:pos="4402"/>
              </w:tabs>
              <w:spacing w:line="233" w:lineRule="auto"/>
              <w:ind w:left="-17" w:firstLine="0"/>
              <w:rPr>
                <w:rStyle w:val="FontStyle113"/>
                <w:sz w:val="28"/>
                <w:szCs w:val="28"/>
              </w:rPr>
            </w:pPr>
          </w:p>
        </w:tc>
      </w:tr>
      <w:tr w:rsidR="008223C7" w:rsidRPr="0083712E" w:rsidTr="00FD7FE3">
        <w:tc>
          <w:tcPr>
            <w:tcW w:w="675" w:type="dxa"/>
            <w:shd w:val="clear" w:color="auto" w:fill="auto"/>
          </w:tcPr>
          <w:p w:rsidR="008223C7" w:rsidRPr="0083712E" w:rsidRDefault="008223C7" w:rsidP="00FD7FE3">
            <w:pPr>
              <w:widowControl w:val="0"/>
              <w:spacing w:line="233" w:lineRule="auto"/>
              <w:rPr>
                <w:rFonts w:eastAsia="Calibri"/>
                <w:sz w:val="28"/>
                <w:szCs w:val="28"/>
              </w:rPr>
            </w:pPr>
            <w:r w:rsidRPr="0083712E">
              <w:rPr>
                <w:rFonts w:eastAsia="Calibri"/>
                <w:sz w:val="28"/>
                <w:szCs w:val="28"/>
              </w:rPr>
              <w:lastRenderedPageBreak/>
              <w:t>2.</w:t>
            </w:r>
          </w:p>
        </w:tc>
        <w:tc>
          <w:tcPr>
            <w:tcW w:w="5103" w:type="dxa"/>
            <w:shd w:val="clear" w:color="auto" w:fill="auto"/>
          </w:tcPr>
          <w:p w:rsidR="008223C7" w:rsidRPr="0083712E" w:rsidRDefault="008223C7" w:rsidP="00FD7FE3">
            <w:pPr>
              <w:pStyle w:val="Style79"/>
              <w:spacing w:line="233" w:lineRule="auto"/>
              <w:jc w:val="left"/>
              <w:rPr>
                <w:rStyle w:val="FontStyle113"/>
                <w:sz w:val="28"/>
                <w:szCs w:val="28"/>
              </w:rPr>
            </w:pPr>
            <w:r w:rsidRPr="0083712E">
              <w:rPr>
                <w:rStyle w:val="FontStyle113"/>
                <w:sz w:val="28"/>
                <w:szCs w:val="28"/>
              </w:rPr>
              <w:t>Требования к конструктивн</w:t>
            </w:r>
            <w:r w:rsidRPr="0083712E">
              <w:rPr>
                <w:rStyle w:val="FontStyle113"/>
                <w:sz w:val="28"/>
                <w:szCs w:val="28"/>
              </w:rPr>
              <w:t>о</w:t>
            </w:r>
            <w:r w:rsidRPr="0083712E">
              <w:rPr>
                <w:rStyle w:val="FontStyle113"/>
                <w:sz w:val="28"/>
                <w:szCs w:val="28"/>
              </w:rPr>
              <w:t>му,</w:t>
            </w:r>
            <w:r>
              <w:rPr>
                <w:rStyle w:val="FontStyle113"/>
                <w:sz w:val="28"/>
                <w:szCs w:val="28"/>
              </w:rPr>
              <w:t xml:space="preserve"> </w:t>
            </w:r>
            <w:r w:rsidRPr="0083712E">
              <w:rPr>
                <w:rStyle w:val="FontStyle113"/>
                <w:sz w:val="28"/>
                <w:szCs w:val="28"/>
              </w:rPr>
              <w:t>инженерному и технологическом</w:t>
            </w:r>
            <w:r w:rsidRPr="0083712E">
              <w:rPr>
                <w:rStyle w:val="FontStyle113"/>
                <w:sz w:val="28"/>
                <w:szCs w:val="28"/>
              </w:rPr>
              <w:t>у</w:t>
            </w:r>
            <w:r>
              <w:rPr>
                <w:rStyle w:val="FontStyle113"/>
                <w:sz w:val="28"/>
                <w:szCs w:val="28"/>
              </w:rPr>
              <w:t xml:space="preserve"> </w:t>
            </w:r>
            <w:r w:rsidRPr="0083712E">
              <w:rPr>
                <w:rStyle w:val="FontStyle113"/>
                <w:sz w:val="28"/>
                <w:szCs w:val="28"/>
              </w:rPr>
              <w:t>оснащению строящегося многокварти</w:t>
            </w:r>
            <w:r w:rsidRPr="0083712E">
              <w:rPr>
                <w:rStyle w:val="FontStyle113"/>
                <w:sz w:val="28"/>
                <w:szCs w:val="28"/>
              </w:rPr>
              <w:t>р</w:t>
            </w:r>
            <w:r w:rsidRPr="0083712E">
              <w:rPr>
                <w:rStyle w:val="FontStyle113"/>
                <w:sz w:val="28"/>
                <w:szCs w:val="28"/>
              </w:rPr>
              <w:t>ного дома, введенного в</w:t>
            </w:r>
            <w:r>
              <w:rPr>
                <w:rStyle w:val="FontStyle113"/>
                <w:sz w:val="28"/>
                <w:szCs w:val="28"/>
              </w:rPr>
              <w:t xml:space="preserve"> </w:t>
            </w:r>
            <w:r w:rsidRPr="0083712E">
              <w:rPr>
                <w:rStyle w:val="FontStyle113"/>
                <w:sz w:val="28"/>
                <w:szCs w:val="28"/>
              </w:rPr>
              <w:lastRenderedPageBreak/>
              <w:t>эксплуатацию многоквартирного</w:t>
            </w:r>
            <w:r>
              <w:rPr>
                <w:rStyle w:val="FontStyle113"/>
                <w:sz w:val="28"/>
                <w:szCs w:val="28"/>
              </w:rPr>
              <w:t xml:space="preserve"> </w:t>
            </w:r>
            <w:r w:rsidRPr="0083712E">
              <w:rPr>
                <w:rStyle w:val="FontStyle113"/>
                <w:sz w:val="28"/>
                <w:szCs w:val="28"/>
              </w:rPr>
              <w:t>дома, в котором пр</w:t>
            </w:r>
            <w:r w:rsidRPr="0083712E">
              <w:rPr>
                <w:rStyle w:val="FontStyle113"/>
                <w:sz w:val="28"/>
                <w:szCs w:val="28"/>
              </w:rPr>
              <w:t>и</w:t>
            </w:r>
            <w:r w:rsidRPr="0083712E">
              <w:rPr>
                <w:rStyle w:val="FontStyle113"/>
                <w:sz w:val="28"/>
                <w:szCs w:val="28"/>
              </w:rPr>
              <w:t>обретается</w:t>
            </w:r>
            <w:r>
              <w:rPr>
                <w:rStyle w:val="FontStyle113"/>
                <w:sz w:val="28"/>
                <w:szCs w:val="28"/>
              </w:rPr>
              <w:t xml:space="preserve"> </w:t>
            </w:r>
            <w:r w:rsidRPr="0083712E">
              <w:rPr>
                <w:rStyle w:val="FontStyle113"/>
                <w:sz w:val="28"/>
                <w:szCs w:val="28"/>
              </w:rPr>
              <w:t>готовое жилье</w:t>
            </w:r>
          </w:p>
        </w:tc>
        <w:tc>
          <w:tcPr>
            <w:tcW w:w="9570" w:type="dxa"/>
            <w:shd w:val="clear" w:color="auto" w:fill="auto"/>
          </w:tcPr>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lastRenderedPageBreak/>
              <w:t>в</w:t>
            </w:r>
            <w:r w:rsidR="00DE7D0C">
              <w:rPr>
                <w:rStyle w:val="FontStyle113"/>
                <w:sz w:val="28"/>
                <w:szCs w:val="28"/>
              </w:rPr>
              <w:t xml:space="preserve"> </w:t>
            </w:r>
            <w:r w:rsidRPr="003D1E90">
              <w:rPr>
                <w:rStyle w:val="FontStyle113"/>
                <w:sz w:val="28"/>
                <w:szCs w:val="28"/>
              </w:rPr>
              <w:t xml:space="preserve">строящихся домах обеспечивается наличие: </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1) несущих строительных конструкций, выполненных из следующих мат</w:t>
            </w:r>
            <w:r w:rsidRPr="003D1E90">
              <w:rPr>
                <w:rStyle w:val="FontStyle113"/>
                <w:sz w:val="28"/>
                <w:szCs w:val="28"/>
              </w:rPr>
              <w:t>е</w:t>
            </w:r>
            <w:r w:rsidRPr="003D1E90">
              <w:rPr>
                <w:rStyle w:val="FontStyle113"/>
                <w:sz w:val="28"/>
                <w:szCs w:val="28"/>
              </w:rPr>
              <w:t>риалов:</w:t>
            </w:r>
          </w:p>
          <w:p w:rsidR="008223C7" w:rsidRPr="003D1E90" w:rsidRDefault="008223C7" w:rsidP="002759CA">
            <w:pPr>
              <w:pStyle w:val="Style85"/>
              <w:tabs>
                <w:tab w:val="left" w:pos="1325"/>
              </w:tabs>
              <w:spacing w:line="233" w:lineRule="auto"/>
              <w:ind w:left="-17"/>
              <w:jc w:val="both"/>
              <w:rPr>
                <w:rStyle w:val="FontStyle113"/>
                <w:sz w:val="28"/>
                <w:szCs w:val="28"/>
              </w:rPr>
            </w:pPr>
            <w:r w:rsidRPr="003D1E90">
              <w:rPr>
                <w:rStyle w:val="FontStyle113"/>
                <w:sz w:val="28"/>
                <w:szCs w:val="28"/>
              </w:rPr>
              <w:t xml:space="preserve">а) стены – из каменных конструкций (кирпич, блоки), крупных </w:t>
            </w:r>
            <w:r w:rsidRPr="003D1E90">
              <w:rPr>
                <w:rStyle w:val="FontStyle113"/>
                <w:sz w:val="28"/>
                <w:szCs w:val="28"/>
              </w:rPr>
              <w:lastRenderedPageBreak/>
              <w:t>железобето</w:t>
            </w:r>
            <w:r w:rsidRPr="003D1E90">
              <w:rPr>
                <w:rStyle w:val="FontStyle113"/>
                <w:sz w:val="28"/>
                <w:szCs w:val="28"/>
              </w:rPr>
              <w:t>н</w:t>
            </w:r>
            <w:r w:rsidRPr="003D1E90">
              <w:rPr>
                <w:rStyle w:val="FontStyle113"/>
                <w:sz w:val="28"/>
                <w:szCs w:val="28"/>
              </w:rPr>
              <w:t>ных блоков, железобетонных панелей, монолитного железобетонного каркаса с заполнением;</w:t>
            </w:r>
          </w:p>
          <w:p w:rsidR="008223C7" w:rsidRPr="003D1E90" w:rsidRDefault="008223C7" w:rsidP="002759CA">
            <w:pPr>
              <w:pStyle w:val="Style85"/>
              <w:tabs>
                <w:tab w:val="left" w:pos="1133"/>
              </w:tabs>
              <w:spacing w:line="233" w:lineRule="auto"/>
              <w:ind w:left="-17"/>
              <w:jc w:val="both"/>
              <w:rPr>
                <w:rStyle w:val="FontStyle113"/>
                <w:sz w:val="28"/>
                <w:szCs w:val="28"/>
              </w:rPr>
            </w:pPr>
            <w:r w:rsidRPr="003D1E90">
              <w:rPr>
                <w:rStyle w:val="FontStyle113"/>
                <w:sz w:val="28"/>
                <w:szCs w:val="28"/>
              </w:rPr>
              <w:t>б) перекрытия – из сборных и монолитных железобетонных конструкций;</w:t>
            </w:r>
          </w:p>
          <w:p w:rsidR="008223C7" w:rsidRPr="003D1E90" w:rsidRDefault="008223C7" w:rsidP="002759CA">
            <w:pPr>
              <w:pStyle w:val="Style85"/>
              <w:tabs>
                <w:tab w:val="left" w:pos="1133"/>
              </w:tabs>
              <w:spacing w:line="233" w:lineRule="auto"/>
              <w:ind w:left="-17"/>
              <w:jc w:val="both"/>
              <w:rPr>
                <w:rStyle w:val="FontStyle113"/>
                <w:sz w:val="28"/>
                <w:szCs w:val="28"/>
              </w:rPr>
            </w:pPr>
            <w:r w:rsidRPr="003D1E90">
              <w:rPr>
                <w:rStyle w:val="FontStyle113"/>
                <w:sz w:val="28"/>
                <w:szCs w:val="28"/>
              </w:rPr>
              <w:t>в) фундаменты – из сборных и монолитных железобетонных и каменных конструкций.</w:t>
            </w:r>
          </w:p>
          <w:p w:rsidR="008223C7" w:rsidRPr="003D1E90" w:rsidRDefault="008223C7" w:rsidP="002759CA">
            <w:pPr>
              <w:autoSpaceDE w:val="0"/>
              <w:autoSpaceDN w:val="0"/>
              <w:adjustRightInd w:val="0"/>
              <w:spacing w:line="233" w:lineRule="auto"/>
              <w:rPr>
                <w:rStyle w:val="FontStyle113"/>
                <w:sz w:val="28"/>
                <w:szCs w:val="28"/>
              </w:rPr>
            </w:pPr>
            <w:r w:rsidRPr="003D1E90">
              <w:rPr>
                <w:rStyle w:val="FontStyle113"/>
                <w:sz w:val="28"/>
                <w:szCs w:val="28"/>
              </w:rPr>
              <w:t>Не рекомендуется строительство домов и приобретение жилья в домах, в</w:t>
            </w:r>
            <w:r w:rsidRPr="003D1E90">
              <w:rPr>
                <w:rStyle w:val="FontStyle113"/>
                <w:sz w:val="28"/>
                <w:szCs w:val="28"/>
              </w:rPr>
              <w:t>ы</w:t>
            </w:r>
            <w:r w:rsidRPr="003D1E90">
              <w:rPr>
                <w:rStyle w:val="FontStyle113"/>
                <w:sz w:val="28"/>
                <w:szCs w:val="28"/>
              </w:rPr>
              <w:t xml:space="preserve">полненных из легких стальных тонкостенных конструкций (ЛСТК),   </w:t>
            </w:r>
            <w:r w:rsidRPr="003D1E90">
              <w:rPr>
                <w:sz w:val="28"/>
                <w:szCs w:val="28"/>
              </w:rPr>
              <w:t>SIP-панелей,</w:t>
            </w:r>
            <w:r w:rsidRPr="003D1E90">
              <w:rPr>
                <w:rStyle w:val="FontStyle113"/>
                <w:sz w:val="28"/>
                <w:szCs w:val="28"/>
              </w:rPr>
              <w:t xml:space="preserve"> металлических сэндвич-панелей;</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2) подключения к централизованным сетям инженерно-технического обесп</w:t>
            </w:r>
            <w:r w:rsidRPr="003D1E90">
              <w:rPr>
                <w:rStyle w:val="FontStyle113"/>
                <w:sz w:val="28"/>
                <w:szCs w:val="28"/>
              </w:rPr>
              <w:t>е</w:t>
            </w:r>
            <w:r w:rsidRPr="003D1E90">
              <w:rPr>
                <w:rStyle w:val="FontStyle113"/>
                <w:sz w:val="28"/>
                <w:szCs w:val="28"/>
              </w:rPr>
              <w:t>чения по выданным соответствующими ресурсоснабжающими и иными о</w:t>
            </w:r>
            <w:r w:rsidRPr="003D1E90">
              <w:rPr>
                <w:rStyle w:val="FontStyle113"/>
                <w:sz w:val="28"/>
                <w:szCs w:val="28"/>
              </w:rPr>
              <w:t>р</w:t>
            </w:r>
            <w:r w:rsidRPr="003D1E90">
              <w:rPr>
                <w:rStyle w:val="FontStyle113"/>
                <w:sz w:val="28"/>
                <w:szCs w:val="28"/>
              </w:rPr>
              <w:t>ганизациями техническим условиям;</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3) санитарного узла (раздельного или совмещенного), который должен быть внутриквартирным и включать ванну, унитаз, раковину;</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4) внутридомовых инженерных систем, включая системы:</w:t>
            </w:r>
          </w:p>
          <w:p w:rsidR="008223C7" w:rsidRPr="003D1E90" w:rsidRDefault="008223C7" w:rsidP="002759CA">
            <w:pPr>
              <w:pStyle w:val="Style7"/>
              <w:spacing w:before="67" w:line="233" w:lineRule="auto"/>
              <w:ind w:left="-17"/>
              <w:jc w:val="both"/>
              <w:rPr>
                <w:rStyle w:val="FontStyle113"/>
                <w:sz w:val="28"/>
                <w:szCs w:val="28"/>
              </w:rPr>
            </w:pPr>
            <w:r w:rsidRPr="003D1E90">
              <w:rPr>
                <w:rStyle w:val="FontStyle113"/>
                <w:sz w:val="28"/>
                <w:szCs w:val="28"/>
              </w:rPr>
              <w:t>а) электроснабжения (с силовым и иным электрооборудованием в соответс</w:t>
            </w:r>
            <w:r w:rsidRPr="003D1E90">
              <w:rPr>
                <w:rStyle w:val="FontStyle113"/>
                <w:sz w:val="28"/>
                <w:szCs w:val="28"/>
              </w:rPr>
              <w:t>т</w:t>
            </w:r>
            <w:r w:rsidRPr="003D1E90">
              <w:rPr>
                <w:rStyle w:val="FontStyle113"/>
                <w:sz w:val="28"/>
                <w:szCs w:val="28"/>
              </w:rPr>
              <w:t>вии с</w:t>
            </w:r>
            <w:r w:rsidR="00E23010">
              <w:rPr>
                <w:rStyle w:val="FontStyle113"/>
                <w:sz w:val="28"/>
                <w:szCs w:val="28"/>
              </w:rPr>
              <w:t xml:space="preserve"> </w:t>
            </w:r>
            <w:r w:rsidRPr="003D1E90">
              <w:rPr>
                <w:rStyle w:val="FontStyle113"/>
                <w:sz w:val="28"/>
                <w:szCs w:val="28"/>
              </w:rPr>
              <w:t>проектной документацией);</w:t>
            </w:r>
          </w:p>
          <w:p w:rsidR="008223C7" w:rsidRPr="003D1E90" w:rsidRDefault="008223C7" w:rsidP="002759CA">
            <w:pPr>
              <w:pStyle w:val="Style26"/>
              <w:tabs>
                <w:tab w:val="left" w:pos="1046"/>
              </w:tabs>
              <w:spacing w:line="233" w:lineRule="auto"/>
              <w:ind w:left="-17"/>
              <w:rPr>
                <w:rStyle w:val="FontStyle113"/>
                <w:sz w:val="28"/>
                <w:szCs w:val="28"/>
              </w:rPr>
            </w:pPr>
            <w:r w:rsidRPr="003D1E90">
              <w:rPr>
                <w:rStyle w:val="FontStyle113"/>
                <w:sz w:val="28"/>
                <w:szCs w:val="28"/>
              </w:rPr>
              <w:t>б) холодного водоснабжения;</w:t>
            </w:r>
          </w:p>
          <w:p w:rsidR="008223C7" w:rsidRPr="003D1E90" w:rsidRDefault="008223C7" w:rsidP="002759CA">
            <w:pPr>
              <w:pStyle w:val="Style26"/>
              <w:tabs>
                <w:tab w:val="left" w:pos="1046"/>
              </w:tabs>
              <w:spacing w:line="233" w:lineRule="auto"/>
              <w:ind w:left="-17"/>
              <w:rPr>
                <w:rStyle w:val="FontStyle113"/>
                <w:sz w:val="28"/>
                <w:szCs w:val="28"/>
              </w:rPr>
            </w:pPr>
            <w:r w:rsidRPr="003D1E90">
              <w:rPr>
                <w:rStyle w:val="FontStyle113"/>
                <w:sz w:val="28"/>
                <w:szCs w:val="28"/>
              </w:rPr>
              <w:t>в) водоотведения (канализации);</w:t>
            </w:r>
          </w:p>
          <w:p w:rsidR="008223C7" w:rsidRPr="003D1E90" w:rsidRDefault="008223C7" w:rsidP="002759CA">
            <w:pPr>
              <w:pStyle w:val="Style26"/>
              <w:tabs>
                <w:tab w:val="left" w:pos="3422"/>
                <w:tab w:val="left" w:pos="4637"/>
              </w:tabs>
              <w:spacing w:line="233" w:lineRule="auto"/>
              <w:ind w:left="-17"/>
              <w:rPr>
                <w:rStyle w:val="FontStyle113"/>
                <w:sz w:val="28"/>
                <w:szCs w:val="28"/>
              </w:rPr>
            </w:pPr>
            <w:r w:rsidRPr="003D1E90">
              <w:rPr>
                <w:rStyle w:val="FontStyle113"/>
                <w:sz w:val="28"/>
                <w:szCs w:val="28"/>
              </w:rPr>
              <w:t>г) газоснабжения (при наличии в соответствии с проектной документацией)с устройством сигнализаторов загазованности, сблокированных с быстроде</w:t>
            </w:r>
            <w:r w:rsidRPr="003D1E90">
              <w:rPr>
                <w:rStyle w:val="FontStyle113"/>
                <w:sz w:val="28"/>
                <w:szCs w:val="28"/>
              </w:rPr>
              <w:t>й</w:t>
            </w:r>
            <w:r w:rsidRPr="003D1E90">
              <w:rPr>
                <w:rStyle w:val="FontStyle113"/>
                <w:sz w:val="28"/>
                <w:szCs w:val="28"/>
              </w:rPr>
              <w:t>ствующим запорным клапаном, установленным</w:t>
            </w:r>
            <w:r w:rsidR="00DE7D0C">
              <w:rPr>
                <w:rStyle w:val="FontStyle113"/>
                <w:sz w:val="28"/>
                <w:szCs w:val="28"/>
              </w:rPr>
              <w:t xml:space="preserve"> </w:t>
            </w:r>
            <w:r w:rsidRPr="003D1E90">
              <w:rPr>
                <w:rStyle w:val="FontStyle113"/>
                <w:sz w:val="28"/>
                <w:szCs w:val="28"/>
              </w:rPr>
              <w:t>первым по ходу газа на вну</w:t>
            </w:r>
            <w:r w:rsidRPr="003D1E90">
              <w:rPr>
                <w:rStyle w:val="FontStyle113"/>
                <w:sz w:val="28"/>
                <w:szCs w:val="28"/>
              </w:rPr>
              <w:t>т</w:t>
            </w:r>
            <w:r w:rsidRPr="003D1E90">
              <w:rPr>
                <w:rStyle w:val="FontStyle113"/>
                <w:sz w:val="28"/>
                <w:szCs w:val="28"/>
              </w:rPr>
              <w:t>реннем газопроводе жилого здания с возможностью аварийно-диспетчерского обслуживания, а также с установкой</w:t>
            </w:r>
            <w:r w:rsidR="00DE7D0C">
              <w:rPr>
                <w:rStyle w:val="FontStyle113"/>
                <w:sz w:val="28"/>
                <w:szCs w:val="28"/>
              </w:rPr>
              <w:t xml:space="preserve"> </w:t>
            </w:r>
            <w:r w:rsidRPr="003D1E90">
              <w:rPr>
                <w:rStyle w:val="FontStyle113"/>
                <w:sz w:val="28"/>
                <w:szCs w:val="28"/>
              </w:rPr>
              <w:t>легкосбрасываемых оконных блоков (в соответствии с</w:t>
            </w:r>
            <w:r w:rsidR="00DE7D0C">
              <w:rPr>
                <w:rStyle w:val="FontStyle113"/>
                <w:sz w:val="28"/>
                <w:szCs w:val="28"/>
              </w:rPr>
              <w:t xml:space="preserve"> </w:t>
            </w:r>
            <w:r w:rsidRPr="003D1E90">
              <w:rPr>
                <w:rStyle w:val="FontStyle113"/>
                <w:sz w:val="28"/>
                <w:szCs w:val="28"/>
              </w:rPr>
              <w:t>проектной</w:t>
            </w:r>
            <w:r w:rsidR="00DE7D0C">
              <w:rPr>
                <w:rStyle w:val="FontStyle113"/>
                <w:sz w:val="28"/>
                <w:szCs w:val="28"/>
              </w:rPr>
              <w:t xml:space="preserve"> </w:t>
            </w:r>
            <w:r w:rsidRPr="003D1E90">
              <w:rPr>
                <w:rStyle w:val="FontStyle113"/>
                <w:sz w:val="28"/>
                <w:szCs w:val="28"/>
              </w:rPr>
              <w:t>документацией);</w:t>
            </w:r>
          </w:p>
          <w:p w:rsidR="008223C7" w:rsidRPr="003D1E90" w:rsidRDefault="008223C7" w:rsidP="002759CA">
            <w:pPr>
              <w:pStyle w:val="Style26"/>
              <w:tabs>
                <w:tab w:val="left" w:pos="1584"/>
                <w:tab w:val="left" w:pos="2069"/>
                <w:tab w:val="left" w:pos="4704"/>
              </w:tabs>
              <w:spacing w:line="233" w:lineRule="auto"/>
              <w:ind w:left="-17"/>
              <w:rPr>
                <w:rStyle w:val="FontStyle113"/>
                <w:sz w:val="28"/>
                <w:szCs w:val="28"/>
              </w:rPr>
            </w:pPr>
            <w:r w:rsidRPr="003D1E90">
              <w:rPr>
                <w:rStyle w:val="FontStyle113"/>
                <w:sz w:val="28"/>
                <w:szCs w:val="28"/>
              </w:rPr>
              <w:t>д) отопления (при отсутствии централизованного отопления и наличии газа рекомендуется установка коллективных или индивидуальныхгазовых ко</w:t>
            </w:r>
            <w:r w:rsidRPr="003D1E90">
              <w:rPr>
                <w:rStyle w:val="FontStyle113"/>
                <w:sz w:val="28"/>
                <w:szCs w:val="28"/>
              </w:rPr>
              <w:t>т</w:t>
            </w:r>
            <w:r w:rsidRPr="003D1E90">
              <w:rPr>
                <w:rStyle w:val="FontStyle113"/>
                <w:sz w:val="28"/>
                <w:szCs w:val="28"/>
              </w:rPr>
              <w:t>лов);</w:t>
            </w:r>
          </w:p>
          <w:p w:rsidR="008223C7" w:rsidRPr="003D1E90" w:rsidRDefault="008223C7" w:rsidP="002759CA">
            <w:pPr>
              <w:pStyle w:val="Style26"/>
              <w:tabs>
                <w:tab w:val="left" w:pos="1037"/>
              </w:tabs>
              <w:spacing w:line="233" w:lineRule="auto"/>
              <w:ind w:left="-17"/>
              <w:rPr>
                <w:rStyle w:val="FontStyle113"/>
                <w:sz w:val="28"/>
                <w:szCs w:val="28"/>
              </w:rPr>
            </w:pPr>
            <w:r w:rsidRPr="003D1E90">
              <w:rPr>
                <w:rStyle w:val="FontStyle113"/>
                <w:sz w:val="28"/>
                <w:szCs w:val="28"/>
              </w:rPr>
              <w:t>е) горячего водоснабжения;</w:t>
            </w:r>
          </w:p>
          <w:p w:rsidR="008223C7" w:rsidRPr="003D1E90" w:rsidRDefault="008223C7" w:rsidP="002759CA">
            <w:pPr>
              <w:pStyle w:val="Style26"/>
              <w:tabs>
                <w:tab w:val="left" w:pos="1282"/>
                <w:tab w:val="left" w:pos="3427"/>
                <w:tab w:val="left" w:pos="4646"/>
              </w:tabs>
              <w:spacing w:line="233" w:lineRule="auto"/>
              <w:ind w:left="-17"/>
              <w:rPr>
                <w:rStyle w:val="FontStyle113"/>
                <w:sz w:val="28"/>
                <w:szCs w:val="28"/>
              </w:rPr>
            </w:pPr>
            <w:r>
              <w:rPr>
                <w:rStyle w:val="FontStyle113"/>
                <w:sz w:val="28"/>
                <w:szCs w:val="28"/>
              </w:rPr>
              <w:t>ж) </w:t>
            </w:r>
            <w:r w:rsidRPr="003D1E90">
              <w:rPr>
                <w:rStyle w:val="FontStyle113"/>
                <w:sz w:val="28"/>
                <w:szCs w:val="28"/>
              </w:rPr>
              <w:t>противопожарной безопасности (в соответствии с проектной документ</w:t>
            </w:r>
            <w:r w:rsidRPr="003D1E90">
              <w:rPr>
                <w:rStyle w:val="FontStyle113"/>
                <w:sz w:val="28"/>
                <w:szCs w:val="28"/>
              </w:rPr>
              <w:t>а</w:t>
            </w:r>
            <w:r w:rsidRPr="003D1E90">
              <w:rPr>
                <w:rStyle w:val="FontStyle113"/>
                <w:sz w:val="28"/>
                <w:szCs w:val="28"/>
              </w:rPr>
              <w:t>цией);</w:t>
            </w:r>
          </w:p>
          <w:p w:rsidR="008223C7" w:rsidRPr="003D1E90" w:rsidRDefault="008223C7" w:rsidP="002759CA">
            <w:pPr>
              <w:pStyle w:val="Style26"/>
              <w:tabs>
                <w:tab w:val="left" w:pos="1282"/>
                <w:tab w:val="left" w:pos="3427"/>
                <w:tab w:val="left" w:pos="4646"/>
              </w:tabs>
              <w:spacing w:line="233" w:lineRule="auto"/>
              <w:ind w:left="-17"/>
              <w:rPr>
                <w:rStyle w:val="FontStyle113"/>
                <w:sz w:val="28"/>
                <w:szCs w:val="28"/>
              </w:rPr>
            </w:pPr>
            <w:r w:rsidRPr="003D1E90">
              <w:rPr>
                <w:rStyle w:val="FontStyle113"/>
                <w:sz w:val="28"/>
                <w:szCs w:val="28"/>
              </w:rPr>
              <w:t>з) мусороудаления (при наличии в соответствии с проектной документацией);</w:t>
            </w:r>
          </w:p>
          <w:p w:rsidR="008223C7" w:rsidRPr="003D1E90" w:rsidRDefault="008223C7" w:rsidP="002759CA">
            <w:pPr>
              <w:pStyle w:val="Style20"/>
              <w:spacing w:line="233" w:lineRule="auto"/>
              <w:ind w:left="-17"/>
              <w:jc w:val="both"/>
              <w:rPr>
                <w:rStyle w:val="FontStyle113"/>
                <w:sz w:val="28"/>
                <w:szCs w:val="28"/>
              </w:rPr>
            </w:pPr>
            <w:r w:rsidRPr="003D1E90">
              <w:rPr>
                <w:rStyle w:val="FontStyle113"/>
                <w:sz w:val="28"/>
                <w:szCs w:val="28"/>
              </w:rPr>
              <w:t>5) локальных систем энергоснабжения (рекомендуется использовать в случае экономической целесообразности);</w:t>
            </w:r>
          </w:p>
          <w:p w:rsidR="008223C7" w:rsidRPr="003D1E90" w:rsidRDefault="008223C7" w:rsidP="002759CA">
            <w:pPr>
              <w:pStyle w:val="Style20"/>
              <w:tabs>
                <w:tab w:val="left" w:pos="2174"/>
                <w:tab w:val="left" w:pos="3163"/>
                <w:tab w:val="left" w:pos="5717"/>
              </w:tabs>
              <w:spacing w:before="5" w:line="233" w:lineRule="auto"/>
              <w:ind w:left="-17"/>
              <w:jc w:val="both"/>
              <w:rPr>
                <w:rStyle w:val="FontStyle113"/>
                <w:sz w:val="28"/>
                <w:szCs w:val="28"/>
              </w:rPr>
            </w:pPr>
            <w:r w:rsidRPr="003D1E90">
              <w:rPr>
                <w:rStyle w:val="FontStyle113"/>
                <w:sz w:val="28"/>
                <w:szCs w:val="28"/>
              </w:rPr>
              <w:lastRenderedPageBreak/>
              <w:t>6) принятых в эксплуатацию и зарегистрированных в установленном порядке лифтов (при наличии в соответствии с проектной документацией),лифты р</w:t>
            </w:r>
            <w:r w:rsidRPr="003D1E90">
              <w:rPr>
                <w:rStyle w:val="FontStyle113"/>
                <w:sz w:val="28"/>
                <w:szCs w:val="28"/>
              </w:rPr>
              <w:t>е</w:t>
            </w:r>
            <w:r w:rsidRPr="003D1E90">
              <w:rPr>
                <w:rStyle w:val="FontStyle113"/>
                <w:sz w:val="28"/>
                <w:szCs w:val="28"/>
              </w:rPr>
              <w:t>комендуется оснащать:</w:t>
            </w:r>
          </w:p>
          <w:p w:rsidR="008223C7" w:rsidRPr="003D1E90" w:rsidRDefault="008223C7" w:rsidP="002759CA">
            <w:pPr>
              <w:pStyle w:val="Style26"/>
              <w:tabs>
                <w:tab w:val="left" w:pos="1426"/>
              </w:tabs>
              <w:spacing w:line="233" w:lineRule="auto"/>
              <w:ind w:left="-17"/>
              <w:rPr>
                <w:rStyle w:val="FontStyle113"/>
                <w:sz w:val="28"/>
                <w:szCs w:val="28"/>
              </w:rPr>
            </w:pPr>
            <w:r w:rsidRPr="003D1E90">
              <w:rPr>
                <w:rStyle w:val="FontStyle113"/>
                <w:sz w:val="28"/>
                <w:szCs w:val="28"/>
              </w:rPr>
              <w:t>а) кабиной, предназначенной для пользования инвалидом на кресле-коляске с сопровождающим лицом;</w:t>
            </w:r>
          </w:p>
          <w:p w:rsidR="008223C7" w:rsidRPr="003D1E90" w:rsidRDefault="008223C7" w:rsidP="002759CA">
            <w:pPr>
              <w:pStyle w:val="Style26"/>
              <w:tabs>
                <w:tab w:val="left" w:pos="1426"/>
              </w:tabs>
              <w:spacing w:line="233" w:lineRule="auto"/>
              <w:ind w:left="-17"/>
              <w:jc w:val="left"/>
              <w:rPr>
                <w:rStyle w:val="FontStyle113"/>
                <w:sz w:val="28"/>
                <w:szCs w:val="28"/>
              </w:rPr>
            </w:pPr>
            <w:r w:rsidRPr="003D1E90">
              <w:rPr>
                <w:rStyle w:val="FontStyle113"/>
                <w:sz w:val="28"/>
                <w:szCs w:val="28"/>
              </w:rPr>
              <w:t>б) оборудованием для связи с диспетчером;</w:t>
            </w:r>
          </w:p>
          <w:p w:rsidR="008223C7" w:rsidRPr="003D1E90" w:rsidRDefault="008223C7" w:rsidP="002759CA">
            <w:pPr>
              <w:pStyle w:val="Style26"/>
              <w:tabs>
                <w:tab w:val="left" w:pos="1061"/>
              </w:tabs>
              <w:spacing w:line="233" w:lineRule="auto"/>
              <w:ind w:left="-17"/>
              <w:jc w:val="left"/>
              <w:rPr>
                <w:rStyle w:val="FontStyle113"/>
                <w:sz w:val="28"/>
                <w:szCs w:val="28"/>
              </w:rPr>
            </w:pPr>
            <w:r w:rsidRPr="003D1E90">
              <w:rPr>
                <w:rStyle w:val="FontStyle113"/>
                <w:sz w:val="28"/>
                <w:szCs w:val="28"/>
              </w:rPr>
              <w:t>в) аварийным освещением кабины лифта;</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г) светодиодным  освещением кабины лифта в антивандальном исполнении;</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д) панелью управления кабиной лифта в антивандальном исполнении;</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7) внесенных в государственный реестр средств измерений, поверенных предприятиями-изготовителями, принятых в эксплуатацию  соответству</w:t>
            </w:r>
            <w:r w:rsidRPr="003D1E90">
              <w:rPr>
                <w:rStyle w:val="FontStyle113"/>
                <w:sz w:val="28"/>
                <w:szCs w:val="28"/>
              </w:rPr>
              <w:t>ю</w:t>
            </w:r>
            <w:r w:rsidRPr="003D1E90">
              <w:rPr>
                <w:rStyle w:val="FontStyle113"/>
                <w:sz w:val="28"/>
                <w:szCs w:val="28"/>
              </w:rPr>
              <w:t>щими</w:t>
            </w:r>
            <w:r w:rsidR="00DE7D0C">
              <w:rPr>
                <w:rStyle w:val="FontStyle113"/>
                <w:sz w:val="28"/>
                <w:szCs w:val="28"/>
              </w:rPr>
              <w:t xml:space="preserve"> </w:t>
            </w:r>
            <w:r w:rsidRPr="003D1E90">
              <w:rPr>
                <w:rStyle w:val="FontStyle113"/>
                <w:sz w:val="28"/>
                <w:szCs w:val="28"/>
              </w:rPr>
              <w:t>ресурсоснабжающими организациями и соответствующих установле</w:t>
            </w:r>
            <w:r w:rsidRPr="003D1E90">
              <w:rPr>
                <w:rStyle w:val="FontStyle113"/>
                <w:sz w:val="28"/>
                <w:szCs w:val="28"/>
              </w:rPr>
              <w:t>н</w:t>
            </w:r>
            <w:r w:rsidRPr="003D1E90">
              <w:rPr>
                <w:rStyle w:val="FontStyle113"/>
                <w:sz w:val="28"/>
                <w:szCs w:val="28"/>
              </w:rPr>
              <w:t>ным требованиям к классам точности общедомовых (коллективных) приб</w:t>
            </w:r>
            <w:r w:rsidRPr="003D1E90">
              <w:rPr>
                <w:rStyle w:val="FontStyle113"/>
                <w:sz w:val="28"/>
                <w:szCs w:val="28"/>
              </w:rPr>
              <w:t>о</w:t>
            </w:r>
            <w:r w:rsidRPr="003D1E90">
              <w:rPr>
                <w:rStyle w:val="FontStyle113"/>
                <w:sz w:val="28"/>
                <w:szCs w:val="28"/>
              </w:rPr>
              <w:t xml:space="preserve">ров учета электрической, тепловой энергии, холодной воды, горячей воды (при централизованном теплоснабжении в установленных случаях); </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8) оконных блоков со стеклопакетом класса энергоэффективности в соотве</w:t>
            </w:r>
            <w:r w:rsidRPr="003D1E90">
              <w:rPr>
                <w:rStyle w:val="FontStyle113"/>
                <w:sz w:val="28"/>
                <w:szCs w:val="28"/>
              </w:rPr>
              <w:t>т</w:t>
            </w:r>
            <w:r w:rsidRPr="003D1E90">
              <w:rPr>
                <w:rStyle w:val="FontStyle113"/>
                <w:sz w:val="28"/>
                <w:szCs w:val="28"/>
              </w:rPr>
              <w:t>ствии с классом энергоэффективности дома;</w:t>
            </w:r>
          </w:p>
          <w:p w:rsidR="008223C7" w:rsidRPr="003D1E90" w:rsidRDefault="008223C7" w:rsidP="002759CA">
            <w:pPr>
              <w:pStyle w:val="Style63"/>
              <w:spacing w:line="233" w:lineRule="auto"/>
              <w:ind w:left="-17"/>
              <w:jc w:val="both"/>
              <w:rPr>
                <w:rStyle w:val="FontStyle113"/>
                <w:sz w:val="28"/>
                <w:szCs w:val="28"/>
              </w:rPr>
            </w:pPr>
            <w:r w:rsidRPr="003D1E90">
              <w:rPr>
                <w:rStyle w:val="FontStyle113"/>
                <w:sz w:val="28"/>
                <w:szCs w:val="28"/>
              </w:rPr>
              <w:t>9) освещения этажных лестничных площадок дома с использованием светильников в антивандальном исполнении со светодиодным источником св</w:t>
            </w:r>
            <w:r w:rsidRPr="003D1E90">
              <w:rPr>
                <w:rStyle w:val="FontStyle113"/>
                <w:sz w:val="28"/>
                <w:szCs w:val="28"/>
              </w:rPr>
              <w:t>е</w:t>
            </w:r>
            <w:r w:rsidRPr="003D1E90">
              <w:rPr>
                <w:rStyle w:val="FontStyle113"/>
                <w:sz w:val="28"/>
                <w:szCs w:val="28"/>
              </w:rPr>
              <w:t>та, датчиков движения и освещенности;</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 xml:space="preserve">10)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 </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 xml:space="preserve">11) во входах в подвал (техническое подполье) дома металлических дверных блоков с замком, ручками и автодоводчиком; </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12) отмостки из армированного бетона, асфальта, устроенной по всему пер</w:t>
            </w:r>
            <w:r w:rsidRPr="003D1E90">
              <w:rPr>
                <w:rStyle w:val="FontStyle113"/>
                <w:sz w:val="28"/>
                <w:szCs w:val="28"/>
              </w:rPr>
              <w:t>и</w:t>
            </w:r>
            <w:r w:rsidRPr="003D1E90">
              <w:rPr>
                <w:rStyle w:val="FontStyle113"/>
                <w:sz w:val="28"/>
                <w:szCs w:val="28"/>
              </w:rPr>
              <w:t xml:space="preserve">метру дома и обеспечивающей отвод воды от фундамента; </w:t>
            </w:r>
          </w:p>
          <w:p w:rsidR="008223C7" w:rsidRPr="003D1E90" w:rsidRDefault="008223C7" w:rsidP="002759CA">
            <w:pPr>
              <w:pStyle w:val="Style80"/>
              <w:spacing w:line="233" w:lineRule="auto"/>
              <w:ind w:left="-17" w:firstLine="0"/>
              <w:rPr>
                <w:rStyle w:val="FontStyle113"/>
                <w:sz w:val="28"/>
                <w:szCs w:val="28"/>
              </w:rPr>
            </w:pPr>
            <w:r w:rsidRPr="003D1E90">
              <w:rPr>
                <w:rStyle w:val="FontStyle113"/>
                <w:sz w:val="28"/>
                <w:szCs w:val="28"/>
              </w:rPr>
              <w:t xml:space="preserve">13) организованного водостока; </w:t>
            </w:r>
          </w:p>
          <w:p w:rsidR="008223C7" w:rsidRPr="0083712E" w:rsidRDefault="008223C7" w:rsidP="002759CA">
            <w:pPr>
              <w:pStyle w:val="Style80"/>
              <w:spacing w:line="233" w:lineRule="auto"/>
              <w:ind w:left="-17" w:firstLine="0"/>
              <w:rPr>
                <w:rStyle w:val="FontStyle113"/>
                <w:sz w:val="28"/>
                <w:szCs w:val="28"/>
              </w:rPr>
            </w:pPr>
            <w:r w:rsidRPr="003D1E90">
              <w:rPr>
                <w:rStyle w:val="FontStyle113"/>
                <w:sz w:val="28"/>
                <w:szCs w:val="28"/>
              </w:rPr>
              <w:t>14) благоустройства придомовой территории, в том числе наличия твердого покрытия, озеленения и малых архитектурных форм, площадок общего пол</w:t>
            </w:r>
            <w:r w:rsidRPr="003D1E90">
              <w:rPr>
                <w:rStyle w:val="FontStyle113"/>
                <w:sz w:val="28"/>
                <w:szCs w:val="28"/>
              </w:rPr>
              <w:t>ь</w:t>
            </w:r>
            <w:r w:rsidRPr="003D1E90">
              <w:rPr>
                <w:rStyle w:val="FontStyle113"/>
                <w:sz w:val="28"/>
                <w:szCs w:val="28"/>
              </w:rPr>
              <w:t xml:space="preserve">зования различного назначения, в том числе детской игровой площадки </w:t>
            </w:r>
            <w:r w:rsidRPr="003D1E90">
              <w:rPr>
                <w:rStyle w:val="FontStyle113"/>
                <w:sz w:val="28"/>
                <w:szCs w:val="28"/>
              </w:rPr>
              <w:lastRenderedPageBreak/>
              <w:t>с и</w:t>
            </w:r>
            <w:r w:rsidRPr="003D1E90">
              <w:rPr>
                <w:rStyle w:val="FontStyle113"/>
                <w:sz w:val="28"/>
                <w:szCs w:val="28"/>
              </w:rPr>
              <w:t>г</w:t>
            </w:r>
            <w:r w:rsidRPr="003D1E90">
              <w:rPr>
                <w:rStyle w:val="FontStyle113"/>
                <w:sz w:val="28"/>
                <w:szCs w:val="28"/>
              </w:rPr>
              <w:t>ровым комплексом (в соответствии с проектной документацией)</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3.</w:t>
            </w:r>
          </w:p>
        </w:tc>
        <w:tc>
          <w:tcPr>
            <w:tcW w:w="5103" w:type="dxa"/>
            <w:shd w:val="clear" w:color="auto" w:fill="auto"/>
          </w:tcPr>
          <w:p w:rsidR="008223C7" w:rsidRPr="0083712E" w:rsidRDefault="008223C7" w:rsidP="00FD7FE3">
            <w:pPr>
              <w:pStyle w:val="Style63"/>
              <w:spacing w:line="322" w:lineRule="exact"/>
              <w:rPr>
                <w:rStyle w:val="FontStyle113"/>
                <w:sz w:val="28"/>
                <w:szCs w:val="28"/>
              </w:rPr>
            </w:pPr>
            <w:r w:rsidRPr="0083712E">
              <w:rPr>
                <w:rStyle w:val="FontStyle113"/>
                <w:sz w:val="28"/>
                <w:szCs w:val="28"/>
              </w:rPr>
              <w:t>Требования к функциональному осн</w:t>
            </w:r>
            <w:r w:rsidRPr="0083712E">
              <w:rPr>
                <w:rStyle w:val="FontStyle113"/>
                <w:sz w:val="28"/>
                <w:szCs w:val="28"/>
              </w:rPr>
              <w:t>а</w:t>
            </w:r>
            <w:r w:rsidRPr="0083712E">
              <w:rPr>
                <w:rStyle w:val="FontStyle113"/>
                <w:sz w:val="28"/>
                <w:szCs w:val="28"/>
              </w:rPr>
              <w:t>щению и отделке помещений</w:t>
            </w:r>
          </w:p>
        </w:tc>
        <w:tc>
          <w:tcPr>
            <w:tcW w:w="9570" w:type="dxa"/>
            <w:shd w:val="clear" w:color="auto" w:fill="auto"/>
          </w:tcPr>
          <w:p w:rsidR="008223C7" w:rsidRPr="0083712E" w:rsidRDefault="008223C7" w:rsidP="002759CA">
            <w:pPr>
              <w:pStyle w:val="Style20"/>
              <w:tabs>
                <w:tab w:val="left" w:pos="2866"/>
                <w:tab w:val="left" w:pos="5731"/>
              </w:tabs>
              <w:spacing w:line="240" w:lineRule="auto"/>
              <w:ind w:left="-17"/>
              <w:jc w:val="both"/>
              <w:rPr>
                <w:rStyle w:val="FontStyle113"/>
                <w:spacing w:val="-4"/>
                <w:sz w:val="28"/>
                <w:szCs w:val="28"/>
              </w:rPr>
            </w:pPr>
            <w:r w:rsidRPr="0083712E">
              <w:rPr>
                <w:rStyle w:val="FontStyle113"/>
                <w:spacing w:val="-4"/>
                <w:sz w:val="28"/>
                <w:szCs w:val="28"/>
              </w:rPr>
              <w:t>для переселения  граждан из аварийного жилищного фонда рекомендуется и</w:t>
            </w:r>
            <w:r w:rsidRPr="0083712E">
              <w:rPr>
                <w:rStyle w:val="FontStyle113"/>
                <w:spacing w:val="-4"/>
                <w:sz w:val="28"/>
                <w:szCs w:val="28"/>
              </w:rPr>
              <w:t>с</w:t>
            </w:r>
            <w:r w:rsidRPr="0083712E">
              <w:rPr>
                <w:rStyle w:val="FontStyle113"/>
                <w:spacing w:val="-4"/>
                <w:sz w:val="28"/>
                <w:szCs w:val="28"/>
              </w:rPr>
              <w:t>пользовать построенные и приобретаемые жилые помещения, расположенные на любых этажах дома, кроме подвального, цокольного, технического, ма</w:t>
            </w:r>
            <w:r w:rsidRPr="0083712E">
              <w:rPr>
                <w:rStyle w:val="FontStyle113"/>
                <w:spacing w:val="-4"/>
                <w:sz w:val="28"/>
                <w:szCs w:val="28"/>
              </w:rPr>
              <w:t>н</w:t>
            </w:r>
            <w:r w:rsidRPr="0083712E">
              <w:rPr>
                <w:rStyle w:val="FontStyle113"/>
                <w:spacing w:val="-4"/>
                <w:sz w:val="28"/>
                <w:szCs w:val="28"/>
              </w:rPr>
              <w:t>сардного, и:</w:t>
            </w:r>
          </w:p>
          <w:p w:rsidR="008223C7" w:rsidRPr="0083712E" w:rsidRDefault="008223C7" w:rsidP="002759CA">
            <w:pPr>
              <w:pStyle w:val="Style20"/>
              <w:tabs>
                <w:tab w:val="left" w:pos="2866"/>
                <w:tab w:val="left" w:pos="5731"/>
              </w:tabs>
              <w:spacing w:line="240" w:lineRule="auto"/>
              <w:ind w:left="-17"/>
              <w:jc w:val="both"/>
              <w:rPr>
                <w:rStyle w:val="FontStyle113"/>
                <w:spacing w:val="-4"/>
                <w:sz w:val="28"/>
                <w:szCs w:val="28"/>
              </w:rPr>
            </w:pPr>
            <w:r w:rsidRPr="0083712E">
              <w:rPr>
                <w:rStyle w:val="FontStyle113"/>
                <w:spacing w:val="-4"/>
                <w:sz w:val="28"/>
                <w:szCs w:val="28"/>
              </w:rPr>
              <w:t>1) оборудованные подключенными к соответствующим внутридомовым инж</w:t>
            </w:r>
            <w:r w:rsidRPr="0083712E">
              <w:rPr>
                <w:rStyle w:val="FontStyle113"/>
                <w:spacing w:val="-4"/>
                <w:sz w:val="28"/>
                <w:szCs w:val="28"/>
              </w:rPr>
              <w:t>е</w:t>
            </w:r>
            <w:r w:rsidRPr="0083712E">
              <w:rPr>
                <w:rStyle w:val="FontStyle113"/>
                <w:spacing w:val="-4"/>
                <w:sz w:val="28"/>
                <w:szCs w:val="28"/>
              </w:rPr>
              <w:t>нерным системам внутриквартирными инженерными сетями в составе (не м</w:t>
            </w:r>
            <w:r w:rsidRPr="0083712E">
              <w:rPr>
                <w:rStyle w:val="FontStyle113"/>
                <w:spacing w:val="-4"/>
                <w:sz w:val="28"/>
                <w:szCs w:val="28"/>
              </w:rPr>
              <w:t>е</w:t>
            </w:r>
            <w:r w:rsidRPr="0083712E">
              <w:rPr>
                <w:rStyle w:val="FontStyle113"/>
                <w:spacing w:val="-4"/>
                <w:sz w:val="28"/>
                <w:szCs w:val="28"/>
              </w:rPr>
              <w:t>нее):</w:t>
            </w:r>
          </w:p>
          <w:p w:rsidR="008223C7" w:rsidRPr="0083712E" w:rsidRDefault="008223C7" w:rsidP="002759CA">
            <w:pPr>
              <w:pStyle w:val="Style26"/>
              <w:tabs>
                <w:tab w:val="left" w:pos="1267"/>
              </w:tabs>
              <w:spacing w:line="240" w:lineRule="auto"/>
              <w:ind w:left="-17"/>
              <w:jc w:val="left"/>
              <w:rPr>
                <w:rStyle w:val="FontStyle113"/>
                <w:spacing w:val="-4"/>
                <w:sz w:val="28"/>
                <w:szCs w:val="28"/>
              </w:rPr>
            </w:pPr>
            <w:r w:rsidRPr="0083712E">
              <w:rPr>
                <w:rStyle w:val="FontStyle113"/>
                <w:spacing w:val="-4"/>
                <w:sz w:val="28"/>
                <w:szCs w:val="28"/>
              </w:rPr>
              <w:t>а) электроснабжения с электрическим щитком с устройствами  защитного</w:t>
            </w:r>
            <w:r w:rsidR="00E23010">
              <w:rPr>
                <w:rStyle w:val="FontStyle113"/>
                <w:spacing w:val="-4"/>
                <w:sz w:val="28"/>
                <w:szCs w:val="28"/>
              </w:rPr>
              <w:t xml:space="preserve"> </w:t>
            </w:r>
            <w:r w:rsidRPr="0083712E">
              <w:rPr>
                <w:rStyle w:val="FontStyle113"/>
                <w:spacing w:val="-4"/>
                <w:sz w:val="28"/>
                <w:szCs w:val="28"/>
              </w:rPr>
              <w:t>от</w:t>
            </w:r>
            <w:r w:rsidRPr="0083712E">
              <w:rPr>
                <w:rStyle w:val="FontStyle113"/>
                <w:spacing w:val="-4"/>
                <w:sz w:val="28"/>
                <w:szCs w:val="28"/>
              </w:rPr>
              <w:t>к</w:t>
            </w:r>
            <w:r w:rsidRPr="0083712E">
              <w:rPr>
                <w:rStyle w:val="FontStyle113"/>
                <w:spacing w:val="-4"/>
                <w:sz w:val="28"/>
                <w:szCs w:val="28"/>
              </w:rPr>
              <w:t>лючения;</w:t>
            </w:r>
          </w:p>
          <w:p w:rsidR="008223C7" w:rsidRPr="0083712E" w:rsidRDefault="008223C7" w:rsidP="002759CA">
            <w:pPr>
              <w:pStyle w:val="Style26"/>
              <w:tabs>
                <w:tab w:val="left" w:pos="1118"/>
              </w:tabs>
              <w:spacing w:line="240" w:lineRule="auto"/>
              <w:ind w:left="-17"/>
              <w:jc w:val="left"/>
              <w:rPr>
                <w:rStyle w:val="FontStyle113"/>
                <w:spacing w:val="-4"/>
                <w:sz w:val="28"/>
                <w:szCs w:val="28"/>
              </w:rPr>
            </w:pPr>
            <w:r w:rsidRPr="0083712E">
              <w:rPr>
                <w:rStyle w:val="FontStyle113"/>
                <w:spacing w:val="-4"/>
                <w:sz w:val="28"/>
                <w:szCs w:val="28"/>
              </w:rPr>
              <w:t>б) холодного водоснабжения;</w:t>
            </w:r>
          </w:p>
          <w:p w:rsidR="008223C7" w:rsidRPr="0083712E" w:rsidRDefault="008223C7" w:rsidP="002759CA">
            <w:pPr>
              <w:pStyle w:val="Style26"/>
              <w:tabs>
                <w:tab w:val="left" w:pos="2011"/>
                <w:tab w:val="left" w:pos="4032"/>
              </w:tabs>
              <w:spacing w:line="240" w:lineRule="auto"/>
              <w:ind w:left="-17"/>
              <w:jc w:val="left"/>
              <w:rPr>
                <w:rStyle w:val="FontStyle113"/>
                <w:spacing w:val="-4"/>
                <w:sz w:val="28"/>
                <w:szCs w:val="28"/>
              </w:rPr>
            </w:pPr>
            <w:r w:rsidRPr="0083712E">
              <w:rPr>
                <w:rStyle w:val="FontStyle113"/>
                <w:spacing w:val="-4"/>
                <w:sz w:val="28"/>
                <w:szCs w:val="28"/>
              </w:rPr>
              <w:t>в) горячего водоснабжения (централизованного или автономного);</w:t>
            </w:r>
          </w:p>
          <w:p w:rsidR="008223C7" w:rsidRPr="0083712E" w:rsidRDefault="008223C7" w:rsidP="002759CA">
            <w:pPr>
              <w:pStyle w:val="Style26"/>
              <w:tabs>
                <w:tab w:val="left" w:pos="1104"/>
              </w:tabs>
              <w:spacing w:line="240" w:lineRule="auto"/>
              <w:ind w:left="-17"/>
              <w:jc w:val="left"/>
              <w:rPr>
                <w:rStyle w:val="FontStyle113"/>
                <w:spacing w:val="-4"/>
                <w:sz w:val="28"/>
                <w:szCs w:val="28"/>
              </w:rPr>
            </w:pPr>
            <w:r w:rsidRPr="0083712E">
              <w:rPr>
                <w:rStyle w:val="FontStyle113"/>
                <w:spacing w:val="-4"/>
                <w:sz w:val="28"/>
                <w:szCs w:val="28"/>
              </w:rPr>
              <w:t>г) водоотведения (канализации);</w:t>
            </w:r>
          </w:p>
          <w:p w:rsidR="008223C7" w:rsidRPr="0083712E" w:rsidRDefault="008223C7" w:rsidP="002759CA">
            <w:pPr>
              <w:pStyle w:val="Style26"/>
              <w:tabs>
                <w:tab w:val="left" w:pos="1306"/>
              </w:tabs>
              <w:spacing w:line="240" w:lineRule="auto"/>
              <w:ind w:left="-17"/>
              <w:jc w:val="left"/>
              <w:rPr>
                <w:rStyle w:val="FontStyle113"/>
                <w:spacing w:val="-4"/>
                <w:sz w:val="28"/>
                <w:szCs w:val="28"/>
              </w:rPr>
            </w:pPr>
            <w:r w:rsidRPr="0083712E">
              <w:rPr>
                <w:rStyle w:val="FontStyle113"/>
                <w:spacing w:val="-4"/>
                <w:sz w:val="28"/>
                <w:szCs w:val="28"/>
              </w:rPr>
              <w:t>д) отопления (централизованного или автономного);</w:t>
            </w:r>
          </w:p>
          <w:p w:rsidR="008223C7" w:rsidRPr="0083712E" w:rsidRDefault="008223C7" w:rsidP="002759CA">
            <w:pPr>
              <w:pStyle w:val="Style26"/>
              <w:tabs>
                <w:tab w:val="left" w:pos="1118"/>
              </w:tabs>
              <w:spacing w:line="240" w:lineRule="auto"/>
              <w:ind w:left="-17"/>
              <w:jc w:val="left"/>
              <w:rPr>
                <w:rStyle w:val="FontStyle113"/>
                <w:spacing w:val="-4"/>
                <w:sz w:val="28"/>
                <w:szCs w:val="28"/>
              </w:rPr>
            </w:pPr>
            <w:r w:rsidRPr="0083712E">
              <w:rPr>
                <w:rStyle w:val="FontStyle113"/>
                <w:spacing w:val="-4"/>
                <w:sz w:val="28"/>
                <w:szCs w:val="28"/>
              </w:rPr>
              <w:t>е) вентиляции;</w:t>
            </w:r>
          </w:p>
          <w:p w:rsidR="008223C7" w:rsidRPr="0083712E" w:rsidRDefault="008223C7" w:rsidP="002759CA">
            <w:pPr>
              <w:pStyle w:val="Style26"/>
              <w:tabs>
                <w:tab w:val="left" w:pos="1464"/>
                <w:tab w:val="left" w:pos="3466"/>
                <w:tab w:val="left" w:pos="4618"/>
              </w:tabs>
              <w:spacing w:line="240" w:lineRule="auto"/>
              <w:ind w:left="-17"/>
              <w:rPr>
                <w:rStyle w:val="FontStyle113"/>
                <w:spacing w:val="-4"/>
                <w:sz w:val="28"/>
                <w:szCs w:val="28"/>
              </w:rPr>
            </w:pPr>
            <w:r w:rsidRPr="0083712E">
              <w:rPr>
                <w:rStyle w:val="FontStyle113"/>
                <w:spacing w:val="-4"/>
                <w:sz w:val="28"/>
                <w:szCs w:val="28"/>
              </w:rPr>
              <w:t>ж) газоснабжения (при наличии в соответствии с проектной документацией) с устройством сигнализаторов загазованности, сблокированных с быстродейс</w:t>
            </w:r>
            <w:r w:rsidRPr="0083712E">
              <w:rPr>
                <w:rStyle w:val="FontStyle113"/>
                <w:spacing w:val="-4"/>
                <w:sz w:val="28"/>
                <w:szCs w:val="28"/>
              </w:rPr>
              <w:t>т</w:t>
            </w:r>
            <w:r w:rsidRPr="0083712E">
              <w:rPr>
                <w:rStyle w:val="FontStyle113"/>
                <w:spacing w:val="-4"/>
                <w:sz w:val="28"/>
                <w:szCs w:val="28"/>
              </w:rPr>
              <w:t>вующим запорным клапаном, установленным</w:t>
            </w:r>
            <w:r w:rsidR="00E23010">
              <w:rPr>
                <w:rStyle w:val="FontStyle113"/>
                <w:spacing w:val="-4"/>
                <w:sz w:val="28"/>
                <w:szCs w:val="28"/>
              </w:rPr>
              <w:t xml:space="preserve"> </w:t>
            </w:r>
            <w:r w:rsidRPr="0083712E">
              <w:rPr>
                <w:rStyle w:val="FontStyle113"/>
                <w:spacing w:val="-4"/>
                <w:sz w:val="28"/>
                <w:szCs w:val="28"/>
              </w:rPr>
              <w:t>первым по ходу газа на внутре</w:t>
            </w:r>
            <w:r w:rsidRPr="0083712E">
              <w:rPr>
                <w:rStyle w:val="FontStyle113"/>
                <w:spacing w:val="-4"/>
                <w:sz w:val="28"/>
                <w:szCs w:val="28"/>
              </w:rPr>
              <w:t>н</w:t>
            </w:r>
            <w:r w:rsidRPr="0083712E">
              <w:rPr>
                <w:rStyle w:val="FontStyle113"/>
                <w:spacing w:val="-4"/>
                <w:sz w:val="28"/>
                <w:szCs w:val="28"/>
              </w:rPr>
              <w:t>нем газопроводе жилого здания с возможностью аварийно-диспетчерского о</w:t>
            </w:r>
            <w:r w:rsidRPr="0083712E">
              <w:rPr>
                <w:rStyle w:val="FontStyle113"/>
                <w:spacing w:val="-4"/>
                <w:sz w:val="28"/>
                <w:szCs w:val="28"/>
              </w:rPr>
              <w:t>б</w:t>
            </w:r>
            <w:r w:rsidRPr="0083712E">
              <w:rPr>
                <w:rStyle w:val="FontStyle113"/>
                <w:spacing w:val="-4"/>
                <w:sz w:val="28"/>
                <w:szCs w:val="28"/>
              </w:rPr>
              <w:t>служивания, а также с установкой</w:t>
            </w:r>
            <w:r w:rsidR="00E23010">
              <w:rPr>
                <w:rStyle w:val="FontStyle113"/>
                <w:spacing w:val="-4"/>
                <w:sz w:val="28"/>
                <w:szCs w:val="28"/>
              </w:rPr>
              <w:t xml:space="preserve"> </w:t>
            </w:r>
            <w:r w:rsidRPr="0083712E">
              <w:rPr>
                <w:rStyle w:val="FontStyle113"/>
                <w:spacing w:val="-4"/>
                <w:sz w:val="28"/>
                <w:szCs w:val="28"/>
              </w:rPr>
              <w:t>легкосбрасываемых оконных блоков (в соо</w:t>
            </w:r>
            <w:r w:rsidRPr="0083712E">
              <w:rPr>
                <w:rStyle w:val="FontStyle113"/>
                <w:spacing w:val="-4"/>
                <w:sz w:val="28"/>
                <w:szCs w:val="28"/>
              </w:rPr>
              <w:t>т</w:t>
            </w:r>
            <w:r w:rsidRPr="0083712E">
              <w:rPr>
                <w:rStyle w:val="FontStyle113"/>
                <w:spacing w:val="-4"/>
                <w:sz w:val="28"/>
                <w:szCs w:val="28"/>
              </w:rPr>
              <w:t>ветствии с</w:t>
            </w:r>
            <w:r w:rsidR="00E23010">
              <w:rPr>
                <w:rStyle w:val="FontStyle113"/>
                <w:spacing w:val="-4"/>
                <w:sz w:val="28"/>
                <w:szCs w:val="28"/>
              </w:rPr>
              <w:t xml:space="preserve"> </w:t>
            </w:r>
            <w:r w:rsidRPr="0083712E">
              <w:rPr>
                <w:rStyle w:val="FontStyle113"/>
                <w:spacing w:val="-4"/>
                <w:sz w:val="28"/>
                <w:szCs w:val="28"/>
              </w:rPr>
              <w:t>проектной документацией);</w:t>
            </w:r>
          </w:p>
          <w:p w:rsidR="008223C7" w:rsidRPr="0083712E" w:rsidRDefault="008223C7" w:rsidP="002759CA">
            <w:pPr>
              <w:pStyle w:val="Style31"/>
              <w:tabs>
                <w:tab w:val="left" w:pos="1109"/>
                <w:tab w:val="left" w:pos="3110"/>
                <w:tab w:val="left" w:pos="4171"/>
              </w:tabs>
              <w:spacing w:line="240" w:lineRule="auto"/>
              <w:ind w:left="-17"/>
              <w:jc w:val="both"/>
              <w:rPr>
                <w:rStyle w:val="FontStyle113"/>
                <w:spacing w:val="-4"/>
                <w:sz w:val="28"/>
                <w:szCs w:val="28"/>
              </w:rPr>
            </w:pPr>
            <w:r w:rsidRPr="0083712E">
              <w:rPr>
                <w:rStyle w:val="FontStyle113"/>
                <w:spacing w:val="-4"/>
                <w:sz w:val="28"/>
                <w:szCs w:val="28"/>
              </w:rPr>
              <w:t>з) внесенными в государственный реестр средств измерений, поверенных пре</w:t>
            </w:r>
            <w:r w:rsidRPr="0083712E">
              <w:rPr>
                <w:rStyle w:val="FontStyle113"/>
                <w:spacing w:val="-4"/>
                <w:sz w:val="28"/>
                <w:szCs w:val="28"/>
              </w:rPr>
              <w:t>д</w:t>
            </w:r>
            <w:r w:rsidRPr="0083712E">
              <w:rPr>
                <w:rStyle w:val="FontStyle113"/>
                <w:spacing w:val="-4"/>
                <w:sz w:val="28"/>
                <w:szCs w:val="28"/>
              </w:rPr>
              <w:t>приятиями-изготовителями, принятыми в эксплуатацию соответствующими р</w:t>
            </w:r>
            <w:r w:rsidRPr="0083712E">
              <w:rPr>
                <w:rStyle w:val="FontStyle113"/>
                <w:spacing w:val="-4"/>
                <w:sz w:val="28"/>
                <w:szCs w:val="28"/>
              </w:rPr>
              <w:t>е</w:t>
            </w:r>
            <w:r w:rsidRPr="0083712E">
              <w:rPr>
                <w:rStyle w:val="FontStyle113"/>
                <w:spacing w:val="-4"/>
                <w:sz w:val="28"/>
                <w:szCs w:val="28"/>
              </w:rPr>
              <w:t>сурсоснабжающими организациями и соответствующими установленным тр</w:t>
            </w:r>
            <w:r w:rsidRPr="0083712E">
              <w:rPr>
                <w:rStyle w:val="FontStyle113"/>
                <w:spacing w:val="-4"/>
                <w:sz w:val="28"/>
                <w:szCs w:val="28"/>
              </w:rPr>
              <w:t>е</w:t>
            </w:r>
            <w:r w:rsidRPr="0083712E">
              <w:rPr>
                <w:rStyle w:val="FontStyle113"/>
                <w:spacing w:val="-4"/>
                <w:sz w:val="28"/>
                <w:szCs w:val="28"/>
              </w:rPr>
              <w:t>бованиям к классам точности индивидуальными приборами учета электрич</w:t>
            </w:r>
            <w:r w:rsidRPr="0083712E">
              <w:rPr>
                <w:rStyle w:val="FontStyle113"/>
                <w:spacing w:val="-4"/>
                <w:sz w:val="28"/>
                <w:szCs w:val="28"/>
              </w:rPr>
              <w:t>е</w:t>
            </w:r>
            <w:r w:rsidRPr="0083712E">
              <w:rPr>
                <w:rStyle w:val="FontStyle113"/>
                <w:spacing w:val="-4"/>
                <w:sz w:val="28"/>
                <w:szCs w:val="28"/>
              </w:rPr>
              <w:t>ской энергии, холодной воды, горячей воды, природного газа (в установленных случаях) (в соответствии с проектной документацией);</w:t>
            </w:r>
          </w:p>
          <w:p w:rsidR="008223C7" w:rsidRPr="0083712E" w:rsidRDefault="008223C7" w:rsidP="002759CA">
            <w:pPr>
              <w:pStyle w:val="Style17"/>
              <w:spacing w:line="240" w:lineRule="auto"/>
              <w:ind w:left="-17"/>
              <w:rPr>
                <w:rStyle w:val="FontStyle113"/>
                <w:spacing w:val="-4"/>
                <w:sz w:val="28"/>
                <w:szCs w:val="28"/>
              </w:rPr>
            </w:pPr>
            <w:r w:rsidRPr="0083712E">
              <w:rPr>
                <w:rStyle w:val="FontStyle113"/>
                <w:spacing w:val="-4"/>
                <w:sz w:val="28"/>
                <w:szCs w:val="28"/>
              </w:rPr>
              <w:t>2) имеющие чистовую отделку «под ключ», в том числе:</w:t>
            </w:r>
          </w:p>
          <w:p w:rsidR="008223C7" w:rsidRPr="0083712E" w:rsidRDefault="008223C7" w:rsidP="002759CA">
            <w:pPr>
              <w:pStyle w:val="Style26"/>
              <w:tabs>
                <w:tab w:val="left" w:pos="1147"/>
              </w:tabs>
              <w:spacing w:line="240" w:lineRule="auto"/>
              <w:ind w:left="-17"/>
              <w:rPr>
                <w:rStyle w:val="FontStyle113"/>
                <w:spacing w:val="-4"/>
                <w:sz w:val="28"/>
                <w:szCs w:val="28"/>
              </w:rPr>
            </w:pPr>
            <w:r w:rsidRPr="0083712E">
              <w:rPr>
                <w:rStyle w:val="FontStyle113"/>
                <w:spacing w:val="-4"/>
                <w:sz w:val="28"/>
                <w:szCs w:val="28"/>
              </w:rPr>
              <w:t>а) входную утепленную дверь с замком, ручками и дверным глазком;</w:t>
            </w:r>
          </w:p>
          <w:p w:rsidR="008223C7" w:rsidRPr="0083712E" w:rsidRDefault="008223C7" w:rsidP="002759CA">
            <w:pPr>
              <w:pStyle w:val="Style26"/>
              <w:tabs>
                <w:tab w:val="left" w:pos="1147"/>
              </w:tabs>
              <w:spacing w:line="240" w:lineRule="auto"/>
              <w:ind w:left="-17"/>
              <w:rPr>
                <w:rStyle w:val="FontStyle113"/>
                <w:spacing w:val="-4"/>
                <w:sz w:val="28"/>
                <w:szCs w:val="28"/>
              </w:rPr>
            </w:pPr>
            <w:r w:rsidRPr="0083712E">
              <w:rPr>
                <w:rStyle w:val="FontStyle113"/>
                <w:spacing w:val="-4"/>
                <w:sz w:val="28"/>
                <w:szCs w:val="28"/>
              </w:rPr>
              <w:t>б) межкомнатные двери с наличниками и ручками;</w:t>
            </w:r>
          </w:p>
          <w:p w:rsidR="008223C7" w:rsidRPr="0083712E" w:rsidRDefault="008223C7" w:rsidP="002759CA">
            <w:pPr>
              <w:pStyle w:val="Style26"/>
              <w:tabs>
                <w:tab w:val="left" w:pos="1315"/>
                <w:tab w:val="left" w:pos="3605"/>
                <w:tab w:val="left" w:pos="4930"/>
              </w:tabs>
              <w:spacing w:line="240" w:lineRule="auto"/>
              <w:ind w:left="-17"/>
              <w:rPr>
                <w:rStyle w:val="FontStyle113"/>
                <w:spacing w:val="-4"/>
                <w:sz w:val="28"/>
                <w:szCs w:val="28"/>
              </w:rPr>
            </w:pPr>
            <w:r w:rsidRPr="0083712E">
              <w:rPr>
                <w:rStyle w:val="FontStyle113"/>
                <w:spacing w:val="-4"/>
                <w:sz w:val="28"/>
                <w:szCs w:val="28"/>
              </w:rPr>
              <w:t>в) оконные блоки со стеклопакетом класса энергоэффективности в</w:t>
            </w:r>
            <w:r w:rsidR="00E23010">
              <w:rPr>
                <w:rStyle w:val="FontStyle113"/>
                <w:spacing w:val="-4"/>
                <w:sz w:val="28"/>
                <w:szCs w:val="28"/>
              </w:rPr>
              <w:t xml:space="preserve"> </w:t>
            </w:r>
            <w:r w:rsidRPr="0083712E">
              <w:rPr>
                <w:rStyle w:val="FontStyle113"/>
                <w:spacing w:val="-4"/>
                <w:sz w:val="28"/>
                <w:szCs w:val="28"/>
              </w:rPr>
              <w:t>соответствии с классом энергоэффективности дома;</w:t>
            </w:r>
          </w:p>
          <w:p w:rsidR="008223C7" w:rsidRPr="0083712E" w:rsidRDefault="008223C7" w:rsidP="002759CA">
            <w:pPr>
              <w:pStyle w:val="Style26"/>
              <w:tabs>
                <w:tab w:val="left" w:pos="1090"/>
              </w:tabs>
              <w:spacing w:line="240" w:lineRule="auto"/>
              <w:ind w:left="-17"/>
              <w:jc w:val="left"/>
              <w:rPr>
                <w:rStyle w:val="FontStyle113"/>
                <w:spacing w:val="-4"/>
                <w:sz w:val="28"/>
                <w:szCs w:val="28"/>
              </w:rPr>
            </w:pPr>
            <w:r w:rsidRPr="0083712E">
              <w:rPr>
                <w:rStyle w:val="FontStyle113"/>
                <w:spacing w:val="-4"/>
                <w:sz w:val="28"/>
                <w:szCs w:val="28"/>
              </w:rPr>
              <w:lastRenderedPageBreak/>
              <w:t>г) вентиляционные решетки;</w:t>
            </w:r>
          </w:p>
          <w:p w:rsidR="008223C7" w:rsidRPr="0083712E" w:rsidRDefault="008223C7" w:rsidP="002759CA">
            <w:pPr>
              <w:pStyle w:val="Style26"/>
              <w:tabs>
                <w:tab w:val="left" w:pos="1262"/>
              </w:tabs>
              <w:spacing w:line="240" w:lineRule="auto"/>
              <w:ind w:left="-17"/>
              <w:rPr>
                <w:rStyle w:val="FontStyle113"/>
                <w:spacing w:val="-4"/>
                <w:sz w:val="28"/>
                <w:szCs w:val="28"/>
              </w:rPr>
            </w:pPr>
            <w:r w:rsidRPr="0083712E">
              <w:rPr>
                <w:rStyle w:val="FontStyle113"/>
                <w:spacing w:val="-4"/>
                <w:sz w:val="28"/>
                <w:szCs w:val="28"/>
              </w:rPr>
              <w:t>д) подвесные крюки для потолочных осветительных приборов во всех помещ</w:t>
            </w:r>
            <w:r w:rsidRPr="0083712E">
              <w:rPr>
                <w:rStyle w:val="FontStyle113"/>
                <w:spacing w:val="-4"/>
                <w:sz w:val="28"/>
                <w:szCs w:val="28"/>
              </w:rPr>
              <w:t>е</w:t>
            </w:r>
            <w:r w:rsidRPr="0083712E">
              <w:rPr>
                <w:rStyle w:val="FontStyle113"/>
                <w:spacing w:val="-4"/>
                <w:sz w:val="28"/>
                <w:szCs w:val="28"/>
              </w:rPr>
              <w:t>ниях квартиры;</w:t>
            </w:r>
          </w:p>
          <w:p w:rsidR="008223C7" w:rsidRPr="0083712E" w:rsidRDefault="008223C7" w:rsidP="002759CA">
            <w:pPr>
              <w:pStyle w:val="Style26"/>
              <w:tabs>
                <w:tab w:val="left" w:pos="1262"/>
              </w:tabs>
              <w:spacing w:line="240" w:lineRule="auto"/>
              <w:ind w:left="-17"/>
              <w:rPr>
                <w:rStyle w:val="FontStyle113"/>
                <w:spacing w:val="-4"/>
                <w:sz w:val="28"/>
                <w:szCs w:val="28"/>
              </w:rPr>
            </w:pPr>
            <w:r w:rsidRPr="0083712E">
              <w:rPr>
                <w:rStyle w:val="FontStyle113"/>
                <w:spacing w:val="-4"/>
                <w:sz w:val="28"/>
                <w:szCs w:val="28"/>
              </w:rPr>
              <w:t>е) установленные и подключенные к соответствующим внутриквартирным и</w:t>
            </w:r>
            <w:r w:rsidRPr="0083712E">
              <w:rPr>
                <w:rStyle w:val="FontStyle113"/>
                <w:spacing w:val="-4"/>
                <w:sz w:val="28"/>
                <w:szCs w:val="28"/>
              </w:rPr>
              <w:t>н</w:t>
            </w:r>
            <w:r w:rsidRPr="0083712E">
              <w:rPr>
                <w:rStyle w:val="FontStyle113"/>
                <w:spacing w:val="-4"/>
                <w:sz w:val="28"/>
                <w:szCs w:val="28"/>
              </w:rPr>
              <w:t>женерным сетям:</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звонковую сигнализацию (в соответствии с проектной документацией);</w:t>
            </w:r>
          </w:p>
          <w:p w:rsidR="008223C7" w:rsidRPr="0083712E" w:rsidRDefault="008223C7" w:rsidP="002759CA">
            <w:pPr>
              <w:pStyle w:val="Style20"/>
              <w:spacing w:line="240" w:lineRule="auto"/>
              <w:ind w:left="-17"/>
              <w:rPr>
                <w:rStyle w:val="FontStyle113"/>
                <w:spacing w:val="-4"/>
                <w:sz w:val="28"/>
                <w:szCs w:val="28"/>
              </w:rPr>
            </w:pPr>
            <w:r w:rsidRPr="0083712E">
              <w:rPr>
                <w:rStyle w:val="FontStyle113"/>
                <w:spacing w:val="-4"/>
                <w:sz w:val="28"/>
                <w:szCs w:val="28"/>
              </w:rPr>
              <w:t xml:space="preserve">мойку со смесителем и с сифоном; </w:t>
            </w:r>
          </w:p>
          <w:p w:rsidR="008223C7" w:rsidRPr="0083712E" w:rsidRDefault="008223C7" w:rsidP="002759CA">
            <w:pPr>
              <w:pStyle w:val="Style20"/>
              <w:spacing w:line="240" w:lineRule="auto"/>
              <w:ind w:left="-17"/>
              <w:rPr>
                <w:rStyle w:val="FontStyle113"/>
                <w:spacing w:val="-4"/>
                <w:sz w:val="28"/>
                <w:szCs w:val="28"/>
              </w:rPr>
            </w:pPr>
            <w:r w:rsidRPr="0083712E">
              <w:rPr>
                <w:rStyle w:val="FontStyle113"/>
                <w:spacing w:val="-4"/>
                <w:sz w:val="28"/>
                <w:szCs w:val="28"/>
              </w:rPr>
              <w:t>умывальник со смесителем и с сифоном;</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 xml:space="preserve">унитаз с сиденьем и </w:t>
            </w:r>
            <w:r>
              <w:rPr>
                <w:rStyle w:val="FontStyle113"/>
                <w:spacing w:val="-4"/>
                <w:sz w:val="28"/>
                <w:szCs w:val="28"/>
              </w:rPr>
              <w:t xml:space="preserve">со </w:t>
            </w:r>
            <w:r w:rsidRPr="0083712E">
              <w:rPr>
                <w:rStyle w:val="FontStyle113"/>
                <w:spacing w:val="-4"/>
                <w:sz w:val="28"/>
                <w:szCs w:val="28"/>
              </w:rPr>
              <w:t>сливным бачком;</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ванну с заземлением, со смесителем и с сифоном;</w:t>
            </w:r>
          </w:p>
          <w:p w:rsidR="008223C7" w:rsidRPr="0083712E" w:rsidRDefault="008223C7" w:rsidP="002759CA">
            <w:pPr>
              <w:pStyle w:val="Style17"/>
              <w:tabs>
                <w:tab w:val="left" w:pos="3979"/>
              </w:tabs>
              <w:spacing w:line="240" w:lineRule="auto"/>
              <w:ind w:left="-17"/>
              <w:jc w:val="left"/>
              <w:rPr>
                <w:rStyle w:val="FontStyle113"/>
                <w:spacing w:val="-4"/>
                <w:sz w:val="28"/>
                <w:szCs w:val="28"/>
              </w:rPr>
            </w:pPr>
            <w:r w:rsidRPr="0083712E">
              <w:rPr>
                <w:rStyle w:val="FontStyle113"/>
                <w:spacing w:val="-4"/>
                <w:sz w:val="28"/>
                <w:szCs w:val="28"/>
              </w:rPr>
              <w:t>одно-, двухклавишные электровыключатели;</w:t>
            </w:r>
          </w:p>
          <w:p w:rsidR="008223C7" w:rsidRPr="0083712E" w:rsidRDefault="008223C7" w:rsidP="002759CA">
            <w:pPr>
              <w:pStyle w:val="Style17"/>
              <w:spacing w:line="240" w:lineRule="auto"/>
              <w:ind w:left="-17"/>
              <w:jc w:val="left"/>
              <w:rPr>
                <w:rStyle w:val="FontStyle113"/>
                <w:spacing w:val="-4"/>
                <w:sz w:val="28"/>
                <w:szCs w:val="28"/>
              </w:rPr>
            </w:pPr>
            <w:r w:rsidRPr="0083712E">
              <w:rPr>
                <w:rStyle w:val="FontStyle113"/>
                <w:spacing w:val="-4"/>
                <w:sz w:val="28"/>
                <w:szCs w:val="28"/>
              </w:rPr>
              <w:t>электророзетки;</w:t>
            </w:r>
          </w:p>
          <w:p w:rsidR="008223C7" w:rsidRPr="0083712E" w:rsidRDefault="008223C7" w:rsidP="002759CA">
            <w:pPr>
              <w:pStyle w:val="Style20"/>
              <w:spacing w:line="240" w:lineRule="auto"/>
              <w:ind w:left="-17"/>
              <w:rPr>
                <w:rStyle w:val="FontStyle113"/>
                <w:spacing w:val="-4"/>
                <w:sz w:val="28"/>
                <w:szCs w:val="28"/>
              </w:rPr>
            </w:pPr>
            <w:r w:rsidRPr="0083712E">
              <w:rPr>
                <w:rStyle w:val="FontStyle113"/>
                <w:spacing w:val="-4"/>
                <w:sz w:val="28"/>
                <w:szCs w:val="28"/>
              </w:rPr>
              <w:t>выпуски электропроводки и патроны во всех помещениях квартиры;</w:t>
            </w:r>
          </w:p>
          <w:p w:rsidR="008223C7" w:rsidRPr="0083712E" w:rsidRDefault="008223C7" w:rsidP="002759CA">
            <w:pPr>
              <w:pStyle w:val="Style20"/>
              <w:spacing w:line="240" w:lineRule="auto"/>
              <w:ind w:left="-17"/>
              <w:jc w:val="both"/>
              <w:rPr>
                <w:rStyle w:val="FontStyle113"/>
                <w:spacing w:val="-4"/>
                <w:sz w:val="28"/>
                <w:szCs w:val="28"/>
              </w:rPr>
            </w:pPr>
            <w:r w:rsidRPr="0083712E">
              <w:rPr>
                <w:rStyle w:val="FontStyle113"/>
                <w:spacing w:val="-4"/>
                <w:sz w:val="28"/>
                <w:szCs w:val="28"/>
              </w:rPr>
              <w:t>газовую или электрическую плиту (в соответствии с проектным решением);</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радиаторы отопления с терморегуляторами (при технологической</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возможности в соответствии с проектной документацией), а при  автономном отоплении и горячем водоснабжении также двухконтурный котел;</w:t>
            </w:r>
            <w:r w:rsidRPr="0083712E">
              <w:rPr>
                <w:rStyle w:val="FontStyle113"/>
                <w:spacing w:val="-4"/>
                <w:sz w:val="28"/>
                <w:szCs w:val="28"/>
              </w:rPr>
              <w:br/>
              <w:t xml:space="preserve">ж) напольные покрытия из керамической плитки в помещениях ванной </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комнаты, туалета (совмещенного санузла), кладовых на балконе (лоджии), в остальных помещениях квартиры – из ламината класса износостойкости 22 и в</w:t>
            </w:r>
            <w:r w:rsidRPr="0083712E">
              <w:rPr>
                <w:rStyle w:val="FontStyle113"/>
                <w:spacing w:val="-4"/>
                <w:sz w:val="28"/>
                <w:szCs w:val="28"/>
              </w:rPr>
              <w:t>ы</w:t>
            </w:r>
            <w:r w:rsidRPr="0083712E">
              <w:rPr>
                <w:rStyle w:val="FontStyle113"/>
                <w:spacing w:val="-4"/>
                <w:sz w:val="28"/>
                <w:szCs w:val="28"/>
              </w:rPr>
              <w:t>ше или линолеума на вспененной основе;</w:t>
            </w:r>
          </w:p>
          <w:p w:rsidR="008223C7" w:rsidRPr="0083712E" w:rsidRDefault="008223C7" w:rsidP="002759CA">
            <w:pPr>
              <w:pStyle w:val="Style85"/>
              <w:tabs>
                <w:tab w:val="left" w:pos="1238"/>
              </w:tabs>
              <w:spacing w:line="240" w:lineRule="auto"/>
              <w:ind w:left="-17"/>
              <w:jc w:val="both"/>
              <w:rPr>
                <w:rStyle w:val="FontStyle113"/>
                <w:spacing w:val="-4"/>
                <w:sz w:val="28"/>
                <w:szCs w:val="28"/>
              </w:rPr>
            </w:pPr>
            <w:r w:rsidRPr="0083712E">
              <w:rPr>
                <w:rStyle w:val="FontStyle113"/>
                <w:spacing w:val="-4"/>
                <w:sz w:val="28"/>
                <w:szCs w:val="28"/>
              </w:rPr>
              <w:t>з) отделку стен водоэмульсионной или иной аналогичной краской  в помещен</w:t>
            </w:r>
            <w:r w:rsidRPr="0083712E">
              <w:rPr>
                <w:rStyle w:val="FontStyle113"/>
                <w:spacing w:val="-4"/>
                <w:sz w:val="28"/>
                <w:szCs w:val="28"/>
              </w:rPr>
              <w:t>и</w:t>
            </w:r>
            <w:r w:rsidRPr="0083712E">
              <w:rPr>
                <w:rStyle w:val="FontStyle113"/>
                <w:spacing w:val="-4"/>
                <w:sz w:val="28"/>
                <w:szCs w:val="28"/>
              </w:rPr>
              <w:t>ях ванной комнаты, туалета (совмещенного санузла), кладовых, кухни (за и</w:t>
            </w:r>
            <w:r w:rsidRPr="0083712E">
              <w:rPr>
                <w:rStyle w:val="FontStyle113"/>
                <w:spacing w:val="-4"/>
                <w:sz w:val="28"/>
                <w:szCs w:val="28"/>
              </w:rPr>
              <w:t>с</w:t>
            </w:r>
            <w:r w:rsidRPr="0083712E">
              <w:rPr>
                <w:rStyle w:val="FontStyle113"/>
                <w:spacing w:val="-4"/>
                <w:sz w:val="28"/>
                <w:szCs w:val="28"/>
              </w:rPr>
              <w:t>ключением части стены (стен) в кухне, примыкающей (их) к рабочей поверхн</w:t>
            </w:r>
            <w:r w:rsidRPr="0083712E">
              <w:rPr>
                <w:rStyle w:val="FontStyle113"/>
                <w:spacing w:val="-4"/>
                <w:sz w:val="28"/>
                <w:szCs w:val="28"/>
              </w:rPr>
              <w:t>о</w:t>
            </w:r>
            <w:r w:rsidRPr="0083712E">
              <w:rPr>
                <w:rStyle w:val="FontStyle113"/>
                <w:spacing w:val="-4"/>
                <w:sz w:val="28"/>
                <w:szCs w:val="28"/>
              </w:rPr>
              <w:t>сти, и части стены (стен) в ванной  комнате,  примыкающей (их)  к ванне и ум</w:t>
            </w:r>
            <w:r w:rsidRPr="0083712E">
              <w:rPr>
                <w:rStyle w:val="FontStyle113"/>
                <w:spacing w:val="-4"/>
                <w:sz w:val="28"/>
                <w:szCs w:val="28"/>
              </w:rPr>
              <w:t>ы</w:t>
            </w:r>
            <w:r w:rsidRPr="0083712E">
              <w:rPr>
                <w:rStyle w:val="FontStyle113"/>
                <w:spacing w:val="-4"/>
                <w:sz w:val="28"/>
                <w:szCs w:val="28"/>
              </w:rPr>
              <w:t>вальнику, отделка которых производится керамической плиткой); обоями – в остальных помещениях;</w:t>
            </w:r>
          </w:p>
          <w:p w:rsidR="008223C7" w:rsidRPr="0083712E" w:rsidRDefault="008223C7" w:rsidP="002759CA">
            <w:pPr>
              <w:pStyle w:val="Style63"/>
              <w:spacing w:line="240" w:lineRule="auto"/>
              <w:ind w:left="-17"/>
              <w:jc w:val="both"/>
              <w:rPr>
                <w:rStyle w:val="FontStyle113"/>
                <w:spacing w:val="-4"/>
                <w:sz w:val="28"/>
                <w:szCs w:val="28"/>
              </w:rPr>
            </w:pPr>
            <w:r w:rsidRPr="0083712E">
              <w:rPr>
                <w:rStyle w:val="FontStyle113"/>
                <w:spacing w:val="-4"/>
                <w:sz w:val="28"/>
                <w:szCs w:val="28"/>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4.</w:t>
            </w:r>
          </w:p>
        </w:tc>
        <w:tc>
          <w:tcPr>
            <w:tcW w:w="5103" w:type="dxa"/>
            <w:shd w:val="clear" w:color="auto" w:fill="auto"/>
          </w:tcPr>
          <w:p w:rsidR="008223C7" w:rsidRPr="0083712E" w:rsidRDefault="008223C7" w:rsidP="00FD7FE3">
            <w:pPr>
              <w:pStyle w:val="Style63"/>
              <w:spacing w:line="322" w:lineRule="exact"/>
              <w:rPr>
                <w:rStyle w:val="FontStyle113"/>
                <w:sz w:val="28"/>
                <w:szCs w:val="28"/>
              </w:rPr>
            </w:pPr>
            <w:r w:rsidRPr="0083712E">
              <w:rPr>
                <w:rStyle w:val="FontStyle113"/>
                <w:sz w:val="28"/>
                <w:szCs w:val="28"/>
              </w:rPr>
              <w:t xml:space="preserve">Требования к материалам, изделиям и </w:t>
            </w:r>
            <w:r w:rsidRPr="0083712E">
              <w:rPr>
                <w:rStyle w:val="FontStyle113"/>
                <w:sz w:val="28"/>
                <w:szCs w:val="28"/>
              </w:rPr>
              <w:lastRenderedPageBreak/>
              <w:t>оборудованию</w:t>
            </w:r>
          </w:p>
        </w:tc>
        <w:tc>
          <w:tcPr>
            <w:tcW w:w="9570" w:type="dxa"/>
            <w:shd w:val="clear" w:color="auto" w:fill="auto"/>
          </w:tcPr>
          <w:p w:rsidR="008223C7" w:rsidRPr="0083712E" w:rsidRDefault="008223C7" w:rsidP="002759CA">
            <w:pPr>
              <w:pStyle w:val="Style63"/>
              <w:tabs>
                <w:tab w:val="left" w:pos="74"/>
              </w:tabs>
              <w:spacing w:line="235" w:lineRule="auto"/>
              <w:ind w:left="-17"/>
              <w:jc w:val="both"/>
              <w:rPr>
                <w:rStyle w:val="FontStyle113"/>
                <w:sz w:val="28"/>
                <w:szCs w:val="28"/>
              </w:rPr>
            </w:pPr>
            <w:r w:rsidRPr="0083712E">
              <w:rPr>
                <w:rStyle w:val="FontStyle113"/>
                <w:sz w:val="28"/>
                <w:szCs w:val="28"/>
              </w:rPr>
              <w:lastRenderedPageBreak/>
              <w:t xml:space="preserve">проектом на строительство многоквартирного дома рекомендуется </w:t>
            </w:r>
          </w:p>
          <w:p w:rsidR="008223C7" w:rsidRPr="0083712E" w:rsidRDefault="008223C7" w:rsidP="002759CA">
            <w:pPr>
              <w:pStyle w:val="Style63"/>
              <w:tabs>
                <w:tab w:val="left" w:pos="74"/>
              </w:tabs>
              <w:spacing w:line="235" w:lineRule="auto"/>
              <w:ind w:left="-17"/>
              <w:jc w:val="both"/>
              <w:rPr>
                <w:rStyle w:val="FontStyle113"/>
                <w:sz w:val="28"/>
                <w:szCs w:val="28"/>
              </w:rPr>
            </w:pPr>
            <w:r w:rsidRPr="0083712E">
              <w:rPr>
                <w:rStyle w:val="FontStyle113"/>
                <w:sz w:val="28"/>
                <w:szCs w:val="28"/>
              </w:rPr>
              <w:lastRenderedPageBreak/>
              <w:t>предусмотреть применение современных сертифицированных строительных и отделочных материалов, изделий, технологического и инженерного обор</w:t>
            </w:r>
            <w:r w:rsidRPr="0083712E">
              <w:rPr>
                <w:rStyle w:val="FontStyle113"/>
                <w:sz w:val="28"/>
                <w:szCs w:val="28"/>
              </w:rPr>
              <w:t>у</w:t>
            </w:r>
            <w:r w:rsidRPr="0083712E">
              <w:rPr>
                <w:rStyle w:val="FontStyle113"/>
                <w:sz w:val="28"/>
                <w:szCs w:val="28"/>
              </w:rPr>
              <w:t>дования. Строительство должно осуществляться с применением материалов и оборудования, обеспечивающих соответствие жилища требованиям проек</w:t>
            </w:r>
            <w:r w:rsidRPr="0083712E">
              <w:rPr>
                <w:rStyle w:val="FontStyle113"/>
                <w:sz w:val="28"/>
                <w:szCs w:val="28"/>
              </w:rPr>
              <w:t>т</w:t>
            </w:r>
            <w:r w:rsidRPr="0083712E">
              <w:rPr>
                <w:rStyle w:val="FontStyle113"/>
                <w:sz w:val="28"/>
                <w:szCs w:val="28"/>
              </w:rPr>
              <w:t>ной документации.</w:t>
            </w:r>
          </w:p>
          <w:p w:rsidR="008223C7" w:rsidRPr="0083712E" w:rsidRDefault="008223C7" w:rsidP="002759CA">
            <w:pPr>
              <w:pStyle w:val="Style63"/>
              <w:tabs>
                <w:tab w:val="left" w:pos="74"/>
              </w:tabs>
              <w:spacing w:line="235" w:lineRule="auto"/>
              <w:ind w:left="-17"/>
              <w:jc w:val="both"/>
              <w:rPr>
                <w:rStyle w:val="FontStyle113"/>
                <w:sz w:val="28"/>
                <w:szCs w:val="28"/>
              </w:rPr>
            </w:pPr>
            <w:r w:rsidRPr="0083712E">
              <w:rPr>
                <w:rStyle w:val="FontStyle113"/>
                <w:sz w:val="28"/>
                <w:szCs w:val="28"/>
              </w:rPr>
              <w:t>Выполняемые работы и применяемые строительные материалы в процессе строительства дома, жилые помещения в котором приобретаются в соотве</w:t>
            </w:r>
            <w:r w:rsidRPr="0083712E">
              <w:rPr>
                <w:rStyle w:val="FontStyle113"/>
                <w:sz w:val="28"/>
                <w:szCs w:val="28"/>
              </w:rPr>
              <w:t>т</w:t>
            </w:r>
            <w:r w:rsidRPr="0083712E">
              <w:rPr>
                <w:rStyle w:val="FontStyle113"/>
                <w:sz w:val="28"/>
                <w:szCs w:val="28"/>
              </w:rPr>
              <w:t>ствии с муниципальным контрактом в целях переселения граждан из авари</w:t>
            </w:r>
            <w:r w:rsidRPr="0083712E">
              <w:rPr>
                <w:rStyle w:val="FontStyle113"/>
                <w:sz w:val="28"/>
                <w:szCs w:val="28"/>
              </w:rPr>
              <w:t>й</w:t>
            </w:r>
            <w:r w:rsidRPr="0083712E">
              <w:rPr>
                <w:rStyle w:val="FontStyle113"/>
                <w:sz w:val="28"/>
                <w:szCs w:val="28"/>
              </w:rPr>
              <w:t>ного жилищного фонда, а также результаты таких работ должны соответс</w:t>
            </w:r>
            <w:r w:rsidRPr="0083712E">
              <w:rPr>
                <w:rStyle w:val="FontStyle113"/>
                <w:sz w:val="28"/>
                <w:szCs w:val="28"/>
              </w:rPr>
              <w:t>т</w:t>
            </w:r>
            <w:r w:rsidRPr="0083712E">
              <w:rPr>
                <w:rStyle w:val="FontStyle113"/>
                <w:sz w:val="28"/>
                <w:szCs w:val="28"/>
              </w:rPr>
              <w:t>вовать требованиям технических регламентов, требованиям  энергетической эффективности и требованиям оснащенности объекта капитального стро</w:t>
            </w:r>
            <w:r w:rsidRPr="0083712E">
              <w:rPr>
                <w:rStyle w:val="FontStyle113"/>
                <w:sz w:val="28"/>
                <w:szCs w:val="28"/>
              </w:rPr>
              <w:t>и</w:t>
            </w:r>
            <w:r w:rsidRPr="0083712E">
              <w:rPr>
                <w:rStyle w:val="FontStyle113"/>
                <w:sz w:val="28"/>
                <w:szCs w:val="28"/>
              </w:rPr>
              <w:t>тельства приборами учета используемых энергетических ресурсов</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5.</w:t>
            </w:r>
          </w:p>
        </w:tc>
        <w:tc>
          <w:tcPr>
            <w:tcW w:w="5103" w:type="dxa"/>
            <w:shd w:val="clear" w:color="auto" w:fill="auto"/>
          </w:tcPr>
          <w:p w:rsidR="008223C7" w:rsidRPr="0083712E" w:rsidRDefault="008223C7" w:rsidP="00FD7FE3">
            <w:pPr>
              <w:pStyle w:val="Style70"/>
              <w:spacing w:line="322" w:lineRule="exact"/>
              <w:jc w:val="left"/>
              <w:rPr>
                <w:rStyle w:val="FontStyle113"/>
                <w:sz w:val="28"/>
                <w:szCs w:val="28"/>
              </w:rPr>
            </w:pPr>
            <w:r w:rsidRPr="0083712E">
              <w:rPr>
                <w:rStyle w:val="FontStyle113"/>
                <w:sz w:val="28"/>
                <w:szCs w:val="28"/>
              </w:rPr>
              <w:t>Требования к энергоэффективности</w:t>
            </w:r>
          </w:p>
          <w:p w:rsidR="008223C7" w:rsidRPr="0083712E" w:rsidRDefault="008223C7" w:rsidP="00FD7FE3">
            <w:pPr>
              <w:pStyle w:val="Style63"/>
              <w:spacing w:line="322" w:lineRule="exact"/>
              <w:rPr>
                <w:rStyle w:val="FontStyle113"/>
                <w:sz w:val="28"/>
                <w:szCs w:val="28"/>
              </w:rPr>
            </w:pPr>
            <w:r w:rsidRPr="0083712E">
              <w:rPr>
                <w:rStyle w:val="FontStyle113"/>
                <w:sz w:val="28"/>
                <w:szCs w:val="28"/>
              </w:rPr>
              <w:t>дома</w:t>
            </w:r>
          </w:p>
        </w:tc>
        <w:tc>
          <w:tcPr>
            <w:tcW w:w="9570" w:type="dxa"/>
            <w:shd w:val="clear" w:color="auto" w:fill="auto"/>
          </w:tcPr>
          <w:p w:rsidR="008223C7" w:rsidRDefault="008223C7" w:rsidP="002759CA">
            <w:pPr>
              <w:pStyle w:val="Style70"/>
              <w:spacing w:line="235" w:lineRule="auto"/>
              <w:ind w:left="-17"/>
              <w:rPr>
                <w:rStyle w:val="FontStyle113"/>
                <w:sz w:val="28"/>
                <w:szCs w:val="28"/>
              </w:rPr>
            </w:pPr>
            <w:r>
              <w:rPr>
                <w:rStyle w:val="FontStyle113"/>
                <w:sz w:val="28"/>
                <w:szCs w:val="28"/>
              </w:rPr>
              <w:t>р</w:t>
            </w:r>
            <w:r w:rsidRPr="0083712E">
              <w:rPr>
                <w:rStyle w:val="FontStyle113"/>
                <w:sz w:val="28"/>
                <w:szCs w:val="28"/>
              </w:rPr>
              <w:t>екомендуется</w:t>
            </w:r>
            <w:r>
              <w:rPr>
                <w:rStyle w:val="FontStyle113"/>
                <w:sz w:val="28"/>
                <w:szCs w:val="28"/>
              </w:rPr>
              <w:t>:</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предусм</w:t>
            </w:r>
            <w:r>
              <w:rPr>
                <w:rStyle w:val="FontStyle113"/>
                <w:sz w:val="28"/>
                <w:szCs w:val="28"/>
              </w:rPr>
              <w:t>о</w:t>
            </w:r>
            <w:r w:rsidRPr="0083712E">
              <w:rPr>
                <w:rStyle w:val="FontStyle113"/>
                <w:sz w:val="28"/>
                <w:szCs w:val="28"/>
              </w:rPr>
              <w:t>тр</w:t>
            </w:r>
            <w:r>
              <w:rPr>
                <w:rStyle w:val="FontStyle113"/>
                <w:sz w:val="28"/>
                <w:szCs w:val="28"/>
              </w:rPr>
              <w:t>еть</w:t>
            </w:r>
            <w:r w:rsidRPr="0083712E">
              <w:rPr>
                <w:rStyle w:val="FontStyle113"/>
                <w:sz w:val="28"/>
                <w:szCs w:val="28"/>
              </w:rPr>
              <w:t xml:space="preserve"> класс энергетической эффективности дома не ниже «В» согласно Правилам определения класса энергетической эффективности мног</w:t>
            </w:r>
            <w:r w:rsidRPr="0083712E">
              <w:rPr>
                <w:rStyle w:val="FontStyle113"/>
                <w:sz w:val="28"/>
                <w:szCs w:val="28"/>
              </w:rPr>
              <w:t>о</w:t>
            </w:r>
            <w:r w:rsidRPr="0083712E">
              <w:rPr>
                <w:rStyle w:val="FontStyle113"/>
                <w:sz w:val="28"/>
                <w:szCs w:val="28"/>
              </w:rPr>
              <w:t>квартирных домов, утвержденных приказом Министерства строительства и жилищно-коммунального хозяйства Российской Федерации от</w:t>
            </w:r>
            <w:r>
              <w:rPr>
                <w:rStyle w:val="FontStyle113"/>
                <w:sz w:val="28"/>
                <w:szCs w:val="28"/>
              </w:rPr>
              <w:t xml:space="preserve"> </w:t>
            </w:r>
            <w:r w:rsidRPr="0083712E">
              <w:rPr>
                <w:rStyle w:val="FontStyle113"/>
                <w:sz w:val="28"/>
                <w:szCs w:val="28"/>
              </w:rPr>
              <w:t>6</w:t>
            </w:r>
            <w:r>
              <w:rPr>
                <w:rStyle w:val="FontStyle113"/>
                <w:sz w:val="28"/>
                <w:szCs w:val="28"/>
              </w:rPr>
              <w:t xml:space="preserve"> </w:t>
            </w:r>
            <w:r w:rsidRPr="0083712E">
              <w:rPr>
                <w:rStyle w:val="FontStyle113"/>
                <w:sz w:val="28"/>
                <w:szCs w:val="28"/>
              </w:rPr>
              <w:t xml:space="preserve">июня </w:t>
            </w:r>
            <w:r>
              <w:rPr>
                <w:rStyle w:val="FontStyle113"/>
                <w:sz w:val="28"/>
                <w:szCs w:val="28"/>
              </w:rPr>
              <w:br/>
            </w:r>
            <w:r w:rsidRPr="0083712E">
              <w:rPr>
                <w:rStyle w:val="FontStyle113"/>
                <w:sz w:val="28"/>
                <w:szCs w:val="28"/>
              </w:rPr>
              <w:t>2016 года</w:t>
            </w:r>
            <w:r>
              <w:rPr>
                <w:rStyle w:val="FontStyle113"/>
                <w:sz w:val="28"/>
                <w:szCs w:val="28"/>
              </w:rPr>
              <w:t xml:space="preserve"> </w:t>
            </w:r>
            <w:r w:rsidRPr="0083712E">
              <w:rPr>
                <w:rStyle w:val="FontStyle113"/>
                <w:sz w:val="28"/>
                <w:szCs w:val="28"/>
              </w:rPr>
              <w:t>№ 399/пр</w:t>
            </w:r>
            <w:r>
              <w:rPr>
                <w:rStyle w:val="FontStyle113"/>
                <w:sz w:val="28"/>
                <w:szCs w:val="28"/>
              </w:rPr>
              <w:t>;</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предусм</w:t>
            </w:r>
            <w:r>
              <w:rPr>
                <w:rStyle w:val="FontStyle113"/>
                <w:sz w:val="28"/>
                <w:szCs w:val="28"/>
              </w:rPr>
              <w:t>о</w:t>
            </w:r>
            <w:r w:rsidRPr="0083712E">
              <w:rPr>
                <w:rStyle w:val="FontStyle113"/>
                <w:sz w:val="28"/>
                <w:szCs w:val="28"/>
              </w:rPr>
              <w:t>т</w:t>
            </w:r>
            <w:r>
              <w:rPr>
                <w:rStyle w:val="FontStyle113"/>
                <w:sz w:val="28"/>
                <w:szCs w:val="28"/>
              </w:rPr>
              <w:t>реть</w:t>
            </w:r>
            <w:r w:rsidRPr="0083712E">
              <w:rPr>
                <w:rStyle w:val="FontStyle113"/>
                <w:sz w:val="28"/>
                <w:szCs w:val="28"/>
              </w:rPr>
              <w:t xml:space="preserve"> следующие мероприятия, направленные   на   повышение энергоэффективности дома:</w:t>
            </w:r>
          </w:p>
          <w:p w:rsidR="008223C7" w:rsidRPr="0083712E" w:rsidRDefault="008223C7" w:rsidP="002759CA">
            <w:pPr>
              <w:pStyle w:val="Style92"/>
              <w:tabs>
                <w:tab w:val="left" w:pos="542"/>
              </w:tabs>
              <w:spacing w:line="235" w:lineRule="auto"/>
              <w:ind w:left="-17" w:firstLine="0"/>
              <w:jc w:val="both"/>
              <w:rPr>
                <w:rStyle w:val="FontStyle113"/>
                <w:sz w:val="28"/>
                <w:szCs w:val="28"/>
              </w:rPr>
            </w:pPr>
            <w:r w:rsidRPr="0083712E">
              <w:rPr>
                <w:rStyle w:val="FontStyle113"/>
                <w:sz w:val="28"/>
                <w:szCs w:val="28"/>
              </w:rPr>
              <w:t>предъявление к оконным блокам в квартирах и помещениях общего</w:t>
            </w:r>
            <w:r>
              <w:rPr>
                <w:rStyle w:val="FontStyle113"/>
                <w:sz w:val="28"/>
                <w:szCs w:val="28"/>
              </w:rPr>
              <w:t xml:space="preserve"> </w:t>
            </w:r>
            <w:r w:rsidRPr="0083712E">
              <w:rPr>
                <w:rStyle w:val="FontStyle113"/>
                <w:sz w:val="28"/>
                <w:szCs w:val="28"/>
              </w:rPr>
              <w:t>пользов</w:t>
            </w:r>
            <w:r w:rsidRPr="0083712E">
              <w:rPr>
                <w:rStyle w:val="FontStyle113"/>
                <w:sz w:val="28"/>
                <w:szCs w:val="28"/>
              </w:rPr>
              <w:t>а</w:t>
            </w:r>
            <w:r w:rsidRPr="0083712E">
              <w:rPr>
                <w:rStyle w:val="FontStyle113"/>
                <w:sz w:val="28"/>
                <w:szCs w:val="28"/>
              </w:rPr>
              <w:t>ния дополнительных требований, указанных выше;</w:t>
            </w:r>
          </w:p>
          <w:p w:rsidR="008223C7" w:rsidRPr="0083712E" w:rsidRDefault="008223C7" w:rsidP="002759CA">
            <w:pPr>
              <w:pStyle w:val="Style92"/>
              <w:tabs>
                <w:tab w:val="left" w:pos="778"/>
              </w:tabs>
              <w:spacing w:line="235" w:lineRule="auto"/>
              <w:ind w:left="-17" w:firstLine="0"/>
              <w:jc w:val="both"/>
              <w:rPr>
                <w:rStyle w:val="FontStyle113"/>
                <w:sz w:val="28"/>
                <w:szCs w:val="28"/>
              </w:rPr>
            </w:pPr>
            <w:r w:rsidRPr="0083712E">
              <w:rPr>
                <w:rStyle w:val="FontStyle113"/>
                <w:sz w:val="28"/>
                <w:szCs w:val="28"/>
              </w:rPr>
              <w:t>установка в помещениях общего пользования, на лестничных клетках, перед входом в подъезды светодиодных светильников с датчиками движения и о</w:t>
            </w:r>
            <w:r w:rsidRPr="0083712E">
              <w:rPr>
                <w:rStyle w:val="FontStyle113"/>
                <w:sz w:val="28"/>
                <w:szCs w:val="28"/>
              </w:rPr>
              <w:t>с</w:t>
            </w:r>
            <w:r w:rsidRPr="0083712E">
              <w:rPr>
                <w:rStyle w:val="FontStyle113"/>
                <w:sz w:val="28"/>
                <w:szCs w:val="28"/>
              </w:rPr>
              <w:t>вещенности;</w:t>
            </w:r>
          </w:p>
          <w:p w:rsidR="008223C7" w:rsidRPr="0083712E" w:rsidRDefault="008223C7" w:rsidP="002759CA">
            <w:pPr>
              <w:pStyle w:val="Style92"/>
              <w:tabs>
                <w:tab w:val="left" w:pos="989"/>
              </w:tabs>
              <w:spacing w:line="235" w:lineRule="auto"/>
              <w:ind w:left="-17" w:firstLine="0"/>
              <w:jc w:val="both"/>
              <w:rPr>
                <w:rStyle w:val="FontStyle113"/>
                <w:sz w:val="28"/>
                <w:szCs w:val="28"/>
              </w:rPr>
            </w:pPr>
            <w:r w:rsidRPr="0083712E">
              <w:rPr>
                <w:rStyle w:val="FontStyle113"/>
                <w:sz w:val="28"/>
                <w:szCs w:val="28"/>
              </w:rPr>
              <w:t>освещение придомовой территории с использованием светодиодных св</w:t>
            </w:r>
            <w:r w:rsidRPr="0083712E">
              <w:rPr>
                <w:rStyle w:val="FontStyle113"/>
                <w:sz w:val="28"/>
                <w:szCs w:val="28"/>
              </w:rPr>
              <w:t>е</w:t>
            </w:r>
            <w:r w:rsidRPr="0083712E">
              <w:rPr>
                <w:rStyle w:val="FontStyle113"/>
                <w:sz w:val="28"/>
                <w:szCs w:val="28"/>
              </w:rPr>
              <w:t>тильников и датчиков освещенности;</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теплоизоляция подвального (цокольного) и чердачного перекрытий (в соо</w:t>
            </w:r>
            <w:r w:rsidRPr="0083712E">
              <w:rPr>
                <w:rStyle w:val="FontStyle113"/>
                <w:sz w:val="28"/>
                <w:szCs w:val="28"/>
              </w:rPr>
              <w:t>т</w:t>
            </w:r>
            <w:r w:rsidRPr="0083712E">
              <w:rPr>
                <w:rStyle w:val="FontStyle113"/>
                <w:sz w:val="28"/>
                <w:szCs w:val="28"/>
              </w:rPr>
              <w:t>ветствии с проектной документацией);</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установка приборов учета горячего и холодного водоснабжения, электр</w:t>
            </w:r>
            <w:r w:rsidRPr="0083712E">
              <w:rPr>
                <w:rStyle w:val="FontStyle113"/>
                <w:sz w:val="28"/>
                <w:szCs w:val="28"/>
              </w:rPr>
              <w:t>о</w:t>
            </w:r>
            <w:r w:rsidRPr="0083712E">
              <w:rPr>
                <w:rStyle w:val="FontStyle113"/>
                <w:sz w:val="28"/>
                <w:szCs w:val="28"/>
              </w:rPr>
              <w:t>энергии, газа и других, предусмотренных проектной документацией;</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lastRenderedPageBreak/>
              <w:t>установка радиаторов отопления с терморегуляторами (при технологической возможности в соответствии с проектной документацией);</w:t>
            </w:r>
          </w:p>
          <w:p w:rsidR="008223C7" w:rsidRPr="0083712E" w:rsidRDefault="008223C7" w:rsidP="002759CA">
            <w:pPr>
              <w:pStyle w:val="Style92"/>
              <w:tabs>
                <w:tab w:val="left" w:pos="672"/>
              </w:tabs>
              <w:spacing w:line="235" w:lineRule="auto"/>
              <w:ind w:left="-17" w:firstLine="0"/>
              <w:jc w:val="both"/>
              <w:rPr>
                <w:rStyle w:val="FontStyle113"/>
                <w:sz w:val="28"/>
                <w:szCs w:val="28"/>
              </w:rPr>
            </w:pPr>
            <w:r w:rsidRPr="0083712E">
              <w:rPr>
                <w:rStyle w:val="FontStyle113"/>
                <w:sz w:val="28"/>
                <w:szCs w:val="28"/>
              </w:rPr>
              <w:t>устройство входных дверей в подъезды дома с утеплением и оборудованием автодоводчиками;</w:t>
            </w:r>
          </w:p>
          <w:p w:rsidR="008223C7" w:rsidRPr="0083712E" w:rsidRDefault="008223C7" w:rsidP="002759CA">
            <w:pPr>
              <w:pStyle w:val="Style70"/>
              <w:spacing w:line="235" w:lineRule="auto"/>
              <w:ind w:left="-17"/>
              <w:rPr>
                <w:rStyle w:val="FontStyle113"/>
                <w:sz w:val="28"/>
                <w:szCs w:val="28"/>
              </w:rPr>
            </w:pPr>
            <w:r w:rsidRPr="0083712E">
              <w:rPr>
                <w:rStyle w:val="FontStyle113"/>
                <w:sz w:val="28"/>
                <w:szCs w:val="28"/>
              </w:rPr>
              <w:t>устройство входных тамбуров в подъезды дома с утеплением стен, установка утепленных дверей тамбура (входной</w:t>
            </w:r>
            <w:r>
              <w:rPr>
                <w:rStyle w:val="FontStyle113"/>
                <w:sz w:val="28"/>
                <w:szCs w:val="28"/>
              </w:rPr>
              <w:t xml:space="preserve"> и проходной) с автодоводчиками;</w:t>
            </w:r>
          </w:p>
          <w:p w:rsidR="008223C7" w:rsidRPr="0083712E" w:rsidRDefault="008223C7" w:rsidP="002759CA">
            <w:pPr>
              <w:pStyle w:val="Style63"/>
              <w:spacing w:line="235" w:lineRule="auto"/>
              <w:ind w:left="-17"/>
              <w:jc w:val="both"/>
              <w:rPr>
                <w:rStyle w:val="FontStyle113"/>
                <w:sz w:val="28"/>
                <w:szCs w:val="28"/>
              </w:rPr>
            </w:pPr>
            <w:r>
              <w:rPr>
                <w:rStyle w:val="FontStyle113"/>
                <w:sz w:val="28"/>
                <w:szCs w:val="28"/>
              </w:rPr>
              <w:t>о</w:t>
            </w:r>
            <w:r w:rsidRPr="0083712E">
              <w:rPr>
                <w:rStyle w:val="FontStyle113"/>
                <w:sz w:val="28"/>
                <w:szCs w:val="28"/>
              </w:rPr>
              <w:t>беспечить наличие на фасаде дома указателя класса энергетической эффе</w:t>
            </w:r>
            <w:r w:rsidRPr="0083712E">
              <w:rPr>
                <w:rStyle w:val="FontStyle113"/>
                <w:sz w:val="28"/>
                <w:szCs w:val="28"/>
              </w:rPr>
              <w:t>к</w:t>
            </w:r>
            <w:r w:rsidRPr="0083712E">
              <w:rPr>
                <w:rStyle w:val="FontStyle113"/>
                <w:sz w:val="28"/>
                <w:szCs w:val="28"/>
              </w:rPr>
              <w:t>тивности дома в соответствии с разделом III Правил определения классов энергетической эффективности многоквартирных домов, утвержденных пр</w:t>
            </w:r>
            <w:r w:rsidRPr="0083712E">
              <w:rPr>
                <w:rStyle w:val="FontStyle113"/>
                <w:sz w:val="28"/>
                <w:szCs w:val="28"/>
              </w:rPr>
              <w:t>и</w:t>
            </w:r>
            <w:r w:rsidRPr="0083712E">
              <w:rPr>
                <w:rStyle w:val="FontStyle113"/>
                <w:sz w:val="28"/>
                <w:szCs w:val="28"/>
              </w:rPr>
              <w:t>казом Министерства строительства и жилищно-коммунального хозяйства Российской Федерации от 6 июня 2016 года № 399/пр</w:t>
            </w:r>
            <w:r>
              <w:rPr>
                <w:rStyle w:val="FontStyle113"/>
                <w:sz w:val="28"/>
                <w:szCs w:val="28"/>
              </w:rPr>
              <w:t>.</w:t>
            </w:r>
          </w:p>
        </w:tc>
      </w:tr>
      <w:tr w:rsidR="008223C7" w:rsidRPr="0083712E" w:rsidTr="00FD7FE3">
        <w:tc>
          <w:tcPr>
            <w:tcW w:w="675" w:type="dxa"/>
            <w:shd w:val="clear" w:color="auto" w:fill="auto"/>
          </w:tcPr>
          <w:p w:rsidR="008223C7" w:rsidRPr="0083712E" w:rsidRDefault="008223C7" w:rsidP="00FD7FE3">
            <w:pPr>
              <w:widowControl w:val="0"/>
              <w:rPr>
                <w:rFonts w:eastAsia="Calibri"/>
                <w:sz w:val="28"/>
                <w:szCs w:val="28"/>
              </w:rPr>
            </w:pPr>
            <w:r w:rsidRPr="0083712E">
              <w:rPr>
                <w:rFonts w:eastAsia="Calibri"/>
                <w:sz w:val="28"/>
                <w:szCs w:val="28"/>
              </w:rPr>
              <w:lastRenderedPageBreak/>
              <w:t>6.</w:t>
            </w:r>
          </w:p>
        </w:tc>
        <w:tc>
          <w:tcPr>
            <w:tcW w:w="5103" w:type="dxa"/>
            <w:shd w:val="clear" w:color="auto" w:fill="auto"/>
          </w:tcPr>
          <w:p w:rsidR="008223C7" w:rsidRPr="0083712E" w:rsidRDefault="008223C7" w:rsidP="00FD7FE3">
            <w:pPr>
              <w:pStyle w:val="Style70"/>
              <w:spacing w:line="322" w:lineRule="exact"/>
              <w:jc w:val="left"/>
              <w:rPr>
                <w:rStyle w:val="FontStyle113"/>
                <w:sz w:val="28"/>
                <w:szCs w:val="28"/>
              </w:rPr>
            </w:pPr>
            <w:r w:rsidRPr="0083712E">
              <w:rPr>
                <w:rStyle w:val="FontStyle113"/>
                <w:sz w:val="28"/>
                <w:szCs w:val="28"/>
              </w:rPr>
              <w:t>Требования к эксплуатационной док</w:t>
            </w:r>
            <w:r w:rsidRPr="0083712E">
              <w:rPr>
                <w:rStyle w:val="FontStyle113"/>
                <w:sz w:val="28"/>
                <w:szCs w:val="28"/>
              </w:rPr>
              <w:t>у</w:t>
            </w:r>
            <w:r w:rsidRPr="0083712E">
              <w:rPr>
                <w:rStyle w:val="FontStyle113"/>
                <w:sz w:val="28"/>
                <w:szCs w:val="28"/>
              </w:rPr>
              <w:t>ментации дома</w:t>
            </w:r>
          </w:p>
        </w:tc>
        <w:tc>
          <w:tcPr>
            <w:tcW w:w="9570" w:type="dxa"/>
            <w:shd w:val="clear" w:color="auto" w:fill="auto"/>
          </w:tcPr>
          <w:p w:rsidR="008223C7" w:rsidRPr="0083712E" w:rsidRDefault="008223C7" w:rsidP="008223C7">
            <w:pPr>
              <w:pStyle w:val="Style70"/>
              <w:numPr>
                <w:ilvl w:val="0"/>
                <w:numId w:val="1"/>
              </w:numPr>
              <w:tabs>
                <w:tab w:val="left" w:pos="342"/>
              </w:tabs>
              <w:spacing w:line="240" w:lineRule="auto"/>
              <w:ind w:left="-17" w:firstLine="0"/>
              <w:rPr>
                <w:rStyle w:val="FontStyle113"/>
                <w:sz w:val="28"/>
                <w:szCs w:val="28"/>
              </w:rPr>
            </w:pPr>
            <w:r w:rsidRPr="0083712E">
              <w:rPr>
                <w:rStyle w:val="FontStyle113"/>
                <w:sz w:val="28"/>
                <w:szCs w:val="28"/>
              </w:rPr>
              <w:t>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w:t>
            </w:r>
            <w:r w:rsidRPr="0083712E">
              <w:rPr>
                <w:rStyle w:val="FontStyle113"/>
                <w:sz w:val="28"/>
                <w:szCs w:val="28"/>
              </w:rPr>
              <w:t>р</w:t>
            </w:r>
            <w:r w:rsidRPr="0083712E">
              <w:rPr>
                <w:rStyle w:val="FontStyle113"/>
                <w:sz w:val="28"/>
                <w:szCs w:val="28"/>
              </w:rPr>
              <w:t>гетических ресурсов (общедомовые (коллективные) и индивидуальные) и у</w:t>
            </w:r>
            <w:r w:rsidRPr="0083712E">
              <w:rPr>
                <w:rStyle w:val="FontStyle113"/>
                <w:sz w:val="28"/>
                <w:szCs w:val="28"/>
              </w:rPr>
              <w:t>з</w:t>
            </w:r>
            <w:r w:rsidRPr="0083712E">
              <w:rPr>
                <w:rStyle w:val="FontStyle113"/>
                <w:sz w:val="28"/>
                <w:szCs w:val="28"/>
              </w:rPr>
              <w:t>лы управления подачей энергетических ресурсов и другое, а также соответс</w:t>
            </w:r>
            <w:r w:rsidRPr="0083712E">
              <w:rPr>
                <w:rStyle w:val="FontStyle113"/>
                <w:sz w:val="28"/>
                <w:szCs w:val="28"/>
              </w:rPr>
              <w:t>т</w:t>
            </w:r>
            <w:r w:rsidRPr="0083712E">
              <w:rPr>
                <w:rStyle w:val="FontStyle113"/>
                <w:sz w:val="28"/>
                <w:szCs w:val="28"/>
              </w:rPr>
              <w:t>вующих документов (копий документов), предусмотренных пунктами 24 и 26 Правил содержания общего имущества в многоквартирном доме, утвержде</w:t>
            </w:r>
            <w:r w:rsidRPr="0083712E">
              <w:rPr>
                <w:rStyle w:val="FontStyle113"/>
                <w:sz w:val="28"/>
                <w:szCs w:val="28"/>
              </w:rPr>
              <w:t>н</w:t>
            </w:r>
            <w:r w:rsidRPr="0083712E">
              <w:rPr>
                <w:rStyle w:val="FontStyle113"/>
                <w:sz w:val="28"/>
                <w:szCs w:val="28"/>
              </w:rPr>
              <w:t>ных постановлением Правительства Российской Федерации от 13 августа 2006 года № 491, включая инструкцию по эксплуатации многоквартирного дома, разработанную в соответствии со</w:t>
            </w:r>
            <w:r>
              <w:rPr>
                <w:rStyle w:val="FontStyle113"/>
                <w:sz w:val="28"/>
                <w:szCs w:val="28"/>
              </w:rPr>
              <w:t xml:space="preserve"> </w:t>
            </w:r>
            <w:r w:rsidRPr="0083712E">
              <w:rPr>
                <w:rStyle w:val="FontStyle113"/>
                <w:sz w:val="28"/>
                <w:szCs w:val="28"/>
              </w:rPr>
              <w:t xml:space="preserve">статьей </w:t>
            </w:r>
            <w:r>
              <w:rPr>
                <w:rStyle w:val="FontStyle113"/>
                <w:sz w:val="28"/>
                <w:szCs w:val="28"/>
              </w:rPr>
              <w:t xml:space="preserve"> 55</w:t>
            </w:r>
            <w:r>
              <w:rPr>
                <w:rStyle w:val="FontStyle113"/>
                <w:sz w:val="28"/>
                <w:szCs w:val="28"/>
                <w:vertAlign w:val="superscript"/>
              </w:rPr>
              <w:t>24</w:t>
            </w:r>
            <w:r w:rsidRPr="0083712E">
              <w:rPr>
                <w:rStyle w:val="FontStyle113"/>
                <w:sz w:val="28"/>
                <w:szCs w:val="28"/>
              </w:rPr>
              <w:t>Градостроительного к</w:t>
            </w:r>
            <w:r w:rsidRPr="0083712E">
              <w:rPr>
                <w:rStyle w:val="FontStyle113"/>
                <w:sz w:val="28"/>
                <w:szCs w:val="28"/>
              </w:rPr>
              <w:t>о</w:t>
            </w:r>
            <w:r w:rsidRPr="0083712E">
              <w:rPr>
                <w:rStyle w:val="FontStyle113"/>
                <w:sz w:val="28"/>
                <w:szCs w:val="28"/>
              </w:rPr>
              <w:t>декса Российской Федерации (Требования к безопасной эксплуатации зд</w:t>
            </w:r>
            <w:r w:rsidRPr="0083712E">
              <w:rPr>
                <w:rStyle w:val="FontStyle113"/>
                <w:sz w:val="28"/>
                <w:szCs w:val="28"/>
              </w:rPr>
              <w:t>а</w:t>
            </w:r>
            <w:r w:rsidRPr="0083712E">
              <w:rPr>
                <w:rStyle w:val="FontStyle113"/>
                <w:sz w:val="28"/>
                <w:szCs w:val="28"/>
              </w:rPr>
              <w:t>ний) и</w:t>
            </w:r>
            <w:r>
              <w:rPr>
                <w:rStyle w:val="FontStyle113"/>
                <w:sz w:val="28"/>
                <w:szCs w:val="28"/>
              </w:rPr>
              <w:t xml:space="preserve"> </w:t>
            </w:r>
            <w:r w:rsidRPr="0083712E">
              <w:rPr>
                <w:rStyle w:val="FontStyle113"/>
                <w:sz w:val="28"/>
                <w:szCs w:val="28"/>
              </w:rPr>
              <w:t xml:space="preserve">СП 255.1325800 «Здания и сооружения. Правила эксплуатации. </w:t>
            </w:r>
            <w:r>
              <w:rPr>
                <w:rStyle w:val="FontStyle113"/>
                <w:sz w:val="28"/>
                <w:szCs w:val="28"/>
              </w:rPr>
              <w:t>Осно</w:t>
            </w:r>
            <w:r>
              <w:rPr>
                <w:rStyle w:val="FontStyle113"/>
                <w:sz w:val="28"/>
                <w:szCs w:val="28"/>
              </w:rPr>
              <w:t>в</w:t>
            </w:r>
            <w:r>
              <w:rPr>
                <w:rStyle w:val="FontStyle113"/>
                <w:sz w:val="28"/>
                <w:szCs w:val="28"/>
              </w:rPr>
              <w:t>ные</w:t>
            </w:r>
            <w:r w:rsidRPr="0083712E">
              <w:rPr>
                <w:rStyle w:val="FontStyle113"/>
                <w:sz w:val="28"/>
                <w:szCs w:val="28"/>
              </w:rPr>
              <w:t xml:space="preserve"> положения» (в соответствии с проектной документацией);</w:t>
            </w:r>
          </w:p>
          <w:p w:rsidR="008223C7" w:rsidRPr="0083712E" w:rsidRDefault="008223C7" w:rsidP="008223C7">
            <w:pPr>
              <w:pStyle w:val="Style70"/>
              <w:numPr>
                <w:ilvl w:val="0"/>
                <w:numId w:val="1"/>
              </w:numPr>
              <w:tabs>
                <w:tab w:val="left" w:pos="342"/>
              </w:tabs>
              <w:spacing w:line="240" w:lineRule="auto"/>
              <w:ind w:left="-17" w:firstLine="0"/>
              <w:rPr>
                <w:rStyle w:val="FontStyle113"/>
                <w:sz w:val="28"/>
                <w:szCs w:val="28"/>
              </w:rPr>
            </w:pPr>
            <w:r w:rsidRPr="0083712E">
              <w:rPr>
                <w:rStyle w:val="FontStyle113"/>
                <w:sz w:val="28"/>
                <w:szCs w:val="28"/>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30191" w:rsidRPr="0083712E" w:rsidRDefault="00D30191" w:rsidP="00D30191">
      <w:pPr>
        <w:widowControl w:val="0"/>
        <w:rPr>
          <w:sz w:val="28"/>
          <w:szCs w:val="28"/>
        </w:rPr>
      </w:pPr>
    </w:p>
    <w:p w:rsidR="00D30191" w:rsidRPr="00D5336B" w:rsidRDefault="00D30191" w:rsidP="00076212">
      <w:pPr>
        <w:pStyle w:val="Style2"/>
        <w:spacing w:before="53" w:line="240" w:lineRule="auto"/>
        <w:rPr>
          <w:rStyle w:val="FontStyle111"/>
          <w:b w:val="0"/>
          <w:sz w:val="28"/>
          <w:szCs w:val="28"/>
        </w:rPr>
      </w:pPr>
    </w:p>
    <w:p w:rsidR="00076212" w:rsidRPr="00D5336B" w:rsidRDefault="00076212" w:rsidP="00076212">
      <w:pPr>
        <w:pStyle w:val="Style8"/>
        <w:spacing w:line="240" w:lineRule="exact"/>
        <w:rPr>
          <w:sz w:val="28"/>
          <w:szCs w:val="28"/>
        </w:rPr>
      </w:pPr>
    </w:p>
    <w:p w:rsidR="00076212" w:rsidRDefault="00076212"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Default="00104BC5" w:rsidP="00076212">
      <w:pPr>
        <w:rPr>
          <w:sz w:val="2"/>
          <w:szCs w:val="2"/>
        </w:rPr>
      </w:pPr>
    </w:p>
    <w:p w:rsidR="00104BC5" w:rsidRPr="00C73179" w:rsidRDefault="00104BC5" w:rsidP="00076212">
      <w:pPr>
        <w:rPr>
          <w:sz w:val="2"/>
          <w:szCs w:val="2"/>
        </w:rPr>
      </w:pPr>
    </w:p>
    <w:p w:rsidR="00AD51DB" w:rsidRDefault="00AD51DB" w:rsidP="003227BE">
      <w:pPr>
        <w:widowControl w:val="0"/>
        <w:autoSpaceDE w:val="0"/>
        <w:autoSpaceDN w:val="0"/>
        <w:adjustRightInd w:val="0"/>
        <w:spacing w:line="230" w:lineRule="auto"/>
        <w:ind w:left="10206"/>
        <w:jc w:val="left"/>
      </w:pPr>
    </w:p>
    <w:p w:rsidR="00AD51DB" w:rsidRDefault="00AD51DB" w:rsidP="003227BE">
      <w:pPr>
        <w:widowControl w:val="0"/>
        <w:autoSpaceDE w:val="0"/>
        <w:autoSpaceDN w:val="0"/>
        <w:adjustRightInd w:val="0"/>
        <w:spacing w:line="230" w:lineRule="auto"/>
        <w:ind w:left="10206"/>
        <w:jc w:val="left"/>
      </w:pPr>
    </w:p>
    <w:p w:rsidR="00AD51DB" w:rsidRDefault="00AD51DB" w:rsidP="003227BE">
      <w:pPr>
        <w:widowControl w:val="0"/>
        <w:autoSpaceDE w:val="0"/>
        <w:autoSpaceDN w:val="0"/>
        <w:adjustRightInd w:val="0"/>
        <w:spacing w:line="230" w:lineRule="auto"/>
        <w:ind w:left="10206"/>
        <w:jc w:val="left"/>
      </w:pPr>
    </w:p>
    <w:p w:rsidR="00DF0885" w:rsidRPr="00C43A8F" w:rsidRDefault="00DF0885" w:rsidP="003227BE">
      <w:pPr>
        <w:widowControl w:val="0"/>
        <w:autoSpaceDE w:val="0"/>
        <w:autoSpaceDN w:val="0"/>
        <w:adjustRightInd w:val="0"/>
        <w:spacing w:line="230" w:lineRule="auto"/>
        <w:ind w:left="10206"/>
        <w:jc w:val="left"/>
      </w:pPr>
      <w:r w:rsidRPr="00C43A8F">
        <w:t>Приложение № 3</w:t>
      </w:r>
    </w:p>
    <w:p w:rsidR="00DF0885" w:rsidRPr="00C43A8F" w:rsidRDefault="00DF0885" w:rsidP="003227BE">
      <w:pPr>
        <w:widowControl w:val="0"/>
        <w:autoSpaceDE w:val="0"/>
        <w:autoSpaceDN w:val="0"/>
        <w:adjustRightInd w:val="0"/>
        <w:spacing w:line="230" w:lineRule="auto"/>
        <w:ind w:left="10206"/>
        <w:jc w:val="left"/>
        <w:rPr>
          <w:bCs/>
        </w:rPr>
      </w:pPr>
      <w:r w:rsidRPr="00C43A8F">
        <w:rPr>
          <w:bCs/>
        </w:rPr>
        <w:t>к муниципальной адресной программе</w:t>
      </w:r>
    </w:p>
    <w:p w:rsidR="00DF0885" w:rsidRPr="00C43A8F" w:rsidRDefault="00DF0885" w:rsidP="003227BE">
      <w:pPr>
        <w:widowControl w:val="0"/>
        <w:autoSpaceDE w:val="0"/>
        <w:autoSpaceDN w:val="0"/>
        <w:adjustRightInd w:val="0"/>
        <w:spacing w:line="230" w:lineRule="auto"/>
        <w:ind w:left="10206"/>
        <w:jc w:val="left"/>
        <w:rPr>
          <w:bCs/>
        </w:rPr>
      </w:pPr>
      <w:r w:rsidRPr="00C43A8F">
        <w:rPr>
          <w:bCs/>
        </w:rPr>
        <w:t>«Переселение граждан из аварийного ж</w:t>
      </w:r>
      <w:r w:rsidRPr="00C43A8F">
        <w:rPr>
          <w:bCs/>
        </w:rPr>
        <w:t>и</w:t>
      </w:r>
      <w:r w:rsidRPr="00C43A8F">
        <w:rPr>
          <w:bCs/>
        </w:rPr>
        <w:t>лищного фонда Саракт</w:t>
      </w:r>
      <w:r w:rsidR="00D30191">
        <w:rPr>
          <w:bCs/>
        </w:rPr>
        <w:t>ашского поссовета» на 2024–203</w:t>
      </w:r>
      <w:r w:rsidR="008223C7">
        <w:rPr>
          <w:bCs/>
        </w:rPr>
        <w:t>2</w:t>
      </w:r>
      <w:r w:rsidRPr="00C43A8F">
        <w:rPr>
          <w:bCs/>
        </w:rPr>
        <w:t xml:space="preserve"> годы</w:t>
      </w:r>
    </w:p>
    <w:p w:rsidR="00DF0885" w:rsidRPr="00C43A8F" w:rsidRDefault="00DF0885" w:rsidP="00DF0885">
      <w:pPr>
        <w:widowControl w:val="0"/>
        <w:autoSpaceDE w:val="0"/>
        <w:autoSpaceDN w:val="0"/>
        <w:adjustRightInd w:val="0"/>
        <w:spacing w:line="230" w:lineRule="auto"/>
        <w:jc w:val="left"/>
        <w:rPr>
          <w:bCs/>
        </w:rPr>
      </w:pPr>
    </w:p>
    <w:p w:rsidR="00DF0885" w:rsidRPr="00C43A8F" w:rsidRDefault="00DF0885" w:rsidP="00DF0885">
      <w:pPr>
        <w:widowControl w:val="0"/>
        <w:autoSpaceDE w:val="0"/>
        <w:autoSpaceDN w:val="0"/>
        <w:adjustRightInd w:val="0"/>
        <w:spacing w:line="230" w:lineRule="auto"/>
        <w:ind w:left="245"/>
        <w:jc w:val="center"/>
        <w:rPr>
          <w:bCs/>
        </w:rPr>
      </w:pPr>
      <w:r w:rsidRPr="00C43A8F">
        <w:rPr>
          <w:bCs/>
        </w:rPr>
        <w:t>План</w:t>
      </w:r>
    </w:p>
    <w:p w:rsidR="00DF0885" w:rsidRPr="00C43A8F" w:rsidRDefault="00DF0885" w:rsidP="00DF0885">
      <w:pPr>
        <w:widowControl w:val="0"/>
        <w:autoSpaceDE w:val="0"/>
        <w:autoSpaceDN w:val="0"/>
        <w:adjustRightInd w:val="0"/>
        <w:spacing w:line="230" w:lineRule="auto"/>
        <w:ind w:left="245"/>
        <w:jc w:val="center"/>
      </w:pPr>
      <w:r w:rsidRPr="00C43A8F">
        <w:rPr>
          <w:bCs/>
        </w:rPr>
        <w:t>реализации мероприятий по переселению граждан из аварийного жилищного фонда, признанного таковым</w:t>
      </w:r>
    </w:p>
    <w:p w:rsidR="00DF0885" w:rsidRDefault="00D30191" w:rsidP="00DF0885">
      <w:pPr>
        <w:widowControl w:val="0"/>
        <w:spacing w:line="230" w:lineRule="auto"/>
        <w:jc w:val="center"/>
        <w:rPr>
          <w:bCs/>
        </w:rPr>
      </w:pPr>
      <w:r>
        <w:rPr>
          <w:bCs/>
        </w:rPr>
        <w:t>до 1 января 2022</w:t>
      </w:r>
      <w:r w:rsidR="00DF0885" w:rsidRPr="00C43A8F">
        <w:rPr>
          <w:bCs/>
        </w:rPr>
        <w:t xml:space="preserve"> года, по способам переселения</w:t>
      </w:r>
    </w:p>
    <w:p w:rsidR="00DE7D0C" w:rsidRPr="00C43A8F" w:rsidRDefault="00DE7D0C" w:rsidP="00DF0885">
      <w:pPr>
        <w:widowControl w:val="0"/>
        <w:spacing w:line="230" w:lineRule="auto"/>
        <w:jc w:val="center"/>
        <w:rPr>
          <w:bCs/>
        </w:rPr>
      </w:pPr>
    </w:p>
    <w:p w:rsidR="008C0F35" w:rsidRDefault="008C0F35" w:rsidP="00C64426">
      <w:pPr>
        <w:ind w:right="-2875"/>
        <w:rPr>
          <w:sz w:val="28"/>
          <w:szCs w:val="28"/>
        </w:rPr>
      </w:pPr>
    </w:p>
    <w:tbl>
      <w:tblPr>
        <w:tblW w:w="1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567"/>
        <w:gridCol w:w="585"/>
        <w:gridCol w:w="266"/>
        <w:gridCol w:w="584"/>
        <w:gridCol w:w="850"/>
        <w:gridCol w:w="693"/>
        <w:gridCol w:w="725"/>
        <w:gridCol w:w="709"/>
        <w:gridCol w:w="267"/>
        <w:gridCol w:w="300"/>
        <w:gridCol w:w="567"/>
        <w:gridCol w:w="550"/>
        <w:gridCol w:w="300"/>
        <w:gridCol w:w="692"/>
        <w:gridCol w:w="17"/>
        <w:gridCol w:w="850"/>
        <w:gridCol w:w="267"/>
        <w:gridCol w:w="584"/>
        <w:gridCol w:w="1019"/>
        <w:gridCol w:w="398"/>
        <w:gridCol w:w="453"/>
        <w:gridCol w:w="256"/>
        <w:gridCol w:w="409"/>
        <w:gridCol w:w="442"/>
        <w:gridCol w:w="709"/>
        <w:gridCol w:w="168"/>
        <w:gridCol w:w="540"/>
        <w:gridCol w:w="125"/>
        <w:gridCol w:w="843"/>
        <w:gridCol w:w="8"/>
        <w:gridCol w:w="228"/>
        <w:gridCol w:w="709"/>
        <w:gridCol w:w="529"/>
        <w:gridCol w:w="180"/>
        <w:gridCol w:w="709"/>
        <w:gridCol w:w="806"/>
      </w:tblGrid>
      <w:tr w:rsidR="00104BC5" w:rsidRPr="0083712E" w:rsidTr="00602D2F">
        <w:trPr>
          <w:gridBefore w:val="2"/>
          <w:gridAfter w:val="3"/>
          <w:wBefore w:w="2059" w:type="dxa"/>
          <w:wAfter w:w="1695" w:type="dxa"/>
          <w:jc w:val="center"/>
        </w:trPr>
        <w:tc>
          <w:tcPr>
            <w:tcW w:w="851" w:type="dxa"/>
            <w:gridSpan w:val="2"/>
            <w:vMerge w:val="restart"/>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 п/п</w:t>
            </w:r>
          </w:p>
        </w:tc>
        <w:tc>
          <w:tcPr>
            <w:tcW w:w="2127" w:type="dxa"/>
            <w:gridSpan w:val="3"/>
            <w:vMerge w:val="restart"/>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Наименование                                                муниципального образования</w:t>
            </w:r>
          </w:p>
        </w:tc>
        <w:tc>
          <w:tcPr>
            <w:tcW w:w="1701" w:type="dxa"/>
            <w:gridSpan w:val="3"/>
            <w:vMerge w:val="restart"/>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Всегорасселяемая площадь жилых помещений</w:t>
            </w:r>
          </w:p>
        </w:tc>
        <w:tc>
          <w:tcPr>
            <w:tcW w:w="1417" w:type="dxa"/>
            <w:gridSpan w:val="3"/>
            <w:vMerge w:val="restart"/>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Всего стоимость мероприятий по переселению</w:t>
            </w:r>
          </w:p>
        </w:tc>
        <w:tc>
          <w:tcPr>
            <w:tcW w:w="9546" w:type="dxa"/>
            <w:gridSpan w:val="21"/>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Мероприятия по переселению, не связанные с приобретением жилых помещений</w:t>
            </w:r>
          </w:p>
        </w:tc>
      </w:tr>
      <w:tr w:rsidR="00104BC5" w:rsidRPr="0083712E" w:rsidTr="00602D2F">
        <w:trPr>
          <w:gridBefore w:val="2"/>
          <w:gridAfter w:val="3"/>
          <w:wBefore w:w="2059" w:type="dxa"/>
          <w:wAfter w:w="1695" w:type="dxa"/>
          <w:trHeight w:val="245"/>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vMerge/>
            <w:shd w:val="clear" w:color="auto" w:fill="auto"/>
          </w:tcPr>
          <w:p w:rsidR="00104BC5" w:rsidRPr="0083712E" w:rsidRDefault="00104BC5" w:rsidP="00175D37">
            <w:pPr>
              <w:jc w:val="center"/>
              <w:rPr>
                <w:rFonts w:eastAsia="Calibri"/>
                <w:sz w:val="16"/>
                <w:szCs w:val="16"/>
                <w:lang w:eastAsia="en-US"/>
              </w:rPr>
            </w:pPr>
          </w:p>
        </w:tc>
        <w:tc>
          <w:tcPr>
            <w:tcW w:w="1417" w:type="dxa"/>
            <w:gridSpan w:val="3"/>
            <w:vMerge/>
            <w:shd w:val="clear" w:color="auto" w:fill="auto"/>
          </w:tcPr>
          <w:p w:rsidR="00104BC5" w:rsidRPr="0083712E" w:rsidRDefault="00104BC5" w:rsidP="00175D37">
            <w:pPr>
              <w:jc w:val="center"/>
              <w:rPr>
                <w:rFonts w:eastAsia="Calibri"/>
                <w:sz w:val="16"/>
                <w:szCs w:val="16"/>
                <w:lang w:eastAsia="en-US"/>
              </w:rPr>
            </w:pPr>
          </w:p>
        </w:tc>
        <w:tc>
          <w:tcPr>
            <w:tcW w:w="992" w:type="dxa"/>
            <w:gridSpan w:val="2"/>
            <w:vMerge w:val="restart"/>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всего</w:t>
            </w:r>
          </w:p>
        </w:tc>
        <w:tc>
          <w:tcPr>
            <w:tcW w:w="8554" w:type="dxa"/>
            <w:gridSpan w:val="19"/>
          </w:tcPr>
          <w:p w:rsidR="00104BC5" w:rsidRPr="0083712E" w:rsidRDefault="00104BC5" w:rsidP="00175D37">
            <w:pPr>
              <w:jc w:val="center"/>
              <w:rPr>
                <w:rFonts w:eastAsia="Calibri"/>
                <w:sz w:val="16"/>
                <w:szCs w:val="16"/>
                <w:lang w:eastAsia="en-US"/>
              </w:rPr>
            </w:pPr>
            <w:r>
              <w:rPr>
                <w:rFonts w:eastAsia="Calibri"/>
                <w:sz w:val="16"/>
                <w:szCs w:val="16"/>
                <w:lang w:eastAsia="en-US"/>
              </w:rPr>
              <w:t>в том числе</w:t>
            </w:r>
          </w:p>
        </w:tc>
      </w:tr>
      <w:tr w:rsidR="00104BC5" w:rsidRPr="0083712E" w:rsidTr="00602D2F">
        <w:trPr>
          <w:gridBefore w:val="2"/>
          <w:gridAfter w:val="3"/>
          <w:wBefore w:w="2059" w:type="dxa"/>
          <w:wAfter w:w="1695" w:type="dxa"/>
          <w:trHeight w:val="951"/>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vMerge/>
            <w:shd w:val="clear" w:color="auto" w:fill="auto"/>
          </w:tcPr>
          <w:p w:rsidR="00104BC5" w:rsidRPr="0083712E" w:rsidRDefault="00104BC5" w:rsidP="00175D37">
            <w:pPr>
              <w:jc w:val="center"/>
              <w:rPr>
                <w:rFonts w:eastAsia="Calibri"/>
                <w:sz w:val="16"/>
                <w:szCs w:val="16"/>
                <w:lang w:eastAsia="en-US"/>
              </w:rPr>
            </w:pPr>
          </w:p>
        </w:tc>
        <w:tc>
          <w:tcPr>
            <w:tcW w:w="1417" w:type="dxa"/>
            <w:gridSpan w:val="3"/>
            <w:vMerge/>
            <w:shd w:val="clear" w:color="auto" w:fill="auto"/>
          </w:tcPr>
          <w:p w:rsidR="00104BC5" w:rsidRPr="0083712E" w:rsidRDefault="00104BC5" w:rsidP="00175D37">
            <w:pPr>
              <w:jc w:val="center"/>
              <w:rPr>
                <w:rFonts w:eastAsia="Calibri"/>
                <w:sz w:val="16"/>
                <w:szCs w:val="16"/>
                <w:lang w:eastAsia="en-US"/>
              </w:rPr>
            </w:pPr>
          </w:p>
        </w:tc>
        <w:tc>
          <w:tcPr>
            <w:tcW w:w="992" w:type="dxa"/>
            <w:gridSpan w:val="2"/>
            <w:vMerge/>
            <w:shd w:val="clear" w:color="auto" w:fill="auto"/>
          </w:tcPr>
          <w:p w:rsidR="00104BC5" w:rsidRPr="0083712E" w:rsidRDefault="00104BC5" w:rsidP="00175D37">
            <w:pPr>
              <w:jc w:val="center"/>
              <w:rPr>
                <w:rFonts w:eastAsia="Calibri"/>
                <w:sz w:val="16"/>
                <w:szCs w:val="16"/>
                <w:lang w:eastAsia="en-US"/>
              </w:rPr>
            </w:pPr>
          </w:p>
        </w:tc>
        <w:tc>
          <w:tcPr>
            <w:tcW w:w="4253" w:type="dxa"/>
            <w:gridSpan w:val="9"/>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выплата собственникам жилых помещений возмещения за изымаемые жилые помещения и предоставление субсидий</w:t>
            </w:r>
          </w:p>
        </w:tc>
        <w:tc>
          <w:tcPr>
            <w:tcW w:w="1984" w:type="dxa"/>
            <w:gridSpan w:val="5"/>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договоры о развитии з</w:t>
            </w:r>
            <w:r w:rsidRPr="0083712E">
              <w:rPr>
                <w:rFonts w:eastAsia="Calibri"/>
                <w:sz w:val="16"/>
                <w:szCs w:val="16"/>
                <w:lang w:eastAsia="en-US"/>
              </w:rPr>
              <w:t>а</w:t>
            </w:r>
            <w:r w:rsidRPr="0083712E">
              <w:rPr>
                <w:rFonts w:eastAsia="Calibri"/>
                <w:sz w:val="16"/>
                <w:szCs w:val="16"/>
                <w:lang w:eastAsia="en-US"/>
              </w:rPr>
              <w:t xml:space="preserve">строенной территории и комплексном развитии </w:t>
            </w:r>
          </w:p>
          <w:p w:rsidR="00104BC5" w:rsidRPr="0083712E" w:rsidRDefault="00104BC5" w:rsidP="00175D37">
            <w:pPr>
              <w:jc w:val="center"/>
              <w:rPr>
                <w:rFonts w:eastAsia="Calibri"/>
                <w:sz w:val="16"/>
                <w:szCs w:val="16"/>
                <w:lang w:eastAsia="en-US"/>
              </w:rPr>
            </w:pPr>
            <w:r w:rsidRPr="0083712E">
              <w:rPr>
                <w:rFonts w:eastAsia="Calibri"/>
                <w:sz w:val="16"/>
                <w:szCs w:val="16"/>
                <w:lang w:eastAsia="en-US"/>
              </w:rPr>
              <w:t>территории</w:t>
            </w:r>
          </w:p>
        </w:tc>
        <w:tc>
          <w:tcPr>
            <w:tcW w:w="851" w:type="dxa"/>
            <w:gridSpan w:val="2"/>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пересел</w:t>
            </w:r>
            <w:r w:rsidRPr="0083712E">
              <w:rPr>
                <w:rFonts w:eastAsia="Calibri"/>
                <w:sz w:val="16"/>
                <w:szCs w:val="16"/>
                <w:lang w:eastAsia="en-US"/>
              </w:rPr>
              <w:t>е</w:t>
            </w:r>
            <w:r w:rsidRPr="0083712E">
              <w:rPr>
                <w:rFonts w:eastAsia="Calibri"/>
                <w:sz w:val="16"/>
                <w:szCs w:val="16"/>
                <w:lang w:eastAsia="en-US"/>
              </w:rPr>
              <w:t>ние в св</w:t>
            </w:r>
            <w:r w:rsidRPr="0083712E">
              <w:rPr>
                <w:rFonts w:eastAsia="Calibri"/>
                <w:sz w:val="16"/>
                <w:szCs w:val="16"/>
                <w:lang w:eastAsia="en-US"/>
              </w:rPr>
              <w:t>о</w:t>
            </w:r>
            <w:r w:rsidRPr="0083712E">
              <w:rPr>
                <w:rFonts w:eastAsia="Calibri"/>
                <w:sz w:val="16"/>
                <w:szCs w:val="16"/>
                <w:lang w:eastAsia="en-US"/>
              </w:rPr>
              <w:t>бодный жилищный фонд</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4BC5" w:rsidRPr="0083712E" w:rsidRDefault="00104BC5" w:rsidP="00175D37">
            <w:pPr>
              <w:jc w:val="center"/>
              <w:rPr>
                <w:color w:val="000000"/>
                <w:sz w:val="16"/>
                <w:szCs w:val="16"/>
              </w:rPr>
            </w:pPr>
            <w:r w:rsidRPr="0083712E">
              <w:rPr>
                <w:color w:val="000000"/>
                <w:sz w:val="16"/>
                <w:szCs w:val="16"/>
              </w:rPr>
              <w:t>приведение жилых помещений свобо</w:t>
            </w:r>
            <w:r w:rsidRPr="0083712E">
              <w:rPr>
                <w:color w:val="000000"/>
                <w:sz w:val="16"/>
                <w:szCs w:val="16"/>
              </w:rPr>
              <w:t>д</w:t>
            </w:r>
            <w:r w:rsidRPr="0083712E">
              <w:rPr>
                <w:color w:val="000000"/>
                <w:sz w:val="16"/>
                <w:szCs w:val="16"/>
              </w:rPr>
              <w:t>ного жилищного фонда в состояние, пригодное для постоянного прожив</w:t>
            </w:r>
            <w:r w:rsidRPr="0083712E">
              <w:rPr>
                <w:color w:val="000000"/>
                <w:sz w:val="16"/>
                <w:szCs w:val="16"/>
              </w:rPr>
              <w:t>а</w:t>
            </w:r>
            <w:r w:rsidRPr="0083712E">
              <w:rPr>
                <w:color w:val="000000"/>
                <w:sz w:val="16"/>
                <w:szCs w:val="16"/>
              </w:rPr>
              <w:t xml:space="preserve">ния граждан </w:t>
            </w:r>
          </w:p>
        </w:tc>
      </w:tr>
      <w:tr w:rsidR="00104BC5" w:rsidRPr="0083712E" w:rsidTr="00602D2F">
        <w:trPr>
          <w:gridBefore w:val="2"/>
          <w:gridAfter w:val="3"/>
          <w:wBefore w:w="2059" w:type="dxa"/>
          <w:wAfter w:w="1695" w:type="dxa"/>
          <w:cantSplit/>
          <w:trHeight w:val="2414"/>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vMerge/>
            <w:shd w:val="clear" w:color="auto" w:fill="auto"/>
          </w:tcPr>
          <w:p w:rsidR="00104BC5" w:rsidRPr="0083712E" w:rsidRDefault="00104BC5" w:rsidP="00175D37">
            <w:pPr>
              <w:jc w:val="center"/>
              <w:rPr>
                <w:rFonts w:eastAsia="Calibri"/>
                <w:sz w:val="16"/>
                <w:szCs w:val="16"/>
                <w:lang w:eastAsia="en-US"/>
              </w:rPr>
            </w:pPr>
          </w:p>
        </w:tc>
        <w:tc>
          <w:tcPr>
            <w:tcW w:w="1417" w:type="dxa"/>
            <w:gridSpan w:val="3"/>
            <w:vMerge/>
            <w:shd w:val="clear" w:color="auto" w:fill="auto"/>
          </w:tcPr>
          <w:p w:rsidR="00104BC5" w:rsidRPr="0083712E" w:rsidRDefault="00104BC5" w:rsidP="00175D37">
            <w:pPr>
              <w:jc w:val="center"/>
              <w:rPr>
                <w:rFonts w:eastAsia="Calibri"/>
                <w:sz w:val="16"/>
                <w:szCs w:val="16"/>
                <w:lang w:eastAsia="en-US"/>
              </w:rPr>
            </w:pPr>
          </w:p>
        </w:tc>
        <w:tc>
          <w:tcPr>
            <w:tcW w:w="992"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1134" w:type="dxa"/>
            <w:gridSpan w:val="3"/>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1603"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стоимость возмещения</w:t>
            </w:r>
          </w:p>
        </w:tc>
        <w:tc>
          <w:tcPr>
            <w:tcW w:w="851"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субсидия на приобретение (стро</w:t>
            </w:r>
            <w:r w:rsidRPr="0083712E">
              <w:rPr>
                <w:rFonts w:eastAsia="Calibri"/>
                <w:sz w:val="16"/>
                <w:szCs w:val="16"/>
                <w:lang w:eastAsia="en-US"/>
              </w:rPr>
              <w:t>и</w:t>
            </w:r>
            <w:r w:rsidRPr="0083712E">
              <w:rPr>
                <w:rFonts w:eastAsia="Calibri"/>
                <w:sz w:val="16"/>
                <w:szCs w:val="16"/>
                <w:lang w:eastAsia="en-US"/>
              </w:rPr>
              <w:t>тельство) жилых помещений</w:t>
            </w:r>
          </w:p>
        </w:tc>
        <w:tc>
          <w:tcPr>
            <w:tcW w:w="665"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104BC5" w:rsidRPr="0083712E" w:rsidRDefault="00104BC5" w:rsidP="00175D37">
            <w:pPr>
              <w:ind w:left="113" w:right="113"/>
              <w:rPr>
                <w:color w:val="000000"/>
                <w:sz w:val="16"/>
                <w:szCs w:val="16"/>
              </w:rPr>
            </w:pPr>
            <w:r w:rsidRPr="0083712E">
              <w:rPr>
                <w:color w:val="000000"/>
                <w:sz w:val="16"/>
                <w:szCs w:val="16"/>
              </w:rPr>
              <w:t>субсидия на возмещение части расходов на уплату процентов за пользование займом или кредитом</w:t>
            </w:r>
          </w:p>
        </w:tc>
        <w:tc>
          <w:tcPr>
            <w:tcW w:w="1319" w:type="dxa"/>
            <w:gridSpan w:val="3"/>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665" w:type="dxa"/>
            <w:gridSpan w:val="2"/>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 xml:space="preserve">субсидия на возмещение расходов </w:t>
            </w:r>
          </w:p>
          <w:p w:rsidR="00104BC5" w:rsidRPr="0083712E" w:rsidRDefault="00104BC5" w:rsidP="00175D37">
            <w:pPr>
              <w:jc w:val="center"/>
              <w:rPr>
                <w:rFonts w:eastAsia="Calibri"/>
                <w:sz w:val="16"/>
                <w:szCs w:val="16"/>
                <w:lang w:eastAsia="en-US"/>
              </w:rPr>
            </w:pPr>
            <w:r w:rsidRPr="0083712E">
              <w:rPr>
                <w:rFonts w:eastAsia="Calibri"/>
                <w:sz w:val="16"/>
                <w:szCs w:val="16"/>
                <w:lang w:eastAsia="en-US"/>
              </w:rPr>
              <w:t>по договорам о комплексном и устойчивом развитии территорий</w:t>
            </w:r>
          </w:p>
        </w:tc>
        <w:tc>
          <w:tcPr>
            <w:tcW w:w="851" w:type="dxa"/>
            <w:gridSpan w:val="2"/>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расселяемая площадь</w:t>
            </w:r>
          </w:p>
        </w:tc>
        <w:tc>
          <w:tcPr>
            <w:tcW w:w="1466" w:type="dxa"/>
            <w:gridSpan w:val="3"/>
            <w:shd w:val="clear" w:color="auto" w:fill="auto"/>
            <w:textDirection w:val="btLr"/>
            <w:vAlign w:val="center"/>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стоимость</w:t>
            </w:r>
          </w:p>
        </w:tc>
      </w:tr>
      <w:tr w:rsidR="00104BC5" w:rsidRPr="0083712E" w:rsidTr="00602D2F">
        <w:trPr>
          <w:gridBefore w:val="2"/>
          <w:gridAfter w:val="3"/>
          <w:wBefore w:w="2059" w:type="dxa"/>
          <w:wAfter w:w="1695" w:type="dxa"/>
          <w:jc w:val="center"/>
        </w:trPr>
        <w:tc>
          <w:tcPr>
            <w:tcW w:w="851" w:type="dxa"/>
            <w:gridSpan w:val="2"/>
            <w:vMerge/>
            <w:shd w:val="clear" w:color="auto" w:fill="auto"/>
          </w:tcPr>
          <w:p w:rsidR="00104BC5" w:rsidRPr="0083712E" w:rsidRDefault="00104BC5" w:rsidP="00175D37">
            <w:pPr>
              <w:jc w:val="center"/>
              <w:rPr>
                <w:rFonts w:eastAsia="Calibri"/>
                <w:sz w:val="16"/>
                <w:szCs w:val="16"/>
                <w:lang w:eastAsia="en-US"/>
              </w:rPr>
            </w:pPr>
          </w:p>
        </w:tc>
        <w:tc>
          <w:tcPr>
            <w:tcW w:w="2127" w:type="dxa"/>
            <w:gridSpan w:val="3"/>
            <w:vMerge/>
            <w:shd w:val="clear" w:color="auto" w:fill="auto"/>
          </w:tcPr>
          <w:p w:rsidR="00104BC5" w:rsidRPr="0083712E" w:rsidRDefault="00104BC5" w:rsidP="00175D37">
            <w:pPr>
              <w:jc w:val="center"/>
              <w:rPr>
                <w:rFonts w:eastAsia="Calibri"/>
                <w:sz w:val="16"/>
                <w:szCs w:val="16"/>
                <w:lang w:eastAsia="en-US"/>
              </w:rPr>
            </w:pPr>
          </w:p>
        </w:tc>
        <w:tc>
          <w:tcPr>
            <w:tcW w:w="1701" w:type="dxa"/>
            <w:gridSpan w:val="3"/>
            <w:shd w:val="clear" w:color="auto" w:fill="auto"/>
          </w:tcPr>
          <w:p w:rsidR="00104BC5" w:rsidRPr="0083712E" w:rsidRDefault="00104BC5" w:rsidP="00175D37">
            <w:pPr>
              <w:ind w:left="-57" w:right="-57"/>
              <w:jc w:val="center"/>
              <w:rPr>
                <w:rFonts w:eastAsia="Calibri"/>
                <w:sz w:val="16"/>
                <w:szCs w:val="16"/>
                <w:lang w:eastAsia="en-US"/>
              </w:rPr>
            </w:pPr>
            <w:r w:rsidRPr="0083712E">
              <w:rPr>
                <w:rFonts w:eastAsia="Calibri"/>
                <w:sz w:val="16"/>
                <w:szCs w:val="16"/>
                <w:lang w:eastAsia="en-US"/>
              </w:rPr>
              <w:t>кв. метров</w:t>
            </w:r>
          </w:p>
        </w:tc>
        <w:tc>
          <w:tcPr>
            <w:tcW w:w="1417" w:type="dxa"/>
            <w:gridSpan w:val="3"/>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рублей</w:t>
            </w:r>
          </w:p>
        </w:tc>
        <w:tc>
          <w:tcPr>
            <w:tcW w:w="992" w:type="dxa"/>
            <w:gridSpan w:val="2"/>
            <w:shd w:val="clear" w:color="auto" w:fill="auto"/>
          </w:tcPr>
          <w:p w:rsidR="00104BC5" w:rsidRPr="0083712E" w:rsidRDefault="00104BC5" w:rsidP="00175D37">
            <w:pPr>
              <w:jc w:val="center"/>
            </w:pPr>
            <w:r w:rsidRPr="0083712E">
              <w:rPr>
                <w:rFonts w:eastAsia="Calibri"/>
                <w:sz w:val="16"/>
                <w:szCs w:val="16"/>
                <w:lang w:eastAsia="en-US"/>
              </w:rPr>
              <w:t>кв. метров</w:t>
            </w:r>
          </w:p>
        </w:tc>
        <w:tc>
          <w:tcPr>
            <w:tcW w:w="1134" w:type="dxa"/>
            <w:gridSpan w:val="3"/>
            <w:shd w:val="clear" w:color="auto" w:fill="auto"/>
          </w:tcPr>
          <w:p w:rsidR="00104BC5" w:rsidRPr="0083712E" w:rsidRDefault="00104BC5" w:rsidP="00175D37">
            <w:pPr>
              <w:jc w:val="center"/>
            </w:pPr>
            <w:r w:rsidRPr="0083712E">
              <w:rPr>
                <w:rFonts w:eastAsia="Calibri"/>
                <w:sz w:val="16"/>
                <w:szCs w:val="16"/>
                <w:lang w:eastAsia="en-US"/>
              </w:rPr>
              <w:t>кв. метров</w:t>
            </w:r>
          </w:p>
        </w:tc>
        <w:tc>
          <w:tcPr>
            <w:tcW w:w="1603" w:type="dxa"/>
            <w:gridSpan w:val="2"/>
            <w:shd w:val="clear" w:color="auto" w:fill="auto"/>
          </w:tcPr>
          <w:p w:rsidR="00104BC5" w:rsidRPr="0083712E" w:rsidRDefault="00104BC5" w:rsidP="00175D37">
            <w:pPr>
              <w:jc w:val="center"/>
            </w:pPr>
            <w:r w:rsidRPr="0083712E">
              <w:rPr>
                <w:rFonts w:eastAsia="Calibri"/>
                <w:sz w:val="16"/>
                <w:szCs w:val="16"/>
                <w:lang w:eastAsia="en-US"/>
              </w:rPr>
              <w:t>рублей</w:t>
            </w:r>
          </w:p>
        </w:tc>
        <w:tc>
          <w:tcPr>
            <w:tcW w:w="851" w:type="dxa"/>
            <w:gridSpan w:val="2"/>
            <w:shd w:val="clear" w:color="auto" w:fill="auto"/>
          </w:tcPr>
          <w:p w:rsidR="00104BC5" w:rsidRPr="0083712E" w:rsidRDefault="00104BC5" w:rsidP="00175D37">
            <w:pPr>
              <w:jc w:val="center"/>
            </w:pPr>
            <w:r w:rsidRPr="0083712E">
              <w:rPr>
                <w:rFonts w:eastAsia="Calibri"/>
                <w:sz w:val="16"/>
                <w:szCs w:val="16"/>
                <w:lang w:eastAsia="en-US"/>
              </w:rPr>
              <w:t>рублей</w:t>
            </w:r>
          </w:p>
        </w:tc>
        <w:tc>
          <w:tcPr>
            <w:tcW w:w="665" w:type="dxa"/>
            <w:gridSpan w:val="2"/>
            <w:tcBorders>
              <w:top w:val="single" w:sz="4" w:space="0" w:color="000000"/>
              <w:left w:val="single" w:sz="4" w:space="0" w:color="000000"/>
              <w:bottom w:val="single" w:sz="4" w:space="0" w:color="000000"/>
              <w:right w:val="single" w:sz="4" w:space="0" w:color="000000"/>
            </w:tcBorders>
          </w:tcPr>
          <w:p w:rsidR="00104BC5" w:rsidRPr="0083712E" w:rsidRDefault="00104BC5" w:rsidP="00175D37">
            <w:pPr>
              <w:jc w:val="center"/>
              <w:rPr>
                <w:color w:val="000000"/>
                <w:sz w:val="16"/>
                <w:szCs w:val="16"/>
              </w:rPr>
            </w:pPr>
            <w:r w:rsidRPr="0083712E">
              <w:rPr>
                <w:color w:val="000000"/>
                <w:sz w:val="16"/>
                <w:szCs w:val="16"/>
              </w:rPr>
              <w:t>рублей</w:t>
            </w:r>
          </w:p>
        </w:tc>
        <w:tc>
          <w:tcPr>
            <w:tcW w:w="1319" w:type="dxa"/>
            <w:gridSpan w:val="3"/>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кв. метров</w:t>
            </w:r>
          </w:p>
        </w:tc>
        <w:tc>
          <w:tcPr>
            <w:tcW w:w="665" w:type="dxa"/>
            <w:gridSpan w:val="2"/>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рублей</w:t>
            </w:r>
          </w:p>
        </w:tc>
        <w:tc>
          <w:tcPr>
            <w:tcW w:w="851" w:type="dxa"/>
            <w:gridSpan w:val="2"/>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кв. метров</w:t>
            </w:r>
          </w:p>
        </w:tc>
        <w:tc>
          <w:tcPr>
            <w:tcW w:w="1466" w:type="dxa"/>
            <w:gridSpan w:val="3"/>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рублей</w:t>
            </w:r>
          </w:p>
        </w:tc>
      </w:tr>
      <w:tr w:rsidR="00104BC5" w:rsidRPr="0083712E" w:rsidTr="00602D2F">
        <w:trPr>
          <w:gridBefore w:val="2"/>
          <w:gridAfter w:val="3"/>
          <w:wBefore w:w="2059" w:type="dxa"/>
          <w:wAfter w:w="1695" w:type="dxa"/>
          <w:trHeight w:val="137"/>
          <w:jc w:val="center"/>
        </w:trPr>
        <w:tc>
          <w:tcPr>
            <w:tcW w:w="851" w:type="dxa"/>
            <w:gridSpan w:val="2"/>
            <w:shd w:val="clear" w:color="auto" w:fill="auto"/>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1</w:t>
            </w:r>
          </w:p>
        </w:tc>
        <w:tc>
          <w:tcPr>
            <w:tcW w:w="2127" w:type="dxa"/>
            <w:gridSpan w:val="3"/>
            <w:shd w:val="clear" w:color="auto" w:fill="auto"/>
            <w:noWrap/>
          </w:tcPr>
          <w:p w:rsidR="00104BC5" w:rsidRPr="0083712E" w:rsidRDefault="00104BC5" w:rsidP="00175D37">
            <w:pPr>
              <w:jc w:val="center"/>
              <w:rPr>
                <w:rFonts w:eastAsia="Calibri"/>
                <w:sz w:val="16"/>
                <w:szCs w:val="16"/>
                <w:lang w:eastAsia="en-US"/>
              </w:rPr>
            </w:pPr>
            <w:r w:rsidRPr="0083712E">
              <w:rPr>
                <w:rFonts w:eastAsia="Calibri"/>
                <w:sz w:val="16"/>
                <w:szCs w:val="16"/>
                <w:lang w:eastAsia="en-US"/>
              </w:rPr>
              <w:t>2</w:t>
            </w:r>
          </w:p>
        </w:tc>
        <w:tc>
          <w:tcPr>
            <w:tcW w:w="1701"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3</w:t>
            </w:r>
          </w:p>
        </w:tc>
        <w:tc>
          <w:tcPr>
            <w:tcW w:w="1417"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4</w:t>
            </w:r>
          </w:p>
        </w:tc>
        <w:tc>
          <w:tcPr>
            <w:tcW w:w="992"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5</w:t>
            </w:r>
          </w:p>
        </w:tc>
        <w:tc>
          <w:tcPr>
            <w:tcW w:w="1134"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6</w:t>
            </w:r>
          </w:p>
        </w:tc>
        <w:tc>
          <w:tcPr>
            <w:tcW w:w="1603"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7</w:t>
            </w:r>
          </w:p>
        </w:tc>
        <w:tc>
          <w:tcPr>
            <w:tcW w:w="851"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8</w:t>
            </w:r>
          </w:p>
        </w:tc>
        <w:tc>
          <w:tcPr>
            <w:tcW w:w="665"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9</w:t>
            </w:r>
          </w:p>
        </w:tc>
        <w:tc>
          <w:tcPr>
            <w:tcW w:w="1319"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10</w:t>
            </w:r>
          </w:p>
        </w:tc>
        <w:tc>
          <w:tcPr>
            <w:tcW w:w="665" w:type="dxa"/>
            <w:gridSpan w:val="2"/>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11</w:t>
            </w:r>
          </w:p>
        </w:tc>
        <w:tc>
          <w:tcPr>
            <w:tcW w:w="851" w:type="dxa"/>
            <w:gridSpan w:val="2"/>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12</w:t>
            </w:r>
          </w:p>
        </w:tc>
        <w:tc>
          <w:tcPr>
            <w:tcW w:w="1466" w:type="dxa"/>
            <w:gridSpan w:val="3"/>
            <w:shd w:val="clear" w:color="auto" w:fill="auto"/>
            <w:noWrap/>
          </w:tcPr>
          <w:p w:rsidR="00104BC5" w:rsidRPr="0083712E" w:rsidRDefault="00104BC5" w:rsidP="00175D37">
            <w:pPr>
              <w:ind w:right="-113"/>
              <w:jc w:val="center"/>
              <w:rPr>
                <w:rFonts w:eastAsia="Calibri"/>
                <w:sz w:val="16"/>
                <w:szCs w:val="16"/>
                <w:lang w:eastAsia="en-US"/>
              </w:rPr>
            </w:pPr>
            <w:r w:rsidRPr="0083712E">
              <w:rPr>
                <w:rFonts w:eastAsia="Calibri"/>
                <w:sz w:val="16"/>
                <w:szCs w:val="16"/>
                <w:lang w:eastAsia="en-US"/>
              </w:rPr>
              <w:t>13</w:t>
            </w:r>
          </w:p>
        </w:tc>
      </w:tr>
      <w:tr w:rsidR="00E37D8E" w:rsidRPr="0083712E" w:rsidTr="00602D2F">
        <w:trPr>
          <w:gridBefore w:val="2"/>
          <w:gridAfter w:val="3"/>
          <w:wBefore w:w="2059" w:type="dxa"/>
          <w:wAfter w:w="1695" w:type="dxa"/>
          <w:jc w:val="center"/>
        </w:trPr>
        <w:tc>
          <w:tcPr>
            <w:tcW w:w="851" w:type="dxa"/>
            <w:gridSpan w:val="2"/>
            <w:shd w:val="clear" w:color="auto" w:fill="auto"/>
          </w:tcPr>
          <w:p w:rsidR="00E37D8E" w:rsidRPr="0083712E" w:rsidRDefault="00E37D8E" w:rsidP="00602D2F">
            <w:pPr>
              <w:jc w:val="center"/>
              <w:rPr>
                <w:rFonts w:eastAsia="Calibri"/>
                <w:sz w:val="16"/>
                <w:szCs w:val="16"/>
                <w:lang w:eastAsia="en-US"/>
              </w:rPr>
            </w:pPr>
            <w:r>
              <w:rPr>
                <w:rFonts w:eastAsia="Calibri"/>
                <w:sz w:val="16"/>
                <w:szCs w:val="16"/>
                <w:lang w:eastAsia="en-US"/>
              </w:rPr>
              <w:t>1</w:t>
            </w:r>
          </w:p>
        </w:tc>
        <w:tc>
          <w:tcPr>
            <w:tcW w:w="2127" w:type="dxa"/>
            <w:gridSpan w:val="3"/>
            <w:shd w:val="clear" w:color="auto" w:fill="auto"/>
          </w:tcPr>
          <w:p w:rsidR="00E37D8E" w:rsidRPr="00EC4EEA" w:rsidRDefault="00E37D8E" w:rsidP="00E37D8E">
            <w:pPr>
              <w:ind w:left="-60"/>
              <w:jc w:val="left"/>
              <w:rPr>
                <w:rFonts w:eastAsia="Calibri"/>
                <w:sz w:val="16"/>
                <w:szCs w:val="16"/>
                <w:lang w:eastAsia="en-US"/>
              </w:rPr>
            </w:pPr>
            <w:r w:rsidRPr="00EC4EEA">
              <w:rPr>
                <w:rFonts w:eastAsia="Calibri"/>
                <w:sz w:val="16"/>
                <w:szCs w:val="16"/>
                <w:lang w:eastAsia="en-US"/>
              </w:rPr>
              <w:t xml:space="preserve"> </w:t>
            </w:r>
            <w:r w:rsidRPr="003D1E90">
              <w:rPr>
                <w:sz w:val="16"/>
                <w:szCs w:val="16"/>
              </w:rPr>
              <w:t>Всего по этапу 202</w:t>
            </w:r>
            <w:r>
              <w:rPr>
                <w:sz w:val="16"/>
                <w:szCs w:val="16"/>
              </w:rPr>
              <w:t>5</w:t>
            </w:r>
            <w:r w:rsidRPr="003D1E90">
              <w:rPr>
                <w:sz w:val="16"/>
                <w:szCs w:val="16"/>
              </w:rPr>
              <w:t xml:space="preserve"> года, в рамках которого предусмотрено финансиров</w:t>
            </w:r>
            <w:r w:rsidRPr="003D1E90">
              <w:rPr>
                <w:sz w:val="16"/>
                <w:szCs w:val="16"/>
              </w:rPr>
              <w:t>а</w:t>
            </w:r>
            <w:r w:rsidRPr="003D1E90">
              <w:rPr>
                <w:sz w:val="16"/>
                <w:szCs w:val="16"/>
              </w:rPr>
              <w:t xml:space="preserve">ние </w:t>
            </w:r>
            <w:r w:rsidRPr="003D1E90">
              <w:rPr>
                <w:color w:val="000000"/>
                <w:sz w:val="16"/>
                <w:szCs w:val="16"/>
              </w:rPr>
              <w:t>за с</w:t>
            </w:r>
            <w:r>
              <w:rPr>
                <w:color w:val="000000"/>
                <w:sz w:val="16"/>
                <w:szCs w:val="16"/>
              </w:rPr>
              <w:t>чет средств Фонда, в том числе:</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84,60</w:t>
            </w:r>
          </w:p>
        </w:tc>
        <w:tc>
          <w:tcPr>
            <w:tcW w:w="1417"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4 598 602,20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69,60</w:t>
            </w:r>
          </w:p>
        </w:tc>
        <w:tc>
          <w:tcPr>
            <w:tcW w:w="1134"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69,60</w:t>
            </w:r>
          </w:p>
        </w:tc>
        <w:tc>
          <w:tcPr>
            <w:tcW w:w="1603"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3 783 247,20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1319"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1466"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pPr>
            <w:r w:rsidRPr="00E37D8E">
              <w:rPr>
                <w:color w:val="000000"/>
                <w:sz w:val="16"/>
                <w:szCs w:val="16"/>
              </w:rPr>
              <w:t>0,00</w:t>
            </w:r>
          </w:p>
        </w:tc>
      </w:tr>
      <w:tr w:rsidR="00E37D8E" w:rsidRPr="0083712E" w:rsidTr="00602D2F">
        <w:trPr>
          <w:gridBefore w:val="2"/>
          <w:gridAfter w:val="3"/>
          <w:wBefore w:w="2059" w:type="dxa"/>
          <w:wAfter w:w="1695" w:type="dxa"/>
          <w:jc w:val="center"/>
        </w:trPr>
        <w:tc>
          <w:tcPr>
            <w:tcW w:w="851" w:type="dxa"/>
            <w:gridSpan w:val="2"/>
            <w:shd w:val="clear" w:color="auto" w:fill="auto"/>
          </w:tcPr>
          <w:p w:rsidR="00E37D8E" w:rsidRPr="00143807" w:rsidRDefault="00E37D8E" w:rsidP="00175D37">
            <w:pPr>
              <w:jc w:val="center"/>
              <w:rPr>
                <w:color w:val="000000"/>
                <w:sz w:val="16"/>
                <w:szCs w:val="16"/>
              </w:rPr>
            </w:pPr>
            <w:r>
              <w:rPr>
                <w:color w:val="000000"/>
                <w:sz w:val="16"/>
                <w:szCs w:val="16"/>
              </w:rPr>
              <w:t>2</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E37D8E" w:rsidRPr="00143807" w:rsidRDefault="00E37D8E" w:rsidP="00175D37">
            <w:pPr>
              <w:rPr>
                <w:color w:val="000000"/>
                <w:sz w:val="16"/>
                <w:szCs w:val="16"/>
              </w:rPr>
            </w:pPr>
            <w:r w:rsidRPr="00143807">
              <w:rPr>
                <w:color w:val="000000"/>
                <w:sz w:val="16"/>
                <w:szCs w:val="16"/>
              </w:rPr>
              <w:t>Итого по Саракташскому поссовету Саракташского района</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84,60</w:t>
            </w:r>
          </w:p>
        </w:tc>
        <w:tc>
          <w:tcPr>
            <w:tcW w:w="1417"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4 598 602,20</w:t>
            </w:r>
          </w:p>
        </w:tc>
        <w:tc>
          <w:tcPr>
            <w:tcW w:w="992"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69,60</w:t>
            </w:r>
          </w:p>
        </w:tc>
        <w:tc>
          <w:tcPr>
            <w:tcW w:w="1134"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69,60</w:t>
            </w:r>
          </w:p>
        </w:tc>
        <w:tc>
          <w:tcPr>
            <w:tcW w:w="1603"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3 783 247,20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jc w:val="center"/>
              <w:rPr>
                <w:sz w:val="16"/>
                <w:szCs w:val="16"/>
              </w:rPr>
            </w:pPr>
            <w:r w:rsidRPr="00E37D8E">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1319"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665"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rPr>
                <w:color w:val="000000"/>
                <w:sz w:val="16"/>
                <w:szCs w:val="16"/>
              </w:rPr>
            </w:pPr>
            <w:r w:rsidRPr="00E37D8E">
              <w:rPr>
                <w:color w:val="000000"/>
                <w:sz w:val="16"/>
                <w:szCs w:val="16"/>
              </w:rPr>
              <w:t>0,00</w:t>
            </w:r>
          </w:p>
        </w:tc>
        <w:tc>
          <w:tcPr>
            <w:tcW w:w="1466" w:type="dxa"/>
            <w:gridSpan w:val="3"/>
            <w:tcBorders>
              <w:top w:val="single" w:sz="4" w:space="0" w:color="000000"/>
              <w:left w:val="nil"/>
              <w:bottom w:val="single" w:sz="4" w:space="0" w:color="000000"/>
              <w:right w:val="single" w:sz="4" w:space="0" w:color="000000"/>
            </w:tcBorders>
            <w:shd w:val="clear" w:color="auto" w:fill="auto"/>
          </w:tcPr>
          <w:p w:rsidR="00E37D8E" w:rsidRPr="00E37D8E" w:rsidRDefault="00E37D8E" w:rsidP="002759CA">
            <w:pPr>
              <w:jc w:val="center"/>
            </w:pPr>
            <w:r w:rsidRPr="00E37D8E">
              <w:rPr>
                <w:color w:val="000000"/>
                <w:sz w:val="16"/>
                <w:szCs w:val="16"/>
              </w:rPr>
              <w:t>0,00</w:t>
            </w:r>
          </w:p>
        </w:tc>
      </w:tr>
      <w:tr w:rsidR="00143807" w:rsidRPr="0083712E" w:rsidTr="00602D2F">
        <w:tblPrEx>
          <w:jc w:val="left"/>
        </w:tblPrEx>
        <w:trPr>
          <w:gridAfter w:val="7"/>
          <w:wAfter w:w="3169" w:type="dxa"/>
          <w:trHeight w:val="265"/>
        </w:trPr>
        <w:tc>
          <w:tcPr>
            <w:tcW w:w="492" w:type="dxa"/>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lastRenderedPageBreak/>
              <w:t>№ п/п</w:t>
            </w:r>
          </w:p>
        </w:tc>
        <w:tc>
          <w:tcPr>
            <w:tcW w:w="2152" w:type="dxa"/>
            <w:gridSpan w:val="2"/>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Наименование муниципального образования</w:t>
            </w:r>
          </w:p>
        </w:tc>
        <w:tc>
          <w:tcPr>
            <w:tcW w:w="13583" w:type="dxa"/>
            <w:gridSpan w:val="27"/>
          </w:tcPr>
          <w:p w:rsidR="00143807" w:rsidRPr="0083712E" w:rsidRDefault="00143807" w:rsidP="00175D37">
            <w:pPr>
              <w:jc w:val="center"/>
              <w:rPr>
                <w:rFonts w:eastAsia="Calibri"/>
                <w:sz w:val="16"/>
                <w:szCs w:val="16"/>
              </w:rPr>
            </w:pPr>
            <w:r w:rsidRPr="0083712E">
              <w:rPr>
                <w:rFonts w:eastAsia="Calibri"/>
                <w:sz w:val="16"/>
                <w:szCs w:val="16"/>
              </w:rPr>
              <w:t>Мероприятия по переселению, связанные с приобретением (строительством) жилых помещений</w:t>
            </w:r>
          </w:p>
        </w:tc>
      </w:tr>
      <w:tr w:rsidR="00143807" w:rsidRPr="0083712E" w:rsidTr="00602D2F">
        <w:tblPrEx>
          <w:jc w:val="left"/>
        </w:tblPrEx>
        <w:trPr>
          <w:gridAfter w:val="7"/>
          <w:wAfter w:w="3169" w:type="dxa"/>
          <w:trHeight w:val="585"/>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3118" w:type="dxa"/>
            <w:gridSpan w:val="5"/>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всего</w:t>
            </w:r>
          </w:p>
        </w:tc>
        <w:tc>
          <w:tcPr>
            <w:tcW w:w="7229" w:type="dxa"/>
            <w:gridSpan w:val="15"/>
            <w:shd w:val="clear" w:color="auto" w:fill="auto"/>
            <w:noWrap/>
          </w:tcPr>
          <w:p w:rsidR="00143807" w:rsidRPr="0083712E" w:rsidRDefault="00143807" w:rsidP="00175D37">
            <w:pPr>
              <w:jc w:val="center"/>
              <w:rPr>
                <w:rFonts w:eastAsia="Calibri"/>
                <w:sz w:val="16"/>
                <w:szCs w:val="16"/>
              </w:rPr>
            </w:pPr>
            <w:r>
              <w:rPr>
                <w:rFonts w:eastAsia="Calibri"/>
                <w:sz w:val="16"/>
                <w:szCs w:val="16"/>
              </w:rPr>
              <w:t>в том числе</w:t>
            </w:r>
          </w:p>
        </w:tc>
        <w:tc>
          <w:tcPr>
            <w:tcW w:w="3236" w:type="dxa"/>
            <w:gridSpan w:val="7"/>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дальнейшее использование приобр</w:t>
            </w:r>
            <w:r w:rsidRPr="0083712E">
              <w:rPr>
                <w:rFonts w:eastAsia="Calibri"/>
                <w:sz w:val="16"/>
                <w:szCs w:val="16"/>
              </w:rPr>
              <w:t>е</w:t>
            </w:r>
            <w:r w:rsidRPr="0083712E">
              <w:rPr>
                <w:rFonts w:eastAsia="Calibri"/>
                <w:sz w:val="16"/>
                <w:szCs w:val="16"/>
              </w:rPr>
              <w:t>тенных (построенных) жилых пом</w:t>
            </w:r>
            <w:r w:rsidRPr="0083712E">
              <w:rPr>
                <w:rFonts w:eastAsia="Calibri"/>
                <w:sz w:val="16"/>
                <w:szCs w:val="16"/>
              </w:rPr>
              <w:t>е</w:t>
            </w:r>
            <w:r w:rsidRPr="0083712E">
              <w:rPr>
                <w:rFonts w:eastAsia="Calibri"/>
                <w:sz w:val="16"/>
                <w:szCs w:val="16"/>
              </w:rPr>
              <w:t>щений</w:t>
            </w:r>
          </w:p>
          <w:p w:rsidR="00143807" w:rsidRPr="0083712E" w:rsidRDefault="00143807" w:rsidP="00175D37">
            <w:pPr>
              <w:jc w:val="center"/>
              <w:rPr>
                <w:rFonts w:eastAsia="Calibri"/>
                <w:sz w:val="16"/>
                <w:szCs w:val="16"/>
              </w:rPr>
            </w:pPr>
          </w:p>
        </w:tc>
      </w:tr>
      <w:tr w:rsidR="00143807" w:rsidRPr="0083712E" w:rsidTr="00602D2F">
        <w:tblPrEx>
          <w:jc w:val="left"/>
        </w:tblPrEx>
        <w:trPr>
          <w:gridAfter w:val="7"/>
          <w:wAfter w:w="3169" w:type="dxa"/>
          <w:trHeight w:val="795"/>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3118" w:type="dxa"/>
            <w:gridSpan w:val="5"/>
            <w:vMerge/>
            <w:shd w:val="clear" w:color="auto" w:fill="auto"/>
          </w:tcPr>
          <w:p w:rsidR="00143807" w:rsidRPr="0083712E" w:rsidRDefault="00143807" w:rsidP="00175D37">
            <w:pPr>
              <w:jc w:val="center"/>
              <w:rPr>
                <w:rFonts w:eastAsia="Calibri"/>
                <w:sz w:val="16"/>
                <w:szCs w:val="16"/>
              </w:rPr>
            </w:pPr>
          </w:p>
        </w:tc>
        <w:tc>
          <w:tcPr>
            <w:tcW w:w="1276" w:type="dxa"/>
            <w:gridSpan w:val="3"/>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строительство домов</w:t>
            </w:r>
          </w:p>
        </w:tc>
        <w:tc>
          <w:tcPr>
            <w:tcW w:w="2976" w:type="dxa"/>
            <w:gridSpan w:val="6"/>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приобретение жилых помещений у застройщиков</w:t>
            </w:r>
          </w:p>
        </w:tc>
        <w:tc>
          <w:tcPr>
            <w:tcW w:w="2268" w:type="dxa"/>
            <w:gridSpan w:val="4"/>
            <w:vMerge w:val="restart"/>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приобретение жилых пом</w:t>
            </w:r>
            <w:r w:rsidRPr="0083712E">
              <w:rPr>
                <w:rFonts w:eastAsia="Calibri"/>
                <w:sz w:val="16"/>
                <w:szCs w:val="16"/>
              </w:rPr>
              <w:t>е</w:t>
            </w:r>
            <w:r w:rsidRPr="0083712E">
              <w:rPr>
                <w:rFonts w:eastAsia="Calibri"/>
                <w:sz w:val="16"/>
                <w:szCs w:val="16"/>
              </w:rPr>
              <w:t>щений у лиц, не являющихся застройщиками</w:t>
            </w:r>
          </w:p>
        </w:tc>
        <w:tc>
          <w:tcPr>
            <w:tcW w:w="709" w:type="dxa"/>
            <w:gridSpan w:val="2"/>
            <w:vMerge w:val="restart"/>
            <w:textDirection w:val="btLr"/>
          </w:tcPr>
          <w:p w:rsidR="00143807" w:rsidRPr="0083712E" w:rsidRDefault="00143807" w:rsidP="00175D37">
            <w:pPr>
              <w:jc w:val="center"/>
              <w:rPr>
                <w:rFonts w:eastAsia="Calibri"/>
                <w:sz w:val="16"/>
                <w:szCs w:val="16"/>
              </w:rPr>
            </w:pPr>
            <w:r w:rsidRPr="0083712E">
              <w:rPr>
                <w:rFonts w:eastAsia="Calibri"/>
                <w:sz w:val="16"/>
                <w:szCs w:val="16"/>
              </w:rPr>
              <w:t>приведение жилых помещений свободного жилищного фонда в со-стояние, пригодное для постоянного проживания граждан</w:t>
            </w:r>
          </w:p>
        </w:tc>
        <w:tc>
          <w:tcPr>
            <w:tcW w:w="851" w:type="dxa"/>
            <w:gridSpan w:val="2"/>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социального найма</w:t>
            </w:r>
          </w:p>
        </w:tc>
        <w:tc>
          <w:tcPr>
            <w:tcW w:w="709" w:type="dxa"/>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найма жилищн</w:t>
            </w:r>
            <w:r w:rsidRPr="0083712E">
              <w:rPr>
                <w:rFonts w:eastAsia="Calibri"/>
                <w:sz w:val="16"/>
                <w:szCs w:val="16"/>
              </w:rPr>
              <w:t>о</w:t>
            </w:r>
            <w:r w:rsidRPr="0083712E">
              <w:rPr>
                <w:rFonts w:eastAsia="Calibri"/>
                <w:sz w:val="16"/>
                <w:szCs w:val="16"/>
              </w:rPr>
              <w:t>го фонда социального использования</w:t>
            </w:r>
          </w:p>
        </w:tc>
        <w:tc>
          <w:tcPr>
            <w:tcW w:w="708" w:type="dxa"/>
            <w:gridSpan w:val="2"/>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найма жилого помещения маневренного фонда</w:t>
            </w:r>
          </w:p>
        </w:tc>
        <w:tc>
          <w:tcPr>
            <w:tcW w:w="968" w:type="dxa"/>
            <w:gridSpan w:val="2"/>
            <w:vMerge w:val="restart"/>
            <w:shd w:val="clear" w:color="auto" w:fill="auto"/>
            <w:textDirection w:val="btLr"/>
          </w:tcPr>
          <w:p w:rsidR="00143807" w:rsidRPr="0083712E" w:rsidRDefault="00143807" w:rsidP="00175D37">
            <w:pPr>
              <w:jc w:val="center"/>
              <w:rPr>
                <w:rFonts w:eastAsia="Calibri"/>
                <w:sz w:val="16"/>
                <w:szCs w:val="16"/>
              </w:rPr>
            </w:pPr>
            <w:r w:rsidRPr="0083712E">
              <w:rPr>
                <w:rFonts w:eastAsia="Calibri"/>
                <w:sz w:val="16"/>
                <w:szCs w:val="16"/>
              </w:rPr>
              <w:t>предоставление по договорам мены</w:t>
            </w:r>
          </w:p>
        </w:tc>
      </w:tr>
      <w:tr w:rsidR="00143807" w:rsidRPr="0083712E" w:rsidTr="00602D2F">
        <w:tblPrEx>
          <w:jc w:val="left"/>
        </w:tblPrEx>
        <w:trPr>
          <w:gridAfter w:val="7"/>
          <w:wAfter w:w="3169" w:type="dxa"/>
          <w:trHeight w:val="1863"/>
        </w:trPr>
        <w:tc>
          <w:tcPr>
            <w:tcW w:w="492" w:type="dxa"/>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2152"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3118" w:type="dxa"/>
            <w:gridSpan w:val="5"/>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1276" w:type="dxa"/>
            <w:gridSpan w:val="3"/>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1417" w:type="dxa"/>
            <w:gridSpan w:val="3"/>
            <w:tcBorders>
              <w:bottom w:val="single" w:sz="4" w:space="0" w:color="auto"/>
            </w:tcBorders>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в строящихся домах</w:t>
            </w:r>
          </w:p>
        </w:tc>
        <w:tc>
          <w:tcPr>
            <w:tcW w:w="1559" w:type="dxa"/>
            <w:gridSpan w:val="3"/>
            <w:tcBorders>
              <w:bottom w:val="single" w:sz="4" w:space="0" w:color="auto"/>
            </w:tcBorders>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в домах, введенных в эксплуатацию</w:t>
            </w:r>
          </w:p>
        </w:tc>
        <w:tc>
          <w:tcPr>
            <w:tcW w:w="2268" w:type="dxa"/>
            <w:gridSpan w:val="4"/>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709" w:type="dxa"/>
            <w:gridSpan w:val="2"/>
            <w:vMerge/>
            <w:tcBorders>
              <w:bottom w:val="single" w:sz="4" w:space="0" w:color="auto"/>
            </w:tcBorders>
          </w:tcPr>
          <w:p w:rsidR="00143807" w:rsidRPr="0083712E" w:rsidRDefault="00143807" w:rsidP="00175D37">
            <w:pPr>
              <w:jc w:val="center"/>
              <w:rPr>
                <w:rFonts w:eastAsia="Calibri"/>
                <w:sz w:val="16"/>
                <w:szCs w:val="16"/>
              </w:rPr>
            </w:pPr>
          </w:p>
        </w:tc>
        <w:tc>
          <w:tcPr>
            <w:tcW w:w="851"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709" w:type="dxa"/>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708"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c>
          <w:tcPr>
            <w:tcW w:w="968" w:type="dxa"/>
            <w:gridSpan w:val="2"/>
            <w:vMerge/>
            <w:tcBorders>
              <w:bottom w:val="single" w:sz="4" w:space="0" w:color="auto"/>
            </w:tcBorders>
            <w:shd w:val="clear" w:color="auto" w:fill="auto"/>
          </w:tcPr>
          <w:p w:rsidR="00143807" w:rsidRPr="0083712E" w:rsidRDefault="00143807" w:rsidP="00175D37">
            <w:pPr>
              <w:jc w:val="center"/>
              <w:rPr>
                <w:rFonts w:eastAsia="Calibri"/>
                <w:sz w:val="16"/>
                <w:szCs w:val="16"/>
              </w:rPr>
            </w:pPr>
          </w:p>
        </w:tc>
      </w:tr>
      <w:tr w:rsidR="00143807" w:rsidRPr="0083712E" w:rsidTr="00602D2F">
        <w:tblPrEx>
          <w:jc w:val="left"/>
        </w:tblPrEx>
        <w:trPr>
          <w:gridAfter w:val="7"/>
          <w:wAfter w:w="3169" w:type="dxa"/>
          <w:trHeight w:val="1492"/>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850"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расселяемая площадь</w:t>
            </w:r>
          </w:p>
        </w:tc>
        <w:tc>
          <w:tcPr>
            <w:tcW w:w="850"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w:t>
            </w:r>
            <w:r w:rsidRPr="0083712E">
              <w:rPr>
                <w:rFonts w:eastAsia="Calibri"/>
                <w:sz w:val="16"/>
                <w:szCs w:val="16"/>
              </w:rPr>
              <w:t>о</w:t>
            </w:r>
            <w:r w:rsidRPr="0083712E">
              <w:rPr>
                <w:rFonts w:eastAsia="Calibri"/>
                <w:sz w:val="16"/>
                <w:szCs w:val="16"/>
              </w:rPr>
              <w:t>щадь</w:t>
            </w:r>
          </w:p>
        </w:tc>
        <w:tc>
          <w:tcPr>
            <w:tcW w:w="1418"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709"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567"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567"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850"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709"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850"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851"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приобретаемая             площадь</w:t>
            </w:r>
          </w:p>
        </w:tc>
        <w:tc>
          <w:tcPr>
            <w:tcW w:w="1417"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709" w:type="dxa"/>
            <w:gridSpan w:val="2"/>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стоимость</w:t>
            </w:r>
          </w:p>
        </w:tc>
        <w:tc>
          <w:tcPr>
            <w:tcW w:w="851"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c>
          <w:tcPr>
            <w:tcW w:w="709" w:type="dxa"/>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c>
          <w:tcPr>
            <w:tcW w:w="708"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c>
          <w:tcPr>
            <w:tcW w:w="968" w:type="dxa"/>
            <w:gridSpan w:val="2"/>
            <w:shd w:val="clear" w:color="auto" w:fill="auto"/>
            <w:textDirection w:val="btLr"/>
            <w:vAlign w:val="center"/>
          </w:tcPr>
          <w:p w:rsidR="00143807" w:rsidRPr="0083712E" w:rsidRDefault="00143807" w:rsidP="00175D37">
            <w:pPr>
              <w:jc w:val="center"/>
              <w:rPr>
                <w:rFonts w:eastAsia="Calibri"/>
                <w:sz w:val="16"/>
                <w:szCs w:val="16"/>
              </w:rPr>
            </w:pPr>
            <w:r w:rsidRPr="0083712E">
              <w:rPr>
                <w:rFonts w:eastAsia="Calibri"/>
                <w:sz w:val="16"/>
                <w:szCs w:val="16"/>
              </w:rPr>
              <w:t>площадь</w:t>
            </w:r>
          </w:p>
        </w:tc>
      </w:tr>
      <w:tr w:rsidR="00143807" w:rsidRPr="0083712E" w:rsidTr="00602D2F">
        <w:tblPrEx>
          <w:jc w:val="left"/>
        </w:tblPrEx>
        <w:trPr>
          <w:gridAfter w:val="7"/>
          <w:wAfter w:w="3169" w:type="dxa"/>
          <w:trHeight w:val="327"/>
        </w:trPr>
        <w:tc>
          <w:tcPr>
            <w:tcW w:w="492" w:type="dxa"/>
            <w:vMerge/>
            <w:shd w:val="clear" w:color="auto" w:fill="auto"/>
          </w:tcPr>
          <w:p w:rsidR="00143807" w:rsidRPr="0083712E" w:rsidRDefault="00143807" w:rsidP="00175D37">
            <w:pPr>
              <w:jc w:val="center"/>
              <w:rPr>
                <w:rFonts w:eastAsia="Calibri"/>
                <w:sz w:val="16"/>
                <w:szCs w:val="16"/>
              </w:rPr>
            </w:pPr>
          </w:p>
        </w:tc>
        <w:tc>
          <w:tcPr>
            <w:tcW w:w="2152" w:type="dxa"/>
            <w:gridSpan w:val="2"/>
            <w:vMerge/>
            <w:shd w:val="clear" w:color="auto" w:fill="auto"/>
          </w:tcPr>
          <w:p w:rsidR="00143807" w:rsidRPr="0083712E" w:rsidRDefault="00143807" w:rsidP="00175D37">
            <w:pPr>
              <w:jc w:val="center"/>
              <w:rPr>
                <w:rFonts w:eastAsia="Calibri"/>
                <w:sz w:val="16"/>
                <w:szCs w:val="16"/>
              </w:rPr>
            </w:pPr>
          </w:p>
        </w:tc>
        <w:tc>
          <w:tcPr>
            <w:tcW w:w="850"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850" w:type="dxa"/>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1418"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709" w:type="dxa"/>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567" w:type="dxa"/>
            <w:gridSpan w:val="2"/>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w:t>
            </w:r>
            <w:r w:rsidRPr="0083712E">
              <w:rPr>
                <w:rFonts w:eastAsia="Calibri"/>
                <w:sz w:val="16"/>
                <w:szCs w:val="16"/>
                <w:lang w:eastAsia="en-US"/>
              </w:rPr>
              <w:t>б</w:t>
            </w:r>
            <w:r w:rsidRPr="0083712E">
              <w:rPr>
                <w:rFonts w:eastAsia="Calibri"/>
                <w:sz w:val="16"/>
                <w:szCs w:val="16"/>
                <w:lang w:eastAsia="en-US"/>
              </w:rPr>
              <w:t>лей</w:t>
            </w:r>
          </w:p>
        </w:tc>
        <w:tc>
          <w:tcPr>
            <w:tcW w:w="567" w:type="dxa"/>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850" w:type="dxa"/>
            <w:gridSpan w:val="2"/>
            <w:shd w:val="clear" w:color="auto" w:fill="auto"/>
            <w:noWrap/>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709"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850" w:type="dxa"/>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851"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1417"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709" w:type="dxa"/>
            <w:gridSpan w:val="2"/>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рублей</w:t>
            </w:r>
          </w:p>
        </w:tc>
        <w:tc>
          <w:tcPr>
            <w:tcW w:w="851"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c>
          <w:tcPr>
            <w:tcW w:w="709" w:type="dxa"/>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708"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метров</w:t>
            </w:r>
          </w:p>
        </w:tc>
        <w:tc>
          <w:tcPr>
            <w:tcW w:w="968" w:type="dxa"/>
            <w:gridSpan w:val="2"/>
            <w:shd w:val="clear" w:color="auto" w:fill="auto"/>
          </w:tcPr>
          <w:p w:rsidR="00143807" w:rsidRPr="0083712E" w:rsidRDefault="00143807" w:rsidP="00175D37">
            <w:pPr>
              <w:jc w:val="center"/>
              <w:rPr>
                <w:rFonts w:eastAsia="Calibri"/>
                <w:sz w:val="16"/>
                <w:szCs w:val="16"/>
                <w:lang w:eastAsia="en-US"/>
              </w:rPr>
            </w:pPr>
            <w:r w:rsidRPr="0083712E">
              <w:rPr>
                <w:rFonts w:eastAsia="Calibri"/>
                <w:sz w:val="16"/>
                <w:szCs w:val="16"/>
                <w:lang w:eastAsia="en-US"/>
              </w:rPr>
              <w:t>кв. ме</w:t>
            </w:r>
            <w:r w:rsidRPr="0083712E">
              <w:rPr>
                <w:rFonts w:eastAsia="Calibri"/>
                <w:sz w:val="16"/>
                <w:szCs w:val="16"/>
                <w:lang w:eastAsia="en-US"/>
              </w:rPr>
              <w:t>т</w:t>
            </w:r>
            <w:r w:rsidRPr="0083712E">
              <w:rPr>
                <w:rFonts w:eastAsia="Calibri"/>
                <w:sz w:val="16"/>
                <w:szCs w:val="16"/>
                <w:lang w:eastAsia="en-US"/>
              </w:rPr>
              <w:t>ров</w:t>
            </w:r>
          </w:p>
        </w:tc>
      </w:tr>
      <w:tr w:rsidR="00143807" w:rsidRPr="0083712E" w:rsidTr="00602D2F">
        <w:tblPrEx>
          <w:jc w:val="left"/>
        </w:tblPrEx>
        <w:trPr>
          <w:gridAfter w:val="7"/>
          <w:wAfter w:w="3169" w:type="dxa"/>
          <w:trHeight w:val="276"/>
        </w:trPr>
        <w:tc>
          <w:tcPr>
            <w:tcW w:w="492" w:type="dxa"/>
            <w:shd w:val="clear" w:color="auto" w:fill="auto"/>
          </w:tcPr>
          <w:p w:rsidR="00143807" w:rsidRPr="0083712E" w:rsidRDefault="00143807" w:rsidP="00175D37">
            <w:pPr>
              <w:jc w:val="center"/>
              <w:rPr>
                <w:rFonts w:eastAsia="Calibri"/>
                <w:sz w:val="16"/>
                <w:szCs w:val="16"/>
              </w:rPr>
            </w:pPr>
            <w:r w:rsidRPr="0083712E">
              <w:rPr>
                <w:rFonts w:eastAsia="Calibri"/>
                <w:sz w:val="16"/>
                <w:szCs w:val="16"/>
              </w:rPr>
              <w:t>1</w:t>
            </w:r>
          </w:p>
        </w:tc>
        <w:tc>
          <w:tcPr>
            <w:tcW w:w="2152"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w:t>
            </w:r>
          </w:p>
        </w:tc>
        <w:tc>
          <w:tcPr>
            <w:tcW w:w="850"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14</w:t>
            </w:r>
          </w:p>
        </w:tc>
        <w:tc>
          <w:tcPr>
            <w:tcW w:w="850"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15</w:t>
            </w:r>
          </w:p>
        </w:tc>
        <w:tc>
          <w:tcPr>
            <w:tcW w:w="1418"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16</w:t>
            </w:r>
          </w:p>
        </w:tc>
        <w:tc>
          <w:tcPr>
            <w:tcW w:w="709"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17</w:t>
            </w:r>
          </w:p>
        </w:tc>
        <w:tc>
          <w:tcPr>
            <w:tcW w:w="567"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18</w:t>
            </w:r>
          </w:p>
        </w:tc>
        <w:tc>
          <w:tcPr>
            <w:tcW w:w="567"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19</w:t>
            </w:r>
          </w:p>
        </w:tc>
        <w:tc>
          <w:tcPr>
            <w:tcW w:w="850"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20</w:t>
            </w:r>
          </w:p>
        </w:tc>
        <w:tc>
          <w:tcPr>
            <w:tcW w:w="709"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21</w:t>
            </w:r>
          </w:p>
        </w:tc>
        <w:tc>
          <w:tcPr>
            <w:tcW w:w="850"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22</w:t>
            </w:r>
          </w:p>
        </w:tc>
        <w:tc>
          <w:tcPr>
            <w:tcW w:w="851"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23</w:t>
            </w:r>
          </w:p>
        </w:tc>
        <w:tc>
          <w:tcPr>
            <w:tcW w:w="1417"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24</w:t>
            </w:r>
          </w:p>
        </w:tc>
        <w:tc>
          <w:tcPr>
            <w:tcW w:w="709" w:type="dxa"/>
            <w:gridSpan w:val="2"/>
          </w:tcPr>
          <w:p w:rsidR="00143807" w:rsidRPr="0083712E" w:rsidRDefault="00143807" w:rsidP="00175D37">
            <w:pPr>
              <w:jc w:val="center"/>
              <w:rPr>
                <w:rFonts w:eastAsia="Calibri"/>
                <w:sz w:val="16"/>
                <w:szCs w:val="16"/>
              </w:rPr>
            </w:pPr>
            <w:r w:rsidRPr="0083712E">
              <w:rPr>
                <w:rFonts w:eastAsia="Calibri"/>
                <w:sz w:val="16"/>
                <w:szCs w:val="16"/>
              </w:rPr>
              <w:t>25</w:t>
            </w:r>
          </w:p>
        </w:tc>
        <w:tc>
          <w:tcPr>
            <w:tcW w:w="851"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26</w:t>
            </w:r>
          </w:p>
        </w:tc>
        <w:tc>
          <w:tcPr>
            <w:tcW w:w="709" w:type="dxa"/>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27</w:t>
            </w:r>
          </w:p>
        </w:tc>
        <w:tc>
          <w:tcPr>
            <w:tcW w:w="708"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28</w:t>
            </w:r>
          </w:p>
        </w:tc>
        <w:tc>
          <w:tcPr>
            <w:tcW w:w="968" w:type="dxa"/>
            <w:gridSpan w:val="2"/>
            <w:shd w:val="clear" w:color="auto" w:fill="auto"/>
            <w:noWrap/>
          </w:tcPr>
          <w:p w:rsidR="00143807" w:rsidRPr="0083712E" w:rsidRDefault="00143807" w:rsidP="00175D37">
            <w:pPr>
              <w:jc w:val="center"/>
              <w:rPr>
                <w:rFonts w:eastAsia="Calibri"/>
                <w:sz w:val="16"/>
                <w:szCs w:val="16"/>
              </w:rPr>
            </w:pPr>
            <w:r w:rsidRPr="0083712E">
              <w:rPr>
                <w:rFonts w:eastAsia="Calibri"/>
                <w:sz w:val="16"/>
                <w:szCs w:val="16"/>
              </w:rPr>
              <w:t>29</w:t>
            </w:r>
          </w:p>
        </w:tc>
      </w:tr>
      <w:tr w:rsidR="00E37D8E" w:rsidRPr="0083712E" w:rsidTr="00602D2F">
        <w:tblPrEx>
          <w:jc w:val="left"/>
        </w:tblPrEx>
        <w:trPr>
          <w:gridAfter w:val="7"/>
          <w:wAfter w:w="3169" w:type="dxa"/>
          <w:trHeight w:val="279"/>
        </w:trPr>
        <w:tc>
          <w:tcPr>
            <w:tcW w:w="492" w:type="dxa"/>
            <w:shd w:val="clear" w:color="auto" w:fill="auto"/>
            <w:vAlign w:val="center"/>
          </w:tcPr>
          <w:p w:rsidR="00E37D8E" w:rsidRPr="0083712E" w:rsidRDefault="00E37D8E" w:rsidP="00175D37">
            <w:pPr>
              <w:jc w:val="left"/>
              <w:rPr>
                <w:rFonts w:eastAsia="Calibri"/>
                <w:sz w:val="16"/>
                <w:szCs w:val="16"/>
              </w:rPr>
            </w:pPr>
            <w:r>
              <w:rPr>
                <w:rFonts w:eastAsia="Calibri"/>
                <w:sz w:val="16"/>
                <w:szCs w:val="16"/>
              </w:rPr>
              <w:t>1</w:t>
            </w:r>
          </w:p>
        </w:tc>
        <w:tc>
          <w:tcPr>
            <w:tcW w:w="2152" w:type="dxa"/>
            <w:gridSpan w:val="2"/>
            <w:shd w:val="clear" w:color="auto" w:fill="auto"/>
          </w:tcPr>
          <w:p w:rsidR="00E37D8E" w:rsidRPr="0083712E" w:rsidRDefault="00E37D8E" w:rsidP="00E37D8E">
            <w:pPr>
              <w:jc w:val="left"/>
              <w:rPr>
                <w:rFonts w:eastAsia="Calibri"/>
                <w:sz w:val="16"/>
                <w:szCs w:val="16"/>
                <w:lang w:eastAsia="en-US"/>
              </w:rPr>
            </w:pPr>
            <w:r w:rsidRPr="003D1E90">
              <w:rPr>
                <w:sz w:val="16"/>
                <w:szCs w:val="16"/>
              </w:rPr>
              <w:t>Всего по этапу 202</w:t>
            </w:r>
            <w:r>
              <w:rPr>
                <w:sz w:val="16"/>
                <w:szCs w:val="16"/>
              </w:rPr>
              <w:t>5</w:t>
            </w:r>
            <w:r w:rsidRPr="003D1E90">
              <w:rPr>
                <w:sz w:val="16"/>
                <w:szCs w:val="16"/>
              </w:rPr>
              <w:t xml:space="preserve"> года, в рамках которого предусмотрено финансир</w:t>
            </w:r>
            <w:r w:rsidRPr="003D1E90">
              <w:rPr>
                <w:sz w:val="16"/>
                <w:szCs w:val="16"/>
              </w:rPr>
              <w:t>о</w:t>
            </w:r>
            <w:r w:rsidRPr="003D1E90">
              <w:rPr>
                <w:sz w:val="16"/>
                <w:szCs w:val="16"/>
              </w:rPr>
              <w:t xml:space="preserve">вание </w:t>
            </w:r>
            <w:r w:rsidRPr="003D1E90">
              <w:rPr>
                <w:color w:val="000000"/>
                <w:sz w:val="16"/>
                <w:szCs w:val="16"/>
              </w:rPr>
              <w:t>за с</w:t>
            </w:r>
            <w:r>
              <w:rPr>
                <w:color w:val="000000"/>
                <w:sz w:val="16"/>
                <w:szCs w:val="16"/>
              </w:rPr>
              <w:t>чет средств Фонда, в том числе:</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15,00</w:t>
            </w:r>
          </w:p>
        </w:tc>
        <w:tc>
          <w:tcPr>
            <w:tcW w:w="850" w:type="dxa"/>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15,00</w:t>
            </w:r>
          </w:p>
        </w:tc>
        <w:tc>
          <w:tcPr>
            <w:tcW w:w="1418" w:type="dxa"/>
            <w:gridSpan w:val="2"/>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815 355,00</w:t>
            </w:r>
          </w:p>
        </w:tc>
        <w:tc>
          <w:tcPr>
            <w:tcW w:w="709" w:type="dxa"/>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0,00</w:t>
            </w:r>
          </w:p>
        </w:tc>
        <w:tc>
          <w:tcPr>
            <w:tcW w:w="567"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567"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850"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850" w:type="dxa"/>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15,00</w:t>
            </w:r>
          </w:p>
        </w:tc>
        <w:tc>
          <w:tcPr>
            <w:tcW w:w="1417"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815 355,00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0" w:right="-107"/>
              <w:jc w:val="center"/>
              <w:rPr>
                <w:color w:val="000000"/>
                <w:sz w:val="16"/>
                <w:szCs w:val="16"/>
              </w:rPr>
            </w:pPr>
          </w:p>
        </w:tc>
        <w:tc>
          <w:tcPr>
            <w:tcW w:w="851"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15,00</w:t>
            </w:r>
          </w:p>
        </w:tc>
        <w:tc>
          <w:tcPr>
            <w:tcW w:w="709"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708" w:type="dxa"/>
            <w:gridSpan w:val="2"/>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0,00</w:t>
            </w:r>
          </w:p>
        </w:tc>
        <w:tc>
          <w:tcPr>
            <w:tcW w:w="968" w:type="dxa"/>
            <w:gridSpan w:val="2"/>
            <w:tcBorders>
              <w:top w:val="single" w:sz="4" w:space="0" w:color="000000"/>
              <w:left w:val="nil"/>
              <w:bottom w:val="single" w:sz="4" w:space="0" w:color="000000"/>
              <w:right w:val="single" w:sz="4" w:space="0" w:color="000000"/>
            </w:tcBorders>
            <w:shd w:val="clear" w:color="auto" w:fill="auto"/>
            <w:noWrap/>
          </w:tcPr>
          <w:p w:rsidR="00E37D8E" w:rsidRPr="00E37D8E" w:rsidRDefault="00E37D8E" w:rsidP="007A4DC6">
            <w:pPr>
              <w:ind w:left="-113" w:right="-113"/>
              <w:jc w:val="center"/>
              <w:rPr>
                <w:sz w:val="16"/>
                <w:szCs w:val="16"/>
              </w:rPr>
            </w:pPr>
            <w:r w:rsidRPr="00E37D8E">
              <w:rPr>
                <w:color w:val="000000"/>
                <w:sz w:val="16"/>
                <w:szCs w:val="16"/>
              </w:rPr>
              <w:t>0,00</w:t>
            </w:r>
          </w:p>
        </w:tc>
      </w:tr>
      <w:tr w:rsidR="00E37D8E" w:rsidRPr="0083712E" w:rsidTr="00602D2F">
        <w:tblPrEx>
          <w:jc w:val="left"/>
        </w:tblPrEx>
        <w:trPr>
          <w:trHeight w:val="278"/>
        </w:trPr>
        <w:tc>
          <w:tcPr>
            <w:tcW w:w="492" w:type="dxa"/>
            <w:shd w:val="clear" w:color="auto" w:fill="auto"/>
          </w:tcPr>
          <w:p w:rsidR="00E37D8E" w:rsidRPr="0083712E" w:rsidRDefault="00E37D8E" w:rsidP="00DE7D0C">
            <w:pPr>
              <w:rPr>
                <w:rFonts w:eastAsia="Calibri"/>
                <w:sz w:val="16"/>
                <w:szCs w:val="16"/>
              </w:rPr>
            </w:pPr>
            <w:r>
              <w:rPr>
                <w:rFonts w:eastAsia="Calibri"/>
                <w:sz w:val="16"/>
                <w:szCs w:val="16"/>
              </w:rPr>
              <w:t>2</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rPr>
                <w:sz w:val="16"/>
                <w:szCs w:val="16"/>
              </w:rPr>
            </w:pPr>
            <w:r w:rsidRPr="00DE7D0C">
              <w:rPr>
                <w:sz w:val="16"/>
                <w:szCs w:val="16"/>
              </w:rPr>
              <w:t>Итого по Саракташскому поссовету Саракташского района</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15,00</w:t>
            </w:r>
          </w:p>
        </w:tc>
        <w:tc>
          <w:tcPr>
            <w:tcW w:w="850"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15,00</w:t>
            </w:r>
          </w:p>
        </w:tc>
        <w:tc>
          <w:tcPr>
            <w:tcW w:w="1418"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815 355,00</w:t>
            </w:r>
          </w:p>
        </w:tc>
        <w:tc>
          <w:tcPr>
            <w:tcW w:w="709"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567"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567"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850"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850"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15,00</w:t>
            </w:r>
          </w:p>
        </w:tc>
        <w:tc>
          <w:tcPr>
            <w:tcW w:w="1417"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815 355,00</w:t>
            </w:r>
          </w:p>
        </w:tc>
        <w:tc>
          <w:tcPr>
            <w:tcW w:w="709"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0" w:right="-107"/>
              <w:jc w:val="center"/>
              <w:rPr>
                <w:color w:val="000000"/>
                <w:sz w:val="16"/>
                <w:szCs w:val="16"/>
              </w:rPr>
            </w:pPr>
          </w:p>
        </w:tc>
        <w:tc>
          <w:tcPr>
            <w:tcW w:w="851" w:type="dxa"/>
            <w:gridSpan w:val="2"/>
            <w:tcBorders>
              <w:top w:val="single" w:sz="4" w:space="0" w:color="000000"/>
              <w:left w:val="nil"/>
              <w:bottom w:val="single" w:sz="4" w:space="0" w:color="000000"/>
              <w:right w:val="single" w:sz="4" w:space="0" w:color="000000"/>
            </w:tcBorders>
            <w:shd w:val="clear" w:color="FFFFFF" w:fill="FFFFFF"/>
          </w:tcPr>
          <w:p w:rsidR="00E37D8E" w:rsidRPr="00E37D8E" w:rsidRDefault="00E37D8E" w:rsidP="007A4DC6">
            <w:pPr>
              <w:ind w:left="-113" w:right="-113"/>
              <w:jc w:val="center"/>
              <w:rPr>
                <w:sz w:val="16"/>
                <w:szCs w:val="16"/>
              </w:rPr>
            </w:pPr>
            <w:r w:rsidRPr="00E37D8E">
              <w:rPr>
                <w:color w:val="000000"/>
                <w:sz w:val="16"/>
                <w:szCs w:val="16"/>
              </w:rPr>
              <w:t>15,00</w:t>
            </w:r>
          </w:p>
        </w:tc>
        <w:tc>
          <w:tcPr>
            <w:tcW w:w="709" w:type="dxa"/>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708"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968" w:type="dxa"/>
            <w:gridSpan w:val="2"/>
            <w:tcBorders>
              <w:top w:val="single" w:sz="4" w:space="0" w:color="000000"/>
              <w:left w:val="nil"/>
              <w:bottom w:val="single" w:sz="4" w:space="0" w:color="000000"/>
              <w:right w:val="single" w:sz="4" w:space="0" w:color="000000"/>
            </w:tcBorders>
            <w:shd w:val="clear" w:color="auto" w:fill="auto"/>
          </w:tcPr>
          <w:p w:rsidR="00E37D8E" w:rsidRPr="00E37D8E" w:rsidRDefault="00E37D8E" w:rsidP="007A4DC6">
            <w:pPr>
              <w:ind w:left="-113" w:right="-113"/>
              <w:jc w:val="center"/>
              <w:rPr>
                <w:sz w:val="16"/>
                <w:szCs w:val="16"/>
              </w:rPr>
            </w:pPr>
            <w:r w:rsidRPr="00E37D8E">
              <w:rPr>
                <w:color w:val="000000"/>
                <w:sz w:val="16"/>
                <w:szCs w:val="16"/>
              </w:rPr>
              <w:t>0,00</w:t>
            </w:r>
          </w:p>
        </w:tc>
        <w:tc>
          <w:tcPr>
            <w:tcW w:w="236" w:type="dxa"/>
            <w:gridSpan w:val="2"/>
          </w:tcPr>
          <w:p w:rsidR="00E37D8E" w:rsidRPr="0083712E" w:rsidRDefault="00E37D8E" w:rsidP="00175D37">
            <w:pPr>
              <w:ind w:left="37" w:right="-104" w:hanging="37"/>
              <w:rPr>
                <w:color w:val="000000"/>
                <w:sz w:val="16"/>
                <w:szCs w:val="16"/>
              </w:rPr>
            </w:pPr>
          </w:p>
        </w:tc>
        <w:tc>
          <w:tcPr>
            <w:tcW w:w="709" w:type="dxa"/>
          </w:tcPr>
          <w:p w:rsidR="00E37D8E" w:rsidRPr="0083712E" w:rsidRDefault="00E37D8E" w:rsidP="00175D37">
            <w:pPr>
              <w:ind w:left="-101" w:right="-104"/>
              <w:jc w:val="center"/>
              <w:rPr>
                <w:color w:val="000000"/>
                <w:sz w:val="16"/>
                <w:szCs w:val="16"/>
              </w:rPr>
            </w:pPr>
          </w:p>
        </w:tc>
        <w:tc>
          <w:tcPr>
            <w:tcW w:w="709" w:type="dxa"/>
            <w:gridSpan w:val="2"/>
          </w:tcPr>
          <w:p w:rsidR="00E37D8E" w:rsidRPr="0083712E" w:rsidRDefault="00E37D8E" w:rsidP="00175D37">
            <w:pPr>
              <w:ind w:left="-101" w:right="-104"/>
              <w:jc w:val="center"/>
              <w:rPr>
                <w:color w:val="000000"/>
                <w:sz w:val="16"/>
                <w:szCs w:val="16"/>
              </w:rPr>
            </w:pPr>
          </w:p>
        </w:tc>
        <w:tc>
          <w:tcPr>
            <w:tcW w:w="709" w:type="dxa"/>
          </w:tcPr>
          <w:p w:rsidR="00E37D8E" w:rsidRPr="0083712E" w:rsidRDefault="00E37D8E" w:rsidP="00175D37">
            <w:pPr>
              <w:ind w:left="-101" w:right="-104"/>
              <w:jc w:val="center"/>
              <w:rPr>
                <w:color w:val="000000"/>
                <w:sz w:val="16"/>
                <w:szCs w:val="16"/>
              </w:rPr>
            </w:pPr>
          </w:p>
        </w:tc>
        <w:tc>
          <w:tcPr>
            <w:tcW w:w="806" w:type="dxa"/>
          </w:tcPr>
          <w:p w:rsidR="00E37D8E" w:rsidRPr="0083712E" w:rsidRDefault="00E37D8E" w:rsidP="00175D37">
            <w:pPr>
              <w:ind w:left="-101" w:right="-104"/>
              <w:jc w:val="center"/>
              <w:rPr>
                <w:color w:val="000000"/>
                <w:sz w:val="16"/>
                <w:szCs w:val="16"/>
              </w:rPr>
            </w:pPr>
          </w:p>
        </w:tc>
      </w:tr>
    </w:tbl>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104BC5" w:rsidRDefault="00104BC5" w:rsidP="00C64426">
      <w:pPr>
        <w:ind w:right="-2875"/>
        <w:rPr>
          <w:sz w:val="28"/>
          <w:szCs w:val="28"/>
        </w:rPr>
      </w:pPr>
    </w:p>
    <w:p w:rsidR="004246B8" w:rsidRPr="00C43A8F" w:rsidRDefault="00602D2F" w:rsidP="00C64426">
      <w:pPr>
        <w:ind w:right="-2875"/>
      </w:pPr>
      <w:r>
        <w:t>Г</w:t>
      </w:r>
      <w:r w:rsidR="00C64426" w:rsidRPr="00C43A8F">
        <w:t>лава</w:t>
      </w:r>
      <w:r w:rsidR="004246B8" w:rsidRPr="00C43A8F">
        <w:t xml:space="preserve"> МО </w:t>
      </w:r>
    </w:p>
    <w:p w:rsidR="00C64426" w:rsidRPr="00C43A8F" w:rsidRDefault="004246B8" w:rsidP="00C64426">
      <w:pPr>
        <w:ind w:right="-2875"/>
      </w:pPr>
      <w:r w:rsidRPr="00C43A8F">
        <w:t>Саракташский поссовет</w:t>
      </w:r>
      <w:r w:rsidR="00C64426" w:rsidRPr="00C43A8F">
        <w:t xml:space="preserve">                 </w:t>
      </w:r>
      <w:r w:rsidRPr="00C43A8F">
        <w:t xml:space="preserve">    </w:t>
      </w:r>
      <w:r w:rsidR="00C64426" w:rsidRPr="00C43A8F">
        <w:t xml:space="preserve">             </w:t>
      </w:r>
      <w:r w:rsidRPr="00C43A8F">
        <w:t xml:space="preserve">                    </w:t>
      </w:r>
      <w:r w:rsidR="00C64426" w:rsidRPr="00C43A8F">
        <w:t xml:space="preserve">_________________________                 </w:t>
      </w:r>
      <w:r w:rsidR="009112CB">
        <w:t>Н</w:t>
      </w:r>
      <w:r w:rsidR="00C64426" w:rsidRPr="00C43A8F">
        <w:t xml:space="preserve">.Н. </w:t>
      </w:r>
      <w:r w:rsidR="009112CB">
        <w:t>Слепушкин</w:t>
      </w:r>
    </w:p>
    <w:p w:rsidR="00C64426" w:rsidRDefault="00C64426" w:rsidP="00C64426">
      <w:pPr>
        <w:ind w:right="-2875"/>
        <w:rPr>
          <w:sz w:val="16"/>
          <w:szCs w:val="16"/>
        </w:rPr>
      </w:pPr>
    </w:p>
    <w:p w:rsidR="00915D13" w:rsidRPr="00223CEF" w:rsidRDefault="00B00B35" w:rsidP="00223CEF">
      <w:pPr>
        <w:tabs>
          <w:tab w:val="left" w:pos="6015"/>
        </w:tabs>
        <w:ind w:right="-2875"/>
        <w:rPr>
          <w:sz w:val="16"/>
          <w:szCs w:val="16"/>
        </w:rPr>
        <w:sectPr w:rsidR="00915D13" w:rsidRPr="00223CEF" w:rsidSect="00AD51DB">
          <w:pgSz w:w="16838" w:h="11906" w:orient="landscape" w:code="9"/>
          <w:pgMar w:top="568" w:right="1134" w:bottom="426" w:left="851" w:header="425" w:footer="709" w:gutter="0"/>
          <w:cols w:space="708"/>
          <w:docGrid w:linePitch="360"/>
        </w:sectPr>
      </w:pPr>
      <w:r>
        <w:rPr>
          <w:sz w:val="16"/>
          <w:szCs w:val="16"/>
        </w:rPr>
        <w:tab/>
      </w:r>
      <w:r w:rsidR="00C529B2">
        <w:rPr>
          <w:sz w:val="16"/>
          <w:szCs w:val="16"/>
        </w:rPr>
        <w:t xml:space="preserve">                   </w:t>
      </w:r>
      <w:r w:rsidR="004246B8">
        <w:rPr>
          <w:sz w:val="16"/>
          <w:szCs w:val="16"/>
        </w:rPr>
        <w:t xml:space="preserve">          </w:t>
      </w:r>
      <w:r w:rsidR="00C43A8F">
        <w:rPr>
          <w:sz w:val="16"/>
          <w:szCs w:val="16"/>
        </w:rPr>
        <w:t xml:space="preserve">          </w:t>
      </w:r>
      <w:r w:rsidR="004246B8">
        <w:rPr>
          <w:sz w:val="16"/>
          <w:szCs w:val="16"/>
        </w:rPr>
        <w:t xml:space="preserve"> </w:t>
      </w:r>
      <w:r w:rsidR="00C529B2">
        <w:rPr>
          <w:sz w:val="16"/>
          <w:szCs w:val="16"/>
        </w:rPr>
        <w:t xml:space="preserve">   </w:t>
      </w:r>
      <w:r>
        <w:rPr>
          <w:sz w:val="16"/>
          <w:szCs w:val="16"/>
        </w:rPr>
        <w:t>М.П.</w:t>
      </w:r>
    </w:p>
    <w:p w:rsidR="0037436A" w:rsidRPr="00C43A8F" w:rsidRDefault="007F4E49" w:rsidP="007F4E49">
      <w:pPr>
        <w:widowControl w:val="0"/>
        <w:ind w:left="9498"/>
      </w:pPr>
      <w:r>
        <w:lastRenderedPageBreak/>
        <w:t xml:space="preserve">        </w:t>
      </w:r>
      <w:r w:rsidR="00D24DC1" w:rsidRPr="00C43A8F">
        <w:t xml:space="preserve">               </w:t>
      </w:r>
      <w:r w:rsidR="0037436A" w:rsidRPr="00C43A8F">
        <w:t>Приложение № 4</w:t>
      </w:r>
    </w:p>
    <w:p w:rsidR="00D24DC1" w:rsidRPr="00C43A8F" w:rsidRDefault="00D24DC1" w:rsidP="007F4E49">
      <w:pPr>
        <w:widowControl w:val="0"/>
        <w:autoSpaceDE w:val="0"/>
        <w:autoSpaceDN w:val="0"/>
        <w:adjustRightInd w:val="0"/>
        <w:ind w:left="10915"/>
        <w:jc w:val="left"/>
      </w:pPr>
      <w:r w:rsidRPr="00C43A8F">
        <w:t xml:space="preserve">                                                                                                                                             к муниципальной адресной программе</w:t>
      </w:r>
    </w:p>
    <w:p w:rsidR="00D24DC1" w:rsidRPr="00C43A8F" w:rsidRDefault="00D24DC1" w:rsidP="007F4E49">
      <w:pPr>
        <w:widowControl w:val="0"/>
        <w:autoSpaceDE w:val="0"/>
        <w:autoSpaceDN w:val="0"/>
        <w:adjustRightInd w:val="0"/>
        <w:jc w:val="left"/>
      </w:pPr>
      <w:r w:rsidRPr="00C43A8F">
        <w:t xml:space="preserve">                                                                                                                                               </w:t>
      </w:r>
      <w:r w:rsidR="007F4E49">
        <w:t xml:space="preserve">                                       </w:t>
      </w:r>
      <w:r w:rsidRPr="00C43A8F">
        <w:t xml:space="preserve">«Переселение граждан из аварийного </w:t>
      </w:r>
    </w:p>
    <w:p w:rsidR="00D24DC1" w:rsidRPr="00C43A8F" w:rsidRDefault="00D24DC1" w:rsidP="007F4E49">
      <w:pPr>
        <w:widowControl w:val="0"/>
        <w:autoSpaceDE w:val="0"/>
        <w:autoSpaceDN w:val="0"/>
        <w:adjustRightInd w:val="0"/>
        <w:jc w:val="left"/>
      </w:pPr>
      <w:r w:rsidRPr="00C43A8F">
        <w:t xml:space="preserve">                                                                                                                                                </w:t>
      </w:r>
      <w:r w:rsidR="007F4E49">
        <w:t xml:space="preserve">                                      </w:t>
      </w:r>
      <w:r w:rsidRPr="00C43A8F">
        <w:t>жилищного фонда Саракташского</w:t>
      </w:r>
    </w:p>
    <w:p w:rsidR="0037436A" w:rsidRPr="00C43A8F" w:rsidRDefault="00D24DC1" w:rsidP="007F4E49">
      <w:pPr>
        <w:widowControl w:val="0"/>
        <w:autoSpaceDE w:val="0"/>
        <w:autoSpaceDN w:val="0"/>
        <w:adjustRightInd w:val="0"/>
        <w:jc w:val="left"/>
        <w:rPr>
          <w:b/>
          <w:bCs/>
        </w:rPr>
      </w:pPr>
      <w:r w:rsidRPr="00C43A8F">
        <w:t xml:space="preserve">                                                                                                                                                </w:t>
      </w:r>
      <w:r w:rsidR="007F4E49">
        <w:t xml:space="preserve">                                       </w:t>
      </w:r>
      <w:r w:rsidR="00602D2F">
        <w:t>поссовета» на 202</w:t>
      </w:r>
      <w:r w:rsidR="009112CB">
        <w:t>4</w:t>
      </w:r>
      <w:r w:rsidR="00602D2F">
        <w:t>–203</w:t>
      </w:r>
      <w:r w:rsidR="009112CB">
        <w:t>2</w:t>
      </w:r>
      <w:r w:rsidRPr="00C43A8F">
        <w:t xml:space="preserve"> годы</w:t>
      </w:r>
    </w:p>
    <w:p w:rsidR="0037436A" w:rsidRDefault="0037436A" w:rsidP="00212597">
      <w:pPr>
        <w:widowControl w:val="0"/>
        <w:autoSpaceDE w:val="0"/>
        <w:autoSpaceDN w:val="0"/>
        <w:adjustRightInd w:val="0"/>
        <w:ind w:left="1258"/>
        <w:jc w:val="center"/>
        <w:rPr>
          <w:bCs/>
          <w:sz w:val="28"/>
          <w:szCs w:val="28"/>
        </w:rPr>
      </w:pPr>
      <w:r w:rsidRPr="00CE4058">
        <w:rPr>
          <w:bCs/>
          <w:sz w:val="28"/>
          <w:szCs w:val="28"/>
        </w:rPr>
        <w:t>План</w:t>
      </w:r>
    </w:p>
    <w:p w:rsidR="0037436A" w:rsidRPr="00CE4058" w:rsidRDefault="0037436A" w:rsidP="0037436A">
      <w:pPr>
        <w:widowControl w:val="0"/>
        <w:autoSpaceDE w:val="0"/>
        <w:autoSpaceDN w:val="0"/>
        <w:adjustRightInd w:val="0"/>
        <w:ind w:left="1258"/>
        <w:jc w:val="center"/>
        <w:rPr>
          <w:rFonts w:ascii="Calibri" w:hAnsi="Calibri"/>
          <w:sz w:val="28"/>
          <w:szCs w:val="28"/>
        </w:rPr>
      </w:pPr>
      <w:r w:rsidRPr="00CE4058">
        <w:rPr>
          <w:bCs/>
          <w:sz w:val="28"/>
          <w:szCs w:val="28"/>
        </w:rPr>
        <w:t>мероприятий по переселению граждан из аварийного жилищного фонда, признанного таковым</w:t>
      </w:r>
    </w:p>
    <w:p w:rsidR="0037436A" w:rsidRDefault="00602D2F" w:rsidP="0037436A">
      <w:pPr>
        <w:widowControl w:val="0"/>
        <w:jc w:val="center"/>
        <w:rPr>
          <w:bCs/>
          <w:sz w:val="28"/>
          <w:szCs w:val="28"/>
        </w:rPr>
      </w:pPr>
      <w:r>
        <w:rPr>
          <w:bCs/>
          <w:sz w:val="28"/>
          <w:szCs w:val="28"/>
        </w:rPr>
        <w:t>до 1 января 2022</w:t>
      </w:r>
      <w:r w:rsidR="0037436A" w:rsidRPr="00CE4058">
        <w:rPr>
          <w:bCs/>
          <w:sz w:val="28"/>
          <w:szCs w:val="28"/>
        </w:rPr>
        <w:t xml:space="preserve"> года</w:t>
      </w:r>
    </w:p>
    <w:p w:rsidR="0037436A" w:rsidRPr="00CE4058" w:rsidRDefault="0037436A" w:rsidP="0037436A">
      <w:pPr>
        <w:widowControl w:val="0"/>
        <w:jc w:val="center"/>
        <w:rPr>
          <w:rFonts w:ascii="Calibri" w:eastAsia="Calibri" w:hAnsi="Calibri"/>
          <w:sz w:val="28"/>
          <w:szCs w:val="28"/>
          <w:lang w:eastAsia="en-US"/>
        </w:rPr>
      </w:pPr>
    </w:p>
    <w:tbl>
      <w:tblPr>
        <w:tblW w:w="154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41"/>
      </w:tblGrid>
      <w:tr w:rsidR="0037436A" w:rsidRPr="00CE4058" w:rsidTr="00DF46BB">
        <w:trPr>
          <w:trHeight w:val="690"/>
        </w:trPr>
        <w:tc>
          <w:tcPr>
            <w:tcW w:w="558"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п/п</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2251" w:type="dxa"/>
            <w:vMerge w:val="restart"/>
            <w:tcBorders>
              <w:bottom w:val="nil"/>
            </w:tcBorders>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 xml:space="preserve">Наименование </w:t>
            </w:r>
            <w:r>
              <w:rPr>
                <w:sz w:val="16"/>
                <w:szCs w:val="16"/>
                <w:lang w:eastAsia="en-US"/>
              </w:rPr>
              <w:t xml:space="preserve">                </w:t>
            </w:r>
            <w:r w:rsidRPr="00CE4058">
              <w:rPr>
                <w:sz w:val="16"/>
                <w:szCs w:val="16"/>
                <w:lang w:eastAsia="en-US"/>
              </w:rPr>
              <w:t>м</w:t>
            </w:r>
            <w:r w:rsidRPr="00CE4058">
              <w:rPr>
                <w:sz w:val="16"/>
                <w:szCs w:val="16"/>
                <w:lang w:eastAsia="en-US"/>
              </w:rPr>
              <w:t>у</w:t>
            </w:r>
            <w:r w:rsidRPr="00CE4058">
              <w:rPr>
                <w:sz w:val="16"/>
                <w:szCs w:val="16"/>
                <w:lang w:eastAsia="en-US"/>
              </w:rPr>
              <w:t>ниципального образования</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rPr>
              <w:br w:type="column"/>
            </w: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Число жителей планируемых к переселению</w:t>
            </w:r>
          </w:p>
        </w:tc>
        <w:tc>
          <w:tcPr>
            <w:tcW w:w="1701" w:type="dxa"/>
            <w:gridSpan w:val="3"/>
          </w:tcPr>
          <w:p w:rsidR="0037436A" w:rsidRDefault="0037436A" w:rsidP="00AB5814">
            <w:pPr>
              <w:widowControl w:val="0"/>
              <w:tabs>
                <w:tab w:val="left" w:leader="underscore" w:pos="4262"/>
              </w:tabs>
              <w:autoSpaceDE w:val="0"/>
              <w:autoSpaceDN w:val="0"/>
              <w:adjustRightInd w:val="0"/>
              <w:jc w:val="center"/>
              <w:rPr>
                <w:sz w:val="16"/>
                <w:szCs w:val="16"/>
                <w:lang w:eastAsia="en-US"/>
              </w:rPr>
            </w:pPr>
            <w:r w:rsidRPr="00CE4058">
              <w:rPr>
                <w:sz w:val="16"/>
                <w:szCs w:val="16"/>
                <w:lang w:eastAsia="en-US"/>
              </w:rPr>
              <w:t>Количество расс</w:t>
            </w:r>
            <w:r w:rsidRPr="00CE4058">
              <w:rPr>
                <w:sz w:val="16"/>
                <w:szCs w:val="16"/>
                <w:lang w:eastAsia="en-US"/>
              </w:rPr>
              <w:t>е</w:t>
            </w:r>
            <w:r w:rsidRPr="00CE4058">
              <w:rPr>
                <w:sz w:val="16"/>
                <w:szCs w:val="16"/>
                <w:lang w:eastAsia="en-US"/>
              </w:rPr>
              <w:t>ляемых жилых п</w:t>
            </w:r>
            <w:r w:rsidRPr="00CE4058">
              <w:rPr>
                <w:sz w:val="16"/>
                <w:szCs w:val="16"/>
                <w:lang w:eastAsia="en-US"/>
              </w:rPr>
              <w:t>о</w:t>
            </w:r>
            <w:r w:rsidRPr="00CE4058">
              <w:rPr>
                <w:sz w:val="16"/>
                <w:szCs w:val="16"/>
                <w:lang w:eastAsia="en-US"/>
              </w:rPr>
              <w:t>мещений</w:t>
            </w:r>
          </w:p>
          <w:p w:rsidR="0037436A" w:rsidRPr="00CE4058" w:rsidRDefault="0037436A" w:rsidP="00AB5814">
            <w:pPr>
              <w:widowControl w:val="0"/>
              <w:tabs>
                <w:tab w:val="left" w:leader="underscore" w:pos="4262"/>
              </w:tabs>
              <w:autoSpaceDE w:val="0"/>
              <w:autoSpaceDN w:val="0"/>
              <w:adjustRightInd w:val="0"/>
              <w:jc w:val="center"/>
              <w:rPr>
                <w:sz w:val="16"/>
                <w:szCs w:val="16"/>
                <w:lang w:eastAsia="en-US"/>
              </w:rPr>
            </w:pPr>
          </w:p>
        </w:tc>
        <w:tc>
          <w:tcPr>
            <w:tcW w:w="2153" w:type="dxa"/>
            <w:gridSpan w:val="3"/>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Расселяемая площадь жилых помещений</w:t>
            </w: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4678" w:type="dxa"/>
            <w:gridSpan w:val="4"/>
          </w:tcPr>
          <w:p w:rsidR="0037436A" w:rsidRDefault="0037436A" w:rsidP="00AB5814">
            <w:pPr>
              <w:widowControl w:val="0"/>
              <w:autoSpaceDE w:val="0"/>
              <w:autoSpaceDN w:val="0"/>
              <w:adjustRightInd w:val="0"/>
              <w:jc w:val="center"/>
              <w:rPr>
                <w:sz w:val="16"/>
                <w:szCs w:val="16"/>
                <w:lang w:eastAsia="en-US"/>
              </w:rPr>
            </w:pPr>
            <w:r w:rsidRPr="00CE4058">
              <w:rPr>
                <w:sz w:val="16"/>
                <w:szCs w:val="16"/>
                <w:lang w:eastAsia="en-US"/>
              </w:rPr>
              <w:t>Источники финанси</w:t>
            </w:r>
            <w:r>
              <w:rPr>
                <w:sz w:val="16"/>
                <w:szCs w:val="16"/>
                <w:lang w:eastAsia="en-US"/>
              </w:rPr>
              <w:t>рования П</w:t>
            </w:r>
            <w:r w:rsidRPr="00CE4058">
              <w:rPr>
                <w:sz w:val="16"/>
                <w:szCs w:val="16"/>
                <w:lang w:eastAsia="en-US"/>
              </w:rPr>
              <w:t>рограммы</w:t>
            </w:r>
          </w:p>
          <w:p w:rsidR="0037436A" w:rsidRDefault="0037436A" w:rsidP="00AB5814">
            <w:pPr>
              <w:widowControl w:val="0"/>
              <w:autoSpaceDE w:val="0"/>
              <w:autoSpaceDN w:val="0"/>
              <w:adjustRightInd w:val="0"/>
              <w:jc w:val="center"/>
              <w:rPr>
                <w:sz w:val="16"/>
                <w:szCs w:val="16"/>
                <w:lang w:eastAsia="en-US"/>
              </w:rPr>
            </w:pPr>
          </w:p>
          <w:p w:rsidR="0037436A" w:rsidRDefault="0037436A" w:rsidP="00AB5814">
            <w:pPr>
              <w:widowControl w:val="0"/>
              <w:autoSpaceDE w:val="0"/>
              <w:autoSpaceDN w:val="0"/>
              <w:adjustRightInd w:val="0"/>
              <w:jc w:val="center"/>
              <w:rPr>
                <w:sz w:val="16"/>
                <w:szCs w:val="16"/>
                <w:lang w:eastAsia="en-US"/>
              </w:rPr>
            </w:pPr>
          </w:p>
          <w:p w:rsidR="0037436A" w:rsidRPr="00CE4058" w:rsidRDefault="0037436A" w:rsidP="00AB5814">
            <w:pPr>
              <w:widowControl w:val="0"/>
              <w:autoSpaceDE w:val="0"/>
              <w:autoSpaceDN w:val="0"/>
              <w:adjustRightInd w:val="0"/>
              <w:jc w:val="center"/>
              <w:rPr>
                <w:sz w:val="16"/>
                <w:szCs w:val="16"/>
                <w:lang w:eastAsia="en-US"/>
              </w:rPr>
            </w:pPr>
          </w:p>
        </w:tc>
        <w:tc>
          <w:tcPr>
            <w:tcW w:w="184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р</w:t>
            </w:r>
            <w:r w:rsidRPr="00CE4058">
              <w:rPr>
                <w:sz w:val="16"/>
                <w:szCs w:val="16"/>
                <w:lang w:eastAsia="en-US"/>
              </w:rPr>
              <w:t>асчетная сумма экономии бю</w:t>
            </w:r>
            <w:r w:rsidRPr="00CE4058">
              <w:rPr>
                <w:sz w:val="16"/>
                <w:szCs w:val="16"/>
                <w:lang w:eastAsia="en-US"/>
              </w:rPr>
              <w:t>д</w:t>
            </w:r>
            <w:r w:rsidRPr="00CE4058">
              <w:rPr>
                <w:sz w:val="16"/>
                <w:szCs w:val="16"/>
                <w:lang w:eastAsia="en-US"/>
              </w:rPr>
              <w:t>жетных средств</w:t>
            </w:r>
          </w:p>
        </w:tc>
        <w:tc>
          <w:tcPr>
            <w:tcW w:w="1675"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Справочно: в</w:t>
            </w:r>
            <w:r w:rsidRPr="00CE4058">
              <w:rPr>
                <w:sz w:val="16"/>
                <w:szCs w:val="16"/>
                <w:lang w:eastAsia="en-US"/>
              </w:rPr>
              <w:t>озм</w:t>
            </w:r>
            <w:r w:rsidRPr="00CE4058">
              <w:rPr>
                <w:sz w:val="16"/>
                <w:szCs w:val="16"/>
                <w:lang w:eastAsia="en-US"/>
              </w:rPr>
              <w:t>е</w:t>
            </w:r>
            <w:r w:rsidRPr="00CE4058">
              <w:rPr>
                <w:sz w:val="16"/>
                <w:szCs w:val="16"/>
                <w:lang w:eastAsia="en-US"/>
              </w:rPr>
              <w:t>щение части стоим</w:t>
            </w:r>
            <w:r w:rsidRPr="00CE4058">
              <w:rPr>
                <w:sz w:val="16"/>
                <w:szCs w:val="16"/>
                <w:lang w:eastAsia="en-US"/>
              </w:rPr>
              <w:t>о</w:t>
            </w:r>
            <w:r w:rsidRPr="00CE4058">
              <w:rPr>
                <w:sz w:val="16"/>
                <w:szCs w:val="16"/>
                <w:lang w:eastAsia="en-US"/>
              </w:rPr>
              <w:t>сти жилых помещ</w:t>
            </w:r>
            <w:r w:rsidRPr="00CE4058">
              <w:rPr>
                <w:sz w:val="16"/>
                <w:szCs w:val="16"/>
                <w:lang w:eastAsia="en-US"/>
              </w:rPr>
              <w:t>е</w:t>
            </w:r>
            <w:r w:rsidRPr="00CE4058">
              <w:rPr>
                <w:sz w:val="16"/>
                <w:szCs w:val="16"/>
                <w:lang w:eastAsia="en-US"/>
              </w:rPr>
              <w:t>ний</w:t>
            </w:r>
          </w:p>
        </w:tc>
      </w:tr>
      <w:tr w:rsidR="0037436A" w:rsidRPr="00CE4058" w:rsidTr="00DF46BB">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1134" w:type="dxa"/>
            <w:gridSpan w:val="2"/>
            <w:vMerge w:val="restart"/>
          </w:tcPr>
          <w:p w:rsidR="0037436A" w:rsidRPr="00CE4058" w:rsidRDefault="0037436A" w:rsidP="00AB5814">
            <w:pPr>
              <w:widowControl w:val="0"/>
              <w:autoSpaceDE w:val="0"/>
              <w:autoSpaceDN w:val="0"/>
              <w:adjustRightInd w:val="0"/>
              <w:jc w:val="center"/>
              <w:rPr>
                <w:sz w:val="16"/>
                <w:szCs w:val="16"/>
                <w:lang w:eastAsia="en-US"/>
              </w:rPr>
            </w:pPr>
            <w:r w:rsidRPr="00CE4058">
              <w:rPr>
                <w:sz w:val="16"/>
                <w:szCs w:val="16"/>
                <w:lang w:eastAsia="en-US"/>
              </w:rPr>
              <w:t>в том числе</w:t>
            </w:r>
            <w:r>
              <w:rPr>
                <w:sz w:val="16"/>
                <w:szCs w:val="16"/>
                <w:lang w:eastAsia="en-US"/>
              </w:rPr>
              <w:t>:</w:t>
            </w:r>
          </w:p>
        </w:tc>
        <w:tc>
          <w:tcPr>
            <w:tcW w:w="735"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w:t>
            </w:r>
            <w:r w:rsidRPr="00CE4058">
              <w:rPr>
                <w:sz w:val="16"/>
                <w:szCs w:val="16"/>
                <w:lang w:eastAsia="en-US"/>
              </w:rPr>
              <w:t>с</w:t>
            </w:r>
            <w:r w:rsidRPr="00CE4058">
              <w:rPr>
                <w:sz w:val="16"/>
                <w:szCs w:val="16"/>
                <w:lang w:eastAsia="en-US"/>
              </w:rPr>
              <w:t>е</w:t>
            </w:r>
            <w:r w:rsidRPr="00CE4058">
              <w:rPr>
                <w:sz w:val="16"/>
                <w:szCs w:val="16"/>
                <w:lang w:eastAsia="en-US"/>
              </w:rPr>
              <w:t>го</w:t>
            </w:r>
          </w:p>
        </w:tc>
        <w:tc>
          <w:tcPr>
            <w:tcW w:w="1418" w:type="dxa"/>
            <w:gridSpan w:val="2"/>
            <w:vAlign w:val="center"/>
          </w:tcPr>
          <w:p w:rsidR="0037436A" w:rsidRDefault="0037436A" w:rsidP="00AB5814">
            <w:pPr>
              <w:widowControl w:val="0"/>
              <w:jc w:val="center"/>
              <w:rPr>
                <w:rFonts w:eastAsia="Calibri"/>
                <w:sz w:val="16"/>
                <w:szCs w:val="16"/>
                <w:lang w:eastAsia="en-US"/>
              </w:rPr>
            </w:pPr>
            <w:r w:rsidRPr="00CE4058">
              <w:rPr>
                <w:rFonts w:eastAsia="Calibri"/>
                <w:sz w:val="16"/>
                <w:szCs w:val="16"/>
                <w:lang w:eastAsia="en-US"/>
              </w:rPr>
              <w:t>в том числе</w:t>
            </w:r>
            <w:r>
              <w:rPr>
                <w:rFonts w:eastAsia="Calibri"/>
                <w:sz w:val="16"/>
                <w:szCs w:val="16"/>
                <w:lang w:eastAsia="en-US"/>
              </w:rPr>
              <w:t>:</w:t>
            </w:r>
          </w:p>
          <w:p w:rsidR="0037436A" w:rsidRPr="00CE4058" w:rsidRDefault="0037436A" w:rsidP="00AB5814">
            <w:pPr>
              <w:widowControl w:val="0"/>
              <w:jc w:val="center"/>
              <w:rPr>
                <w:rFonts w:eastAsia="Calibri"/>
                <w:sz w:val="16"/>
                <w:szCs w:val="16"/>
                <w:lang w:eastAsia="en-US"/>
              </w:rPr>
            </w:pPr>
          </w:p>
        </w:tc>
        <w:tc>
          <w:tcPr>
            <w:tcW w:w="1276"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всего</w:t>
            </w:r>
          </w:p>
        </w:tc>
        <w:tc>
          <w:tcPr>
            <w:tcW w:w="3402" w:type="dxa"/>
            <w:gridSpan w:val="3"/>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tc>
        <w:tc>
          <w:tcPr>
            <w:tcW w:w="567" w:type="dxa"/>
            <w:vMerge w:val="restart"/>
            <w:textDirection w:val="btLr"/>
            <w:vAlign w:val="center"/>
          </w:tcPr>
          <w:p w:rsidR="0037436A" w:rsidRPr="00CE4058" w:rsidRDefault="0037436A" w:rsidP="00AB5814">
            <w:pPr>
              <w:widowControl w:val="0"/>
              <w:autoSpaceDE w:val="0"/>
              <w:autoSpaceDN w:val="0"/>
              <w:adjustRightInd w:val="0"/>
              <w:ind w:left="1805" w:right="113"/>
              <w:rPr>
                <w:sz w:val="16"/>
                <w:szCs w:val="16"/>
                <w:lang w:eastAsia="en-US"/>
              </w:rPr>
            </w:pPr>
            <w:r>
              <w:rPr>
                <w:sz w:val="16"/>
                <w:szCs w:val="16"/>
                <w:lang w:eastAsia="en-US"/>
              </w:rPr>
              <w:t>всего</w:t>
            </w:r>
          </w:p>
        </w:tc>
        <w:tc>
          <w:tcPr>
            <w:tcW w:w="1275"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всего</w:t>
            </w:r>
          </w:p>
        </w:tc>
        <w:tc>
          <w:tcPr>
            <w:tcW w:w="1108" w:type="dxa"/>
            <w:gridSpan w:val="2"/>
            <w:vAlign w:val="center"/>
          </w:tcPr>
          <w:p w:rsidR="0037436A" w:rsidRPr="00CE4058" w:rsidRDefault="0037436A" w:rsidP="00AB5814">
            <w:pPr>
              <w:widowControl w:val="0"/>
              <w:autoSpaceDE w:val="0"/>
              <w:autoSpaceDN w:val="0"/>
              <w:adjustRightInd w:val="0"/>
              <w:jc w:val="center"/>
              <w:rPr>
                <w:sz w:val="16"/>
                <w:szCs w:val="16"/>
                <w:lang w:eastAsia="en-US"/>
              </w:rPr>
            </w:pPr>
            <w:r>
              <w:rPr>
                <w:sz w:val="16"/>
                <w:szCs w:val="16"/>
                <w:lang w:eastAsia="en-US"/>
              </w:rPr>
              <w:t>в том числе:</w:t>
            </w:r>
          </w:p>
          <w:p w:rsidR="0037436A" w:rsidRPr="00CE4058" w:rsidRDefault="0037436A" w:rsidP="00AB5814">
            <w:pPr>
              <w:widowControl w:val="0"/>
              <w:autoSpaceDE w:val="0"/>
              <w:autoSpaceDN w:val="0"/>
              <w:adjustRightInd w:val="0"/>
              <w:ind w:left="1805"/>
              <w:jc w:val="center"/>
              <w:rPr>
                <w:sz w:val="16"/>
                <w:szCs w:val="16"/>
                <w:lang w:eastAsia="en-US"/>
              </w:rPr>
            </w:pPr>
          </w:p>
        </w:tc>
      </w:tr>
      <w:tr w:rsidR="0037436A" w:rsidRPr="00CE4058" w:rsidTr="00DF46BB">
        <w:trPr>
          <w:trHeight w:val="184"/>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567" w:type="dxa"/>
            <w:vMerge/>
            <w:vAlign w:val="center"/>
          </w:tcPr>
          <w:p w:rsidR="0037436A" w:rsidRPr="00CE4058" w:rsidRDefault="0037436A" w:rsidP="00AB5814">
            <w:pPr>
              <w:widowControl w:val="0"/>
              <w:jc w:val="left"/>
              <w:rPr>
                <w:rFonts w:eastAsia="Calibri"/>
                <w:sz w:val="16"/>
                <w:szCs w:val="16"/>
                <w:lang w:eastAsia="en-US"/>
              </w:rPr>
            </w:pPr>
          </w:p>
        </w:tc>
        <w:tc>
          <w:tcPr>
            <w:tcW w:w="1134" w:type="dxa"/>
            <w:gridSpan w:val="2"/>
            <w:vMerge/>
            <w:vAlign w:val="center"/>
          </w:tcPr>
          <w:p w:rsidR="0037436A" w:rsidRPr="00CE4058" w:rsidRDefault="0037436A" w:rsidP="00AB5814">
            <w:pPr>
              <w:widowControl w:val="0"/>
              <w:jc w:val="left"/>
              <w:rPr>
                <w:sz w:val="16"/>
                <w:szCs w:val="16"/>
                <w:lang w:eastAsia="en-US"/>
              </w:rPr>
            </w:pPr>
          </w:p>
        </w:tc>
        <w:tc>
          <w:tcPr>
            <w:tcW w:w="735" w:type="dxa"/>
            <w:vMerge/>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со</w:t>
            </w:r>
            <w:r w:rsidRPr="00CE4058">
              <w:rPr>
                <w:rFonts w:eastAsia="Calibri"/>
                <w:sz w:val="16"/>
                <w:szCs w:val="16"/>
                <w:lang w:eastAsia="en-US"/>
              </w:rPr>
              <w:t>бственность гра</w:t>
            </w:r>
            <w:r w:rsidRPr="00CE4058">
              <w:rPr>
                <w:rFonts w:eastAsia="Calibri"/>
                <w:sz w:val="16"/>
                <w:szCs w:val="16"/>
                <w:lang w:eastAsia="en-US"/>
              </w:rPr>
              <w:t>ж</w:t>
            </w:r>
            <w:r w:rsidRPr="00CE4058">
              <w:rPr>
                <w:rFonts w:eastAsia="Calibri"/>
                <w:sz w:val="16"/>
                <w:szCs w:val="16"/>
                <w:lang w:eastAsia="en-US"/>
              </w:rPr>
              <w:t>дан</w:t>
            </w:r>
          </w:p>
        </w:tc>
        <w:tc>
          <w:tcPr>
            <w:tcW w:w="709"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w:t>
            </w:r>
            <w:r w:rsidRPr="00CE4058">
              <w:rPr>
                <w:rFonts w:eastAsia="Calibri"/>
                <w:sz w:val="16"/>
                <w:szCs w:val="16"/>
                <w:lang w:eastAsia="en-US"/>
              </w:rPr>
              <w:t>н</w:t>
            </w:r>
            <w:r w:rsidRPr="00CE4058">
              <w:rPr>
                <w:rFonts w:eastAsia="Calibri"/>
                <w:sz w:val="16"/>
                <w:szCs w:val="16"/>
                <w:lang w:eastAsia="en-US"/>
              </w:rPr>
              <w:t>ность</w:t>
            </w:r>
          </w:p>
        </w:tc>
        <w:tc>
          <w:tcPr>
            <w:tcW w:w="1276" w:type="dxa"/>
            <w:vMerge/>
            <w:vAlign w:val="center"/>
          </w:tcPr>
          <w:p w:rsidR="0037436A" w:rsidRPr="00CE4058" w:rsidRDefault="0037436A" w:rsidP="00AB5814">
            <w:pPr>
              <w:widowControl w:val="0"/>
              <w:jc w:val="left"/>
              <w:rPr>
                <w:rFonts w:eastAsia="Calibri"/>
                <w:sz w:val="16"/>
                <w:szCs w:val="16"/>
                <w:lang w:eastAsia="en-US"/>
              </w:rPr>
            </w:pPr>
          </w:p>
        </w:tc>
        <w:tc>
          <w:tcPr>
            <w:tcW w:w="1275" w:type="dxa"/>
            <w:vMerge w:val="restart"/>
            <w:textDirection w:val="btLr"/>
            <w:vAlign w:val="center"/>
          </w:tcPr>
          <w:p w:rsidR="0037436A" w:rsidRPr="00CE4058" w:rsidRDefault="0037436A" w:rsidP="00AB5814">
            <w:pPr>
              <w:widowControl w:val="0"/>
              <w:ind w:left="113" w:right="113"/>
              <w:jc w:val="center"/>
              <w:rPr>
                <w:rFonts w:eastAsia="Calibri"/>
                <w:sz w:val="16"/>
                <w:szCs w:val="16"/>
                <w:lang w:eastAsia="en-US"/>
              </w:rPr>
            </w:pPr>
            <w:r w:rsidRPr="00CE4058">
              <w:rPr>
                <w:rFonts w:eastAsia="Calibri"/>
                <w:sz w:val="16"/>
                <w:szCs w:val="16"/>
                <w:lang w:eastAsia="en-US"/>
              </w:rPr>
              <w:t>за счет средств Фонда</w:t>
            </w:r>
          </w:p>
        </w:tc>
        <w:tc>
          <w:tcPr>
            <w:tcW w:w="1134"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w:t>
            </w:r>
            <w:r>
              <w:rPr>
                <w:sz w:val="16"/>
                <w:szCs w:val="16"/>
                <w:lang w:eastAsia="en-US"/>
              </w:rPr>
              <w:t>а счет средств областного бю</w:t>
            </w:r>
            <w:r>
              <w:rPr>
                <w:sz w:val="16"/>
                <w:szCs w:val="16"/>
                <w:lang w:eastAsia="en-US"/>
              </w:rPr>
              <w:t>д</w:t>
            </w:r>
            <w:r>
              <w:rPr>
                <w:sz w:val="16"/>
                <w:szCs w:val="16"/>
                <w:lang w:eastAsia="en-US"/>
              </w:rPr>
              <w:t>жета</w:t>
            </w:r>
          </w:p>
        </w:tc>
        <w:tc>
          <w:tcPr>
            <w:tcW w:w="993"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sidRPr="00CE4058">
              <w:rPr>
                <w:sz w:val="16"/>
                <w:szCs w:val="16"/>
                <w:lang w:eastAsia="en-US"/>
              </w:rPr>
              <w:t>за счет средств местного бюдж</w:t>
            </w:r>
            <w:r w:rsidRPr="00CE4058">
              <w:rPr>
                <w:sz w:val="16"/>
                <w:szCs w:val="16"/>
                <w:lang w:eastAsia="en-US"/>
              </w:rPr>
              <w:t>е</w:t>
            </w:r>
            <w:r w:rsidRPr="00CE4058">
              <w:rPr>
                <w:sz w:val="16"/>
                <w:szCs w:val="16"/>
                <w:lang w:eastAsia="en-US"/>
              </w:rPr>
              <w:t>та</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по договору о развитии застроенной террит</w:t>
            </w:r>
            <w:r w:rsidRPr="00CE4058">
              <w:rPr>
                <w:sz w:val="16"/>
                <w:szCs w:val="16"/>
                <w:lang w:eastAsia="en-US"/>
              </w:rPr>
              <w:t>о</w:t>
            </w:r>
            <w:r w:rsidRPr="00CE4058">
              <w:rPr>
                <w:sz w:val="16"/>
                <w:szCs w:val="16"/>
                <w:lang w:eastAsia="en-US"/>
              </w:rPr>
              <w:t>рии</w:t>
            </w:r>
          </w:p>
        </w:tc>
        <w:tc>
          <w:tcPr>
            <w:tcW w:w="708"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переселения граждан в свободный муниц</w:t>
            </w:r>
            <w:r w:rsidRPr="00CE4058">
              <w:rPr>
                <w:sz w:val="16"/>
                <w:szCs w:val="16"/>
                <w:lang w:eastAsia="en-US"/>
              </w:rPr>
              <w:t>и</w:t>
            </w:r>
            <w:r w:rsidRPr="00CE4058">
              <w:rPr>
                <w:sz w:val="16"/>
                <w:szCs w:val="16"/>
                <w:lang w:eastAsia="en-US"/>
              </w:rPr>
              <w:t>пальный фонд</w:t>
            </w:r>
          </w:p>
        </w:tc>
        <w:tc>
          <w:tcPr>
            <w:tcW w:w="567" w:type="dxa"/>
            <w:vMerge/>
            <w:vAlign w:val="center"/>
          </w:tcPr>
          <w:p w:rsidR="0037436A" w:rsidRPr="00CE4058" w:rsidRDefault="0037436A" w:rsidP="00AB5814">
            <w:pPr>
              <w:widowControl w:val="0"/>
              <w:jc w:val="left"/>
              <w:rPr>
                <w:sz w:val="16"/>
                <w:szCs w:val="16"/>
                <w:lang w:eastAsia="en-US"/>
              </w:rPr>
            </w:pPr>
          </w:p>
        </w:tc>
        <w:tc>
          <w:tcPr>
            <w:tcW w:w="567"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собственников жилых п</w:t>
            </w:r>
            <w:r w:rsidRPr="00CE4058">
              <w:rPr>
                <w:sz w:val="16"/>
                <w:szCs w:val="16"/>
                <w:lang w:eastAsia="en-US"/>
              </w:rPr>
              <w:t>о</w:t>
            </w:r>
            <w:r w:rsidRPr="00CE4058">
              <w:rPr>
                <w:sz w:val="16"/>
                <w:szCs w:val="16"/>
                <w:lang w:eastAsia="en-US"/>
              </w:rPr>
              <w:t>мещений</w:t>
            </w:r>
          </w:p>
        </w:tc>
        <w:tc>
          <w:tcPr>
            <w:tcW w:w="541" w:type="dxa"/>
            <w:vMerge w:val="restart"/>
            <w:textDirection w:val="btLr"/>
            <w:vAlign w:val="center"/>
          </w:tcPr>
          <w:p w:rsidR="0037436A" w:rsidRPr="00CE4058" w:rsidRDefault="0037436A" w:rsidP="00AB5814">
            <w:pPr>
              <w:widowControl w:val="0"/>
              <w:autoSpaceDE w:val="0"/>
              <w:autoSpaceDN w:val="0"/>
              <w:adjustRightInd w:val="0"/>
              <w:ind w:left="113" w:right="113"/>
              <w:jc w:val="center"/>
              <w:rPr>
                <w:sz w:val="16"/>
                <w:szCs w:val="16"/>
                <w:lang w:eastAsia="en-US"/>
              </w:rPr>
            </w:pPr>
            <w:r>
              <w:rPr>
                <w:sz w:val="16"/>
                <w:szCs w:val="16"/>
                <w:lang w:eastAsia="en-US"/>
              </w:rPr>
              <w:t>з</w:t>
            </w:r>
            <w:r w:rsidRPr="00CE4058">
              <w:rPr>
                <w:sz w:val="16"/>
                <w:szCs w:val="16"/>
                <w:lang w:eastAsia="en-US"/>
              </w:rPr>
              <w:t>а счет средств иных лиц (инвестора по договору о развитии застроенной террит</w:t>
            </w:r>
            <w:r w:rsidRPr="00CE4058">
              <w:rPr>
                <w:sz w:val="16"/>
                <w:szCs w:val="16"/>
                <w:lang w:eastAsia="en-US"/>
              </w:rPr>
              <w:t>о</w:t>
            </w:r>
            <w:r w:rsidRPr="00CE4058">
              <w:rPr>
                <w:sz w:val="16"/>
                <w:szCs w:val="16"/>
                <w:lang w:eastAsia="en-US"/>
              </w:rPr>
              <w:t>рии)</w:t>
            </w:r>
          </w:p>
        </w:tc>
      </w:tr>
      <w:tr w:rsidR="0037436A" w:rsidRPr="00CE4058" w:rsidTr="00DF46BB">
        <w:trPr>
          <w:trHeight w:val="3047"/>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с</w:t>
            </w:r>
            <w:r w:rsidRPr="00CE4058">
              <w:rPr>
                <w:rFonts w:eastAsia="Calibri"/>
                <w:sz w:val="16"/>
                <w:szCs w:val="16"/>
                <w:lang w:eastAsia="en-US"/>
              </w:rPr>
              <w:t>обственность граждан</w:t>
            </w:r>
          </w:p>
        </w:tc>
        <w:tc>
          <w:tcPr>
            <w:tcW w:w="567" w:type="dxa"/>
            <w:tcBorders>
              <w:bottom w:val="single" w:sz="4" w:space="0" w:color="auto"/>
            </w:tcBorders>
            <w:textDirection w:val="btLr"/>
            <w:vAlign w:val="center"/>
          </w:tcPr>
          <w:p w:rsidR="0037436A" w:rsidRPr="00CE4058" w:rsidRDefault="0037436A" w:rsidP="00AB5814">
            <w:pPr>
              <w:widowControl w:val="0"/>
              <w:ind w:left="113" w:right="113"/>
              <w:jc w:val="center"/>
              <w:rPr>
                <w:rFonts w:eastAsia="Calibri"/>
                <w:sz w:val="16"/>
                <w:szCs w:val="16"/>
                <w:lang w:eastAsia="en-US"/>
              </w:rPr>
            </w:pPr>
            <w:r>
              <w:rPr>
                <w:rFonts w:eastAsia="Calibri"/>
                <w:sz w:val="16"/>
                <w:szCs w:val="16"/>
                <w:lang w:eastAsia="en-US"/>
              </w:rPr>
              <w:t>м</w:t>
            </w:r>
            <w:r w:rsidRPr="00CE4058">
              <w:rPr>
                <w:rFonts w:eastAsia="Calibri"/>
                <w:sz w:val="16"/>
                <w:szCs w:val="16"/>
                <w:lang w:eastAsia="en-US"/>
              </w:rPr>
              <w:t>униципальная собственность</w:t>
            </w:r>
          </w:p>
        </w:tc>
        <w:tc>
          <w:tcPr>
            <w:tcW w:w="735"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709"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6"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275" w:type="dxa"/>
            <w:vMerge/>
            <w:tcBorders>
              <w:bottom w:val="single" w:sz="4" w:space="0" w:color="auto"/>
            </w:tcBorders>
            <w:vAlign w:val="center"/>
          </w:tcPr>
          <w:p w:rsidR="0037436A" w:rsidRPr="00CE4058" w:rsidRDefault="0037436A" w:rsidP="00AB5814">
            <w:pPr>
              <w:widowControl w:val="0"/>
              <w:jc w:val="left"/>
              <w:rPr>
                <w:rFonts w:eastAsia="Calibri"/>
                <w:sz w:val="16"/>
                <w:szCs w:val="16"/>
                <w:lang w:eastAsia="en-US"/>
              </w:rPr>
            </w:pPr>
          </w:p>
        </w:tc>
        <w:tc>
          <w:tcPr>
            <w:tcW w:w="1134"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993"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708"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67"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c>
          <w:tcPr>
            <w:tcW w:w="541" w:type="dxa"/>
            <w:vMerge/>
            <w:tcBorders>
              <w:bottom w:val="single" w:sz="4" w:space="0" w:color="auto"/>
            </w:tcBorders>
            <w:vAlign w:val="center"/>
          </w:tcPr>
          <w:p w:rsidR="0037436A" w:rsidRPr="00CE4058" w:rsidRDefault="0037436A" w:rsidP="00AB5814">
            <w:pPr>
              <w:widowControl w:val="0"/>
              <w:jc w:val="left"/>
              <w:rPr>
                <w:sz w:val="16"/>
                <w:szCs w:val="16"/>
                <w:lang w:eastAsia="en-US"/>
              </w:rPr>
            </w:pPr>
          </w:p>
        </w:tc>
      </w:tr>
      <w:tr w:rsidR="0037436A" w:rsidRPr="00CE4058" w:rsidTr="00DF46BB">
        <w:trPr>
          <w:cantSplit/>
          <w:trHeight w:val="423"/>
        </w:trPr>
        <w:tc>
          <w:tcPr>
            <w:tcW w:w="558" w:type="dxa"/>
            <w:vMerge/>
            <w:tcBorders>
              <w:bottom w:val="nil"/>
            </w:tcBorders>
            <w:vAlign w:val="center"/>
          </w:tcPr>
          <w:p w:rsidR="0037436A" w:rsidRPr="00CE4058" w:rsidRDefault="0037436A" w:rsidP="00AB5814">
            <w:pPr>
              <w:widowControl w:val="0"/>
              <w:jc w:val="left"/>
              <w:rPr>
                <w:sz w:val="16"/>
                <w:szCs w:val="16"/>
                <w:lang w:eastAsia="en-US"/>
              </w:rPr>
            </w:pPr>
          </w:p>
        </w:tc>
        <w:tc>
          <w:tcPr>
            <w:tcW w:w="2251" w:type="dxa"/>
            <w:vMerge/>
            <w:tcBorders>
              <w:bottom w:val="nil"/>
            </w:tcBorders>
            <w:vAlign w:val="center"/>
          </w:tcPr>
          <w:p w:rsidR="0037436A" w:rsidRPr="00CE4058" w:rsidRDefault="0037436A" w:rsidP="00AB5814">
            <w:pPr>
              <w:widowControl w:val="0"/>
              <w:jc w:val="left"/>
              <w:rPr>
                <w:sz w:val="16"/>
                <w:szCs w:val="16"/>
                <w:lang w:eastAsia="en-US"/>
              </w:rPr>
            </w:pPr>
          </w:p>
        </w:tc>
        <w:tc>
          <w:tcPr>
            <w:tcW w:w="567" w:type="dxa"/>
            <w:tcBorders>
              <w:bottom w:val="nil"/>
            </w:tcBorders>
          </w:tcPr>
          <w:p w:rsidR="0037436A" w:rsidRPr="00CE4058" w:rsidRDefault="0037436A" w:rsidP="00AB5814">
            <w:pPr>
              <w:widowControl w:val="0"/>
              <w:ind w:left="-57" w:right="-57"/>
              <w:jc w:val="center"/>
              <w:rPr>
                <w:rFonts w:eastAsia="Calibri"/>
                <w:sz w:val="16"/>
                <w:szCs w:val="16"/>
                <w:lang w:eastAsia="en-US"/>
              </w:rPr>
            </w:pPr>
            <w:r>
              <w:rPr>
                <w:rFonts w:eastAsia="Calibri"/>
                <w:sz w:val="16"/>
                <w:szCs w:val="16"/>
                <w:lang w:eastAsia="en-US"/>
              </w:rPr>
              <w:t>ч</w:t>
            </w:r>
            <w:r>
              <w:rPr>
                <w:rFonts w:eastAsia="Calibri"/>
                <w:sz w:val="16"/>
                <w:szCs w:val="16"/>
                <w:lang w:eastAsia="en-US"/>
              </w:rPr>
              <w:t>е</w:t>
            </w:r>
            <w:r>
              <w:rPr>
                <w:rFonts w:eastAsia="Calibri"/>
                <w:sz w:val="16"/>
                <w:szCs w:val="16"/>
                <w:lang w:eastAsia="en-US"/>
              </w:rPr>
              <w:t>ло-век</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ед</w:t>
            </w:r>
            <w:r>
              <w:rPr>
                <w:rFonts w:eastAsia="Calibri"/>
                <w:sz w:val="16"/>
                <w:szCs w:val="16"/>
                <w:lang w:eastAsia="en-US"/>
              </w:rPr>
              <w:t>и</w:t>
            </w:r>
            <w:r>
              <w:rPr>
                <w:rFonts w:eastAsia="Calibri"/>
                <w:sz w:val="16"/>
                <w:szCs w:val="16"/>
                <w:lang w:eastAsia="en-US"/>
              </w:rPr>
              <w:t>ниц</w:t>
            </w:r>
          </w:p>
        </w:tc>
        <w:tc>
          <w:tcPr>
            <w:tcW w:w="735"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етров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709" w:type="dxa"/>
            <w:tcBorders>
              <w:bottom w:val="nil"/>
            </w:tcBorders>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кв.</w:t>
            </w:r>
            <w:r>
              <w:rPr>
                <w:rFonts w:eastAsia="Calibri"/>
                <w:sz w:val="16"/>
                <w:szCs w:val="16"/>
                <w:lang w:eastAsia="en-US"/>
              </w:rPr>
              <w:t xml:space="preserve"> </w:t>
            </w:r>
            <w:r w:rsidRPr="00CE4058">
              <w:rPr>
                <w:rFonts w:eastAsia="Calibri"/>
                <w:sz w:val="16"/>
                <w:szCs w:val="16"/>
                <w:lang w:eastAsia="en-US"/>
              </w:rPr>
              <w:t>м</w:t>
            </w:r>
            <w:r>
              <w:rPr>
                <w:rFonts w:eastAsia="Calibri"/>
                <w:sz w:val="16"/>
                <w:szCs w:val="16"/>
                <w:lang w:eastAsia="en-US"/>
              </w:rPr>
              <w:t>е</w:t>
            </w:r>
            <w:r>
              <w:rPr>
                <w:rFonts w:eastAsia="Calibri"/>
                <w:sz w:val="16"/>
                <w:szCs w:val="16"/>
                <w:lang w:eastAsia="en-US"/>
              </w:rPr>
              <w:t>т</w:t>
            </w:r>
            <w:r>
              <w:rPr>
                <w:rFonts w:eastAsia="Calibri"/>
                <w:sz w:val="16"/>
                <w:szCs w:val="16"/>
                <w:lang w:eastAsia="en-US"/>
              </w:rPr>
              <w:t>ров</w:t>
            </w:r>
          </w:p>
        </w:tc>
        <w:tc>
          <w:tcPr>
            <w:tcW w:w="1276"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275"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1134"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993"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708"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рублей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67"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c>
          <w:tcPr>
            <w:tcW w:w="541" w:type="dxa"/>
            <w:tcBorders>
              <w:bottom w:val="nil"/>
            </w:tcBorders>
          </w:tcPr>
          <w:p w:rsidR="0037436A" w:rsidRPr="00CE4058" w:rsidRDefault="0037436A" w:rsidP="00AB5814">
            <w:pPr>
              <w:widowControl w:val="0"/>
              <w:jc w:val="center"/>
              <w:rPr>
                <w:rFonts w:eastAsia="Calibri"/>
                <w:sz w:val="16"/>
                <w:szCs w:val="16"/>
                <w:lang w:eastAsia="en-US"/>
              </w:rPr>
            </w:pPr>
            <w:r>
              <w:rPr>
                <w:rFonts w:eastAsia="Calibri"/>
                <w:sz w:val="16"/>
                <w:szCs w:val="16"/>
                <w:lang w:eastAsia="en-US"/>
              </w:rPr>
              <w:t>ру</w:t>
            </w:r>
            <w:r>
              <w:rPr>
                <w:rFonts w:eastAsia="Calibri"/>
                <w:sz w:val="16"/>
                <w:szCs w:val="16"/>
                <w:lang w:eastAsia="en-US"/>
              </w:rPr>
              <w:t>б</w:t>
            </w:r>
            <w:r>
              <w:rPr>
                <w:rFonts w:eastAsia="Calibri"/>
                <w:sz w:val="16"/>
                <w:szCs w:val="16"/>
                <w:lang w:eastAsia="en-US"/>
              </w:rPr>
              <w:t>лей</w:t>
            </w:r>
          </w:p>
        </w:tc>
      </w:tr>
    </w:tbl>
    <w:p w:rsidR="0037436A" w:rsidRPr="00805568" w:rsidRDefault="0037436A" w:rsidP="0037436A">
      <w:pPr>
        <w:rPr>
          <w:sz w:val="2"/>
          <w:szCs w:val="2"/>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1"/>
        <w:gridCol w:w="567"/>
        <w:gridCol w:w="567"/>
        <w:gridCol w:w="567"/>
        <w:gridCol w:w="567"/>
        <w:gridCol w:w="735"/>
        <w:gridCol w:w="709"/>
        <w:gridCol w:w="709"/>
        <w:gridCol w:w="1276"/>
        <w:gridCol w:w="1275"/>
        <w:gridCol w:w="1134"/>
        <w:gridCol w:w="993"/>
        <w:gridCol w:w="567"/>
        <w:gridCol w:w="567"/>
        <w:gridCol w:w="708"/>
        <w:gridCol w:w="567"/>
        <w:gridCol w:w="567"/>
        <w:gridCol w:w="568"/>
      </w:tblGrid>
      <w:tr w:rsidR="0037436A" w:rsidRPr="00CE4058" w:rsidTr="00DF46BB">
        <w:trPr>
          <w:cantSplit/>
          <w:tblHeader/>
        </w:trPr>
        <w:tc>
          <w:tcPr>
            <w:tcW w:w="55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w:t>
            </w:r>
          </w:p>
        </w:tc>
        <w:tc>
          <w:tcPr>
            <w:tcW w:w="2251"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2</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5</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6</w:t>
            </w:r>
          </w:p>
        </w:tc>
        <w:tc>
          <w:tcPr>
            <w:tcW w:w="73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7</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8</w:t>
            </w:r>
          </w:p>
        </w:tc>
        <w:tc>
          <w:tcPr>
            <w:tcW w:w="709"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9</w:t>
            </w:r>
          </w:p>
        </w:tc>
        <w:tc>
          <w:tcPr>
            <w:tcW w:w="1276"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10</w:t>
            </w:r>
          </w:p>
        </w:tc>
        <w:tc>
          <w:tcPr>
            <w:tcW w:w="1275"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11</w:t>
            </w:r>
          </w:p>
        </w:tc>
        <w:tc>
          <w:tcPr>
            <w:tcW w:w="1134"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12</w:t>
            </w:r>
          </w:p>
        </w:tc>
        <w:tc>
          <w:tcPr>
            <w:tcW w:w="993"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13</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14</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15</w:t>
            </w:r>
          </w:p>
        </w:tc>
        <w:tc>
          <w:tcPr>
            <w:tcW w:w="70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16</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17</w:t>
            </w:r>
          </w:p>
        </w:tc>
        <w:tc>
          <w:tcPr>
            <w:tcW w:w="567"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18</w:t>
            </w:r>
          </w:p>
        </w:tc>
        <w:tc>
          <w:tcPr>
            <w:tcW w:w="568" w:type="dxa"/>
            <w:vAlign w:val="center"/>
          </w:tcPr>
          <w:p w:rsidR="0037436A" w:rsidRPr="00CE4058" w:rsidRDefault="0037436A" w:rsidP="00AB5814">
            <w:pPr>
              <w:widowControl w:val="0"/>
              <w:jc w:val="center"/>
              <w:rPr>
                <w:rFonts w:eastAsia="Calibri"/>
                <w:sz w:val="16"/>
                <w:szCs w:val="16"/>
                <w:lang w:eastAsia="en-US"/>
              </w:rPr>
            </w:pPr>
            <w:r w:rsidRPr="00CE4058">
              <w:rPr>
                <w:rFonts w:eastAsia="Calibri"/>
                <w:sz w:val="16"/>
                <w:szCs w:val="16"/>
                <w:lang w:eastAsia="en-US"/>
              </w:rPr>
              <w:t>19</w:t>
            </w:r>
          </w:p>
        </w:tc>
      </w:tr>
      <w:tr w:rsidR="00E37D8E" w:rsidRPr="00A579F6" w:rsidTr="00175D37">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E37D8E" w:rsidRPr="00A579F6" w:rsidRDefault="00E37D8E" w:rsidP="00AB5814">
            <w:pPr>
              <w:widowControl w:val="0"/>
              <w:autoSpaceDE w:val="0"/>
              <w:autoSpaceDN w:val="0"/>
              <w:adjustRightInd w:val="0"/>
              <w:jc w:val="center"/>
              <w:rPr>
                <w:color w:val="000000"/>
                <w:sz w:val="16"/>
                <w:szCs w:val="16"/>
              </w:rPr>
            </w:pPr>
            <w:r w:rsidRPr="00A579F6">
              <w:rPr>
                <w:color w:val="000000"/>
                <w:sz w:val="16"/>
                <w:szCs w:val="16"/>
              </w:rPr>
              <w:t> </w:t>
            </w:r>
            <w:r>
              <w:rPr>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E37D8E" w:rsidRDefault="00E37D8E" w:rsidP="00175D37">
            <w:pPr>
              <w:widowControl w:val="0"/>
              <w:autoSpaceDE w:val="0"/>
              <w:autoSpaceDN w:val="0"/>
              <w:adjustRightInd w:val="0"/>
              <w:ind w:left="7"/>
              <w:jc w:val="left"/>
              <w:rPr>
                <w:rFonts w:eastAsia="Calibri"/>
                <w:sz w:val="16"/>
                <w:szCs w:val="16"/>
                <w:lang w:eastAsia="en-US"/>
              </w:rPr>
            </w:pPr>
            <w:r>
              <w:rPr>
                <w:rFonts w:eastAsia="Calibri"/>
                <w:sz w:val="16"/>
                <w:szCs w:val="16"/>
                <w:lang w:eastAsia="en-US"/>
              </w:rPr>
              <w:t>Всего по Программе,</w:t>
            </w:r>
            <w:r w:rsidRPr="00EC4EEA">
              <w:rPr>
                <w:rFonts w:eastAsia="Calibri"/>
                <w:sz w:val="16"/>
                <w:szCs w:val="16"/>
                <w:lang w:eastAsia="en-US"/>
              </w:rPr>
              <w:t xml:space="preserve"> в том числе:</w:t>
            </w:r>
          </w:p>
          <w:p w:rsidR="00E37D8E" w:rsidRPr="00EC4EEA" w:rsidRDefault="00E37D8E" w:rsidP="00175D37">
            <w:pPr>
              <w:widowControl w:val="0"/>
              <w:autoSpaceDE w:val="0"/>
              <w:autoSpaceDN w:val="0"/>
              <w:adjustRightInd w:val="0"/>
              <w:ind w:left="7"/>
              <w:jc w:val="left"/>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84,60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69,60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4 598 602,20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2 052 126,23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1 491 398,00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1 055 077,97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r>
      <w:tr w:rsidR="00E37D8E" w:rsidRPr="00A579F6" w:rsidTr="00DF46BB">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E37D8E" w:rsidRPr="00A579F6" w:rsidRDefault="00E37D8E" w:rsidP="00AB5814">
            <w:pPr>
              <w:jc w:val="center"/>
              <w:rPr>
                <w:color w:val="000000"/>
                <w:sz w:val="16"/>
                <w:szCs w:val="16"/>
              </w:rPr>
            </w:pPr>
            <w:r>
              <w:rPr>
                <w:color w:val="000000"/>
                <w:sz w:val="16"/>
                <w:szCs w:val="16"/>
              </w:rPr>
              <w:lastRenderedPageBreak/>
              <w:t>2</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E37D8E" w:rsidRPr="00DE7D0C" w:rsidRDefault="00E37D8E" w:rsidP="00E37D8E">
            <w:pPr>
              <w:rPr>
                <w:bCs/>
                <w:color w:val="000000"/>
                <w:sz w:val="16"/>
                <w:szCs w:val="16"/>
              </w:rPr>
            </w:pPr>
            <w:r w:rsidRPr="00DE7D0C">
              <w:rPr>
                <w:sz w:val="16"/>
                <w:szCs w:val="16"/>
              </w:rPr>
              <w:t>Всего по этапу 202</w:t>
            </w:r>
            <w:r>
              <w:rPr>
                <w:sz w:val="16"/>
                <w:szCs w:val="16"/>
              </w:rPr>
              <w:t>5</w:t>
            </w:r>
            <w:r w:rsidRPr="00DE7D0C">
              <w:rPr>
                <w:sz w:val="16"/>
                <w:szCs w:val="16"/>
              </w:rPr>
              <w:t xml:space="preserve"> года в рамках которого предусмо</w:t>
            </w:r>
            <w:r w:rsidRPr="00DE7D0C">
              <w:rPr>
                <w:sz w:val="16"/>
                <w:szCs w:val="16"/>
              </w:rPr>
              <w:t>т</w:t>
            </w:r>
            <w:r w:rsidRPr="00DE7D0C">
              <w:rPr>
                <w:sz w:val="16"/>
                <w:szCs w:val="16"/>
              </w:rPr>
              <w:t>рено финансирование за счет средств Фонда,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69,60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4 598 602,20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2 052 126,23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1 491 398,00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1 055 077,97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r>
      <w:tr w:rsidR="00E37D8E" w:rsidRPr="00A579F6" w:rsidTr="00175D37">
        <w:trPr>
          <w:cantSplit/>
        </w:trPr>
        <w:tc>
          <w:tcPr>
            <w:tcW w:w="558" w:type="dxa"/>
            <w:tcBorders>
              <w:top w:val="single" w:sz="4" w:space="0" w:color="auto"/>
              <w:left w:val="single" w:sz="4" w:space="0" w:color="auto"/>
              <w:bottom w:val="single" w:sz="4" w:space="0" w:color="auto"/>
              <w:right w:val="single" w:sz="4" w:space="0" w:color="auto"/>
            </w:tcBorders>
            <w:shd w:val="clear" w:color="auto" w:fill="auto"/>
          </w:tcPr>
          <w:p w:rsidR="00E37D8E" w:rsidRPr="00A579F6" w:rsidRDefault="00E37D8E" w:rsidP="00AB5814">
            <w:pPr>
              <w:jc w:val="center"/>
              <w:rPr>
                <w:color w:val="000000"/>
                <w:sz w:val="16"/>
                <w:szCs w:val="16"/>
              </w:rPr>
            </w:pPr>
            <w:r>
              <w:rPr>
                <w:color w:val="000000"/>
                <w:sz w:val="16"/>
                <w:szCs w:val="16"/>
              </w:rPr>
              <w:t xml:space="preserve"> 3</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175D37">
            <w:pPr>
              <w:rPr>
                <w:color w:val="000000"/>
                <w:sz w:val="16"/>
                <w:szCs w:val="16"/>
              </w:rPr>
            </w:pPr>
            <w:r w:rsidRPr="00DE7D0C">
              <w:rPr>
                <w:color w:val="000000"/>
                <w:sz w:val="16"/>
                <w:szCs w:val="16"/>
              </w:rPr>
              <w:t>Итого по Саракташскому</w:t>
            </w:r>
          </w:p>
          <w:p w:rsidR="00E37D8E" w:rsidRPr="00DE7D0C" w:rsidRDefault="00E37D8E" w:rsidP="00175D37">
            <w:pPr>
              <w:rPr>
                <w:color w:val="000000"/>
                <w:sz w:val="16"/>
                <w:szCs w:val="16"/>
              </w:rPr>
            </w:pPr>
            <w:r w:rsidRPr="00DE7D0C">
              <w:rPr>
                <w:color w:val="000000"/>
                <w:sz w:val="16"/>
                <w:szCs w:val="16"/>
              </w:rPr>
              <w:t>поссовету Саракташского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1</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69,60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7D8E" w:rsidRPr="00DE7D0C" w:rsidRDefault="00E37D8E" w:rsidP="002759CA">
            <w:pPr>
              <w:ind w:left="-118" w:right="-98"/>
              <w:jc w:val="center"/>
              <w:rPr>
                <w:color w:val="000000"/>
                <w:sz w:val="16"/>
                <w:szCs w:val="16"/>
              </w:rPr>
            </w:pPr>
            <w:r w:rsidRPr="00DE7D0C">
              <w:rPr>
                <w:color w:val="000000"/>
                <w:sz w:val="16"/>
                <w:szCs w:val="16"/>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4 598 602,20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2 052 126,23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1 491 398,00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1 055 077,97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sz w:val="15"/>
                <w:szCs w:val="15"/>
              </w:rPr>
            </w:pPr>
            <w:r w:rsidRPr="00E37D8E">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E37D8E" w:rsidRPr="00E37D8E" w:rsidRDefault="00E37D8E" w:rsidP="007A4DC6">
            <w:pPr>
              <w:ind w:left="-113" w:right="-113"/>
              <w:jc w:val="center"/>
              <w:rPr>
                <w:color w:val="000000"/>
                <w:sz w:val="16"/>
                <w:szCs w:val="16"/>
              </w:rPr>
            </w:pPr>
            <w:r w:rsidRPr="00E37D8E">
              <w:rPr>
                <w:color w:val="000000"/>
                <w:sz w:val="16"/>
                <w:szCs w:val="16"/>
              </w:rPr>
              <w:t>0,00</w:t>
            </w:r>
          </w:p>
        </w:tc>
      </w:tr>
    </w:tbl>
    <w:p w:rsidR="00915D13" w:rsidRPr="002A52E0" w:rsidRDefault="00915D13" w:rsidP="00915D13">
      <w:pPr>
        <w:rPr>
          <w:vanish/>
          <w:sz w:val="10"/>
          <w:szCs w:val="10"/>
        </w:rPr>
      </w:pPr>
    </w:p>
    <w:p w:rsidR="00915D13" w:rsidRPr="00253B12" w:rsidRDefault="00915D13" w:rsidP="00915D13">
      <w:pPr>
        <w:rPr>
          <w:vanish/>
          <w:sz w:val="2"/>
          <w:szCs w:val="2"/>
        </w:rPr>
      </w:pPr>
    </w:p>
    <w:p w:rsidR="00230842" w:rsidRDefault="00230842" w:rsidP="00797BBF">
      <w:pPr>
        <w:ind w:right="-2875"/>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246B8" w:rsidRDefault="00C13156" w:rsidP="00230842">
      <w:pPr>
        <w:rPr>
          <w:sz w:val="28"/>
          <w:szCs w:val="28"/>
        </w:rPr>
      </w:pPr>
      <w:r>
        <w:rPr>
          <w:sz w:val="28"/>
          <w:szCs w:val="28"/>
        </w:rPr>
        <w:t xml:space="preserve">       </w:t>
      </w:r>
      <w:r w:rsidR="002118F3">
        <w:rPr>
          <w:sz w:val="28"/>
          <w:szCs w:val="28"/>
        </w:rPr>
        <w:t xml:space="preserve">  </w:t>
      </w:r>
      <w:r w:rsidR="00230842">
        <w:rPr>
          <w:sz w:val="28"/>
          <w:szCs w:val="28"/>
        </w:rPr>
        <w:t xml:space="preserve">Глава </w:t>
      </w:r>
      <w:r w:rsidR="004246B8">
        <w:rPr>
          <w:sz w:val="28"/>
          <w:szCs w:val="28"/>
        </w:rPr>
        <w:t xml:space="preserve">МО </w:t>
      </w:r>
    </w:p>
    <w:p w:rsidR="00230842" w:rsidRPr="00B00B35" w:rsidRDefault="004246B8" w:rsidP="00230842">
      <w:pPr>
        <w:rPr>
          <w:sz w:val="28"/>
          <w:szCs w:val="28"/>
        </w:rPr>
      </w:pPr>
      <w:r>
        <w:rPr>
          <w:sz w:val="28"/>
          <w:szCs w:val="28"/>
        </w:rPr>
        <w:t xml:space="preserve">         Саракташский поссовет</w:t>
      </w:r>
      <w:r w:rsidR="00230842">
        <w:rPr>
          <w:sz w:val="28"/>
          <w:szCs w:val="28"/>
        </w:rPr>
        <w:t xml:space="preserve">                              _______________________                                </w:t>
      </w:r>
      <w:r w:rsidR="009112CB">
        <w:rPr>
          <w:sz w:val="28"/>
          <w:szCs w:val="28"/>
        </w:rPr>
        <w:t>Н</w:t>
      </w:r>
      <w:r w:rsidR="00230842">
        <w:rPr>
          <w:sz w:val="28"/>
          <w:szCs w:val="28"/>
        </w:rPr>
        <w:t xml:space="preserve">.Н. </w:t>
      </w:r>
      <w:r w:rsidR="009112CB">
        <w:rPr>
          <w:sz w:val="28"/>
          <w:szCs w:val="28"/>
        </w:rPr>
        <w:t>Слепушкин</w:t>
      </w:r>
    </w:p>
    <w:p w:rsidR="00230842" w:rsidRPr="00B00B35" w:rsidRDefault="00230842" w:rsidP="00230842">
      <w:pPr>
        <w:tabs>
          <w:tab w:val="left" w:pos="4275"/>
        </w:tabs>
        <w:rPr>
          <w:sz w:val="16"/>
          <w:szCs w:val="16"/>
        </w:rPr>
      </w:pPr>
      <w:r>
        <w:tab/>
      </w:r>
      <w:r w:rsidR="00C529B2">
        <w:t xml:space="preserve">                                </w:t>
      </w:r>
      <w:r w:rsidR="004246B8">
        <w:t xml:space="preserve">           </w:t>
      </w:r>
      <w:r w:rsidR="00965445">
        <w:t xml:space="preserve">    </w:t>
      </w:r>
      <w:r>
        <w:rPr>
          <w:sz w:val="16"/>
          <w:szCs w:val="16"/>
        </w:rPr>
        <w:t>М.П.</w:t>
      </w:r>
    </w:p>
    <w:p w:rsidR="00230842" w:rsidRPr="00230842" w:rsidRDefault="00230842" w:rsidP="00230842">
      <w:pPr>
        <w:tabs>
          <w:tab w:val="left" w:pos="3600"/>
        </w:tabs>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230842" w:rsidRPr="00230842" w:rsidRDefault="00230842" w:rsidP="00230842">
      <w:pPr>
        <w:rPr>
          <w:sz w:val="28"/>
          <w:szCs w:val="28"/>
        </w:rPr>
      </w:pPr>
    </w:p>
    <w:p w:rsidR="00484BC9" w:rsidRPr="00230842" w:rsidRDefault="00484BC9" w:rsidP="00230842">
      <w:pPr>
        <w:rPr>
          <w:sz w:val="28"/>
          <w:szCs w:val="28"/>
        </w:rPr>
        <w:sectPr w:rsidR="00484BC9" w:rsidRPr="00230842" w:rsidSect="007F4E49">
          <w:pgSz w:w="16840" w:h="11907" w:orient="landscape"/>
          <w:pgMar w:top="993" w:right="641" w:bottom="1702" w:left="720" w:header="567" w:footer="709" w:gutter="0"/>
          <w:cols w:space="720"/>
        </w:sectPr>
      </w:pPr>
    </w:p>
    <w:p w:rsidR="003227BE" w:rsidRDefault="003227BE" w:rsidP="00223CEF"/>
    <w:p w:rsidR="003227BE" w:rsidRPr="007F4E49" w:rsidRDefault="003227BE" w:rsidP="00D4505F">
      <w:pPr>
        <w:widowControl w:val="0"/>
        <w:ind w:left="9498"/>
        <w:jc w:val="left"/>
      </w:pPr>
      <w:r w:rsidRPr="007F4E49">
        <w:t>Приложение № 5</w:t>
      </w:r>
    </w:p>
    <w:p w:rsidR="003227BE" w:rsidRPr="007F4E49" w:rsidRDefault="003227BE" w:rsidP="00D4505F">
      <w:pPr>
        <w:widowControl w:val="0"/>
        <w:autoSpaceDE w:val="0"/>
        <w:autoSpaceDN w:val="0"/>
        <w:adjustRightInd w:val="0"/>
        <w:ind w:left="9498"/>
        <w:jc w:val="left"/>
      </w:pPr>
      <w:r w:rsidRPr="007F4E49">
        <w:t>к муниципальной адресной программе</w:t>
      </w:r>
    </w:p>
    <w:p w:rsidR="003227BE" w:rsidRPr="007F4E49" w:rsidRDefault="003227BE" w:rsidP="00D4505F">
      <w:pPr>
        <w:widowControl w:val="0"/>
        <w:autoSpaceDE w:val="0"/>
        <w:autoSpaceDN w:val="0"/>
        <w:adjustRightInd w:val="0"/>
        <w:ind w:left="9498"/>
        <w:jc w:val="left"/>
      </w:pPr>
      <w:r w:rsidRPr="007F4E49">
        <w:t>«Переселение граждан из аварийного ж</w:t>
      </w:r>
      <w:r w:rsidRPr="007F4E49">
        <w:t>и</w:t>
      </w:r>
      <w:r w:rsidRPr="007F4E49">
        <w:t>лищного фонда</w:t>
      </w:r>
      <w:r w:rsidR="00FD67A7">
        <w:t xml:space="preserve"> Саракташского поссовета» на 2024–203</w:t>
      </w:r>
      <w:r w:rsidR="00BE4535">
        <w:t xml:space="preserve">2 </w:t>
      </w:r>
      <w:r w:rsidRPr="007F4E49">
        <w:t>годы</w:t>
      </w:r>
    </w:p>
    <w:p w:rsidR="003227BE" w:rsidRPr="00CE4058" w:rsidRDefault="003227BE" w:rsidP="003227BE">
      <w:pPr>
        <w:widowControl w:val="0"/>
        <w:autoSpaceDE w:val="0"/>
        <w:autoSpaceDN w:val="0"/>
        <w:adjustRightInd w:val="0"/>
        <w:ind w:left="9498"/>
        <w:jc w:val="left"/>
        <w:rPr>
          <w:sz w:val="26"/>
          <w:szCs w:val="26"/>
        </w:rPr>
      </w:pPr>
    </w:p>
    <w:p w:rsidR="003227BE" w:rsidRPr="00CE4058" w:rsidRDefault="003227BE" w:rsidP="003227BE">
      <w:pPr>
        <w:widowControl w:val="0"/>
        <w:autoSpaceDE w:val="0"/>
        <w:autoSpaceDN w:val="0"/>
        <w:adjustRightInd w:val="0"/>
        <w:ind w:left="1258"/>
        <w:jc w:val="center"/>
        <w:rPr>
          <w:bCs/>
          <w:sz w:val="28"/>
          <w:szCs w:val="28"/>
        </w:rPr>
      </w:pPr>
      <w:r w:rsidRPr="00CE4058">
        <w:rPr>
          <w:bCs/>
          <w:sz w:val="28"/>
          <w:szCs w:val="28"/>
        </w:rPr>
        <w:t>Планируемые показатели переселения граждан из аварийного жилищного фонда, признанного таковым</w:t>
      </w:r>
    </w:p>
    <w:p w:rsidR="003227BE" w:rsidRDefault="00965445" w:rsidP="003227BE">
      <w:pPr>
        <w:widowControl w:val="0"/>
        <w:jc w:val="center"/>
        <w:rPr>
          <w:bCs/>
          <w:sz w:val="28"/>
          <w:szCs w:val="28"/>
        </w:rPr>
      </w:pPr>
      <w:r>
        <w:rPr>
          <w:bCs/>
          <w:sz w:val="28"/>
          <w:szCs w:val="28"/>
        </w:rPr>
        <w:t>до 1 января 2022</w:t>
      </w:r>
      <w:r w:rsidR="003227BE" w:rsidRPr="00CE4058">
        <w:rPr>
          <w:bCs/>
          <w:sz w:val="28"/>
          <w:szCs w:val="28"/>
        </w:rPr>
        <w:t xml:space="preserve"> года</w:t>
      </w:r>
    </w:p>
    <w:p w:rsidR="003227BE" w:rsidRPr="00CE4058" w:rsidRDefault="003227BE" w:rsidP="003227BE">
      <w:pPr>
        <w:widowControl w:val="0"/>
        <w:jc w:val="center"/>
        <w:rPr>
          <w:rFonts w:ascii="Calibri" w:eastAsia="Calibri" w:hAnsi="Calibri"/>
          <w:sz w:val="28"/>
          <w:szCs w:val="28"/>
          <w:lang w:eastAsia="en-US"/>
        </w:rPr>
      </w:pPr>
    </w:p>
    <w:tbl>
      <w:tblPr>
        <w:tblW w:w="1569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665"/>
        <w:gridCol w:w="567"/>
        <w:gridCol w:w="567"/>
        <w:gridCol w:w="567"/>
        <w:gridCol w:w="708"/>
        <w:gridCol w:w="567"/>
        <w:gridCol w:w="567"/>
        <w:gridCol w:w="709"/>
        <w:gridCol w:w="670"/>
        <w:gridCol w:w="464"/>
        <w:gridCol w:w="709"/>
        <w:gridCol w:w="567"/>
        <w:gridCol w:w="567"/>
        <w:gridCol w:w="709"/>
        <w:gridCol w:w="708"/>
        <w:gridCol w:w="567"/>
        <w:gridCol w:w="709"/>
        <w:gridCol w:w="595"/>
        <w:gridCol w:w="823"/>
        <w:gridCol w:w="850"/>
      </w:tblGrid>
      <w:tr w:rsidR="003227BE" w:rsidRPr="00CE4058" w:rsidTr="00050FE8">
        <w:trPr>
          <w:cantSplit/>
        </w:trPr>
        <w:tc>
          <w:tcPr>
            <w:tcW w:w="560"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 п/п</w:t>
            </w:r>
          </w:p>
          <w:p w:rsidR="003227BE" w:rsidRPr="00CE4058" w:rsidRDefault="003227BE" w:rsidP="00370EEA">
            <w:pPr>
              <w:widowControl w:val="0"/>
              <w:autoSpaceDE w:val="0"/>
              <w:autoSpaceDN w:val="0"/>
              <w:adjustRightInd w:val="0"/>
              <w:jc w:val="center"/>
              <w:rPr>
                <w:sz w:val="16"/>
                <w:szCs w:val="16"/>
                <w:lang w:eastAsia="en-US"/>
              </w:rPr>
            </w:pPr>
          </w:p>
        </w:tc>
        <w:tc>
          <w:tcPr>
            <w:tcW w:w="2276" w:type="dxa"/>
            <w:vMerge w:val="restart"/>
            <w:tcBorders>
              <w:top w:val="single" w:sz="4" w:space="0" w:color="auto"/>
              <w:left w:val="single" w:sz="4" w:space="0" w:color="auto"/>
              <w:bottom w:val="nil"/>
              <w:right w:val="single" w:sz="4" w:space="0" w:color="auto"/>
            </w:tcBorders>
          </w:tcPr>
          <w:p w:rsidR="003227BE" w:rsidRDefault="003227BE" w:rsidP="00370EEA">
            <w:pPr>
              <w:widowControl w:val="0"/>
              <w:autoSpaceDE w:val="0"/>
              <w:autoSpaceDN w:val="0"/>
              <w:adjustRightInd w:val="0"/>
              <w:jc w:val="center"/>
              <w:rPr>
                <w:sz w:val="16"/>
                <w:szCs w:val="16"/>
                <w:lang w:eastAsia="en-US"/>
              </w:rPr>
            </w:pPr>
            <w:r w:rsidRPr="00CE4058">
              <w:rPr>
                <w:sz w:val="16"/>
                <w:szCs w:val="16"/>
                <w:lang w:eastAsia="en-US"/>
              </w:rPr>
              <w:t>Наименование муниципал</w:t>
            </w:r>
            <w:r w:rsidRPr="00CE4058">
              <w:rPr>
                <w:sz w:val="16"/>
                <w:szCs w:val="16"/>
                <w:lang w:eastAsia="en-US"/>
              </w:rPr>
              <w:t>ь</w:t>
            </w:r>
            <w:r w:rsidRPr="00CE4058">
              <w:rPr>
                <w:sz w:val="16"/>
                <w:szCs w:val="16"/>
                <w:lang w:eastAsia="en-US"/>
              </w:rPr>
              <w:t>ного образования</w:t>
            </w:r>
          </w:p>
          <w:p w:rsidR="003227BE" w:rsidRPr="00CE4058" w:rsidRDefault="003227BE" w:rsidP="00370EEA">
            <w:pPr>
              <w:widowControl w:val="0"/>
              <w:jc w:val="center"/>
              <w:rPr>
                <w:rFonts w:ascii="Calibri" w:eastAsia="Calibri" w:hAnsi="Calibri"/>
                <w:sz w:val="22"/>
                <w:szCs w:val="22"/>
                <w:lang w:eastAsia="en-US"/>
              </w:rPr>
            </w:pPr>
          </w:p>
        </w:tc>
        <w:tc>
          <w:tcPr>
            <w:tcW w:w="6051" w:type="dxa"/>
            <w:gridSpan w:val="10"/>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Расселяемая площадь</w:t>
            </w:r>
          </w:p>
        </w:tc>
        <w:tc>
          <w:tcPr>
            <w:tcW w:w="6804" w:type="dxa"/>
            <w:gridSpan w:val="10"/>
            <w:tcBorders>
              <w:top w:val="single" w:sz="4" w:space="0" w:color="auto"/>
              <w:left w:val="single" w:sz="4" w:space="0" w:color="auto"/>
              <w:bottom w:val="single" w:sz="4" w:space="0" w:color="auto"/>
              <w:right w:val="single" w:sz="4" w:space="0" w:color="auto"/>
            </w:tcBorders>
          </w:tcPr>
          <w:p w:rsidR="003227BE" w:rsidRPr="00CE4058" w:rsidRDefault="003227BE" w:rsidP="00370EEA">
            <w:pPr>
              <w:widowControl w:val="0"/>
              <w:jc w:val="center"/>
              <w:rPr>
                <w:rFonts w:eastAsia="Calibri"/>
                <w:sz w:val="16"/>
                <w:szCs w:val="16"/>
                <w:lang w:eastAsia="en-US"/>
              </w:rPr>
            </w:pPr>
            <w:r w:rsidRPr="00CE4058">
              <w:rPr>
                <w:rFonts w:eastAsia="Calibri"/>
                <w:sz w:val="16"/>
                <w:szCs w:val="16"/>
                <w:lang w:eastAsia="en-US"/>
              </w:rPr>
              <w:t>Количество переселяемых жителей</w:t>
            </w:r>
          </w:p>
        </w:tc>
      </w:tr>
      <w:tr w:rsidR="00050FE8" w:rsidRPr="00CE4058" w:rsidTr="00E23010">
        <w:trPr>
          <w:cantSplit/>
        </w:trPr>
        <w:tc>
          <w:tcPr>
            <w:tcW w:w="560"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rFonts w:ascii="Calibri" w:eastAsia="Calibri" w:hAnsi="Calibri"/>
                <w:sz w:val="22"/>
                <w:szCs w:val="22"/>
                <w:lang w:eastAsia="en-US"/>
              </w:rPr>
            </w:pPr>
          </w:p>
        </w:tc>
        <w:tc>
          <w:tcPr>
            <w:tcW w:w="665"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2024</w:t>
            </w:r>
          </w:p>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2025</w:t>
            </w:r>
          </w:p>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2026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2027 год</w:t>
            </w:r>
          </w:p>
        </w:tc>
        <w:tc>
          <w:tcPr>
            <w:tcW w:w="708"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2028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2029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2030 год</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Pr>
                <w:rFonts w:eastAsia="Calibri"/>
                <w:sz w:val="16"/>
                <w:szCs w:val="16"/>
                <w:lang w:eastAsia="en-US"/>
              </w:rPr>
              <w:t>2031 год</w:t>
            </w:r>
          </w:p>
        </w:tc>
        <w:tc>
          <w:tcPr>
            <w:tcW w:w="670"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Pr>
                <w:rFonts w:eastAsia="Calibri"/>
                <w:sz w:val="16"/>
                <w:szCs w:val="16"/>
                <w:lang w:eastAsia="en-US"/>
              </w:rPr>
              <w:t>2032 год</w:t>
            </w:r>
          </w:p>
        </w:tc>
        <w:tc>
          <w:tcPr>
            <w:tcW w:w="464"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2025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2026 год</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2027 год</w:t>
            </w:r>
          </w:p>
        </w:tc>
        <w:tc>
          <w:tcPr>
            <w:tcW w:w="708"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2028 год</w:t>
            </w:r>
          </w:p>
        </w:tc>
        <w:tc>
          <w:tcPr>
            <w:tcW w:w="567"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2029 год</w:t>
            </w:r>
          </w:p>
        </w:tc>
        <w:tc>
          <w:tcPr>
            <w:tcW w:w="709" w:type="dxa"/>
            <w:tcBorders>
              <w:top w:val="single" w:sz="4" w:space="0" w:color="auto"/>
              <w:left w:val="single" w:sz="4" w:space="0" w:color="auto"/>
              <w:bottom w:val="single" w:sz="4" w:space="0" w:color="auto"/>
              <w:right w:val="single" w:sz="4" w:space="0" w:color="auto"/>
            </w:tcBorders>
          </w:tcPr>
          <w:p w:rsidR="00050FE8" w:rsidRPr="00EC4EEA" w:rsidRDefault="00050FE8" w:rsidP="00175D37">
            <w:pPr>
              <w:widowControl w:val="0"/>
              <w:jc w:val="center"/>
              <w:rPr>
                <w:rFonts w:eastAsia="Calibri"/>
                <w:sz w:val="16"/>
                <w:szCs w:val="16"/>
                <w:lang w:eastAsia="en-US"/>
              </w:rPr>
            </w:pPr>
            <w:r w:rsidRPr="00EC4EEA">
              <w:rPr>
                <w:rFonts w:eastAsia="Calibri"/>
                <w:sz w:val="16"/>
                <w:szCs w:val="16"/>
                <w:lang w:eastAsia="en-US"/>
              </w:rPr>
              <w:t>2030 год</w:t>
            </w:r>
          </w:p>
        </w:tc>
        <w:tc>
          <w:tcPr>
            <w:tcW w:w="595" w:type="dxa"/>
            <w:tcBorders>
              <w:top w:val="single" w:sz="4" w:space="0" w:color="auto"/>
              <w:left w:val="single" w:sz="4" w:space="0" w:color="auto"/>
              <w:bottom w:val="single" w:sz="4" w:space="0" w:color="auto"/>
              <w:right w:val="single" w:sz="4" w:space="0" w:color="auto"/>
            </w:tcBorders>
          </w:tcPr>
          <w:p w:rsidR="00050FE8" w:rsidRPr="00EC4EEA" w:rsidRDefault="00050FE8" w:rsidP="00050FE8">
            <w:pPr>
              <w:widowControl w:val="0"/>
              <w:jc w:val="center"/>
              <w:rPr>
                <w:rFonts w:eastAsia="Calibri"/>
                <w:sz w:val="16"/>
                <w:szCs w:val="16"/>
                <w:lang w:eastAsia="en-US"/>
              </w:rPr>
            </w:pPr>
            <w:r>
              <w:rPr>
                <w:rFonts w:eastAsia="Calibri"/>
                <w:sz w:val="16"/>
                <w:szCs w:val="16"/>
                <w:lang w:eastAsia="en-US"/>
              </w:rPr>
              <w:t>2031 год</w:t>
            </w:r>
          </w:p>
        </w:tc>
        <w:tc>
          <w:tcPr>
            <w:tcW w:w="823" w:type="dxa"/>
            <w:tcBorders>
              <w:top w:val="single" w:sz="4" w:space="0" w:color="auto"/>
              <w:left w:val="single" w:sz="4" w:space="0" w:color="auto"/>
              <w:bottom w:val="single" w:sz="4" w:space="0" w:color="auto"/>
              <w:right w:val="single" w:sz="4" w:space="0" w:color="auto"/>
            </w:tcBorders>
          </w:tcPr>
          <w:p w:rsidR="00050FE8" w:rsidRPr="00EC4EEA" w:rsidRDefault="00050FE8" w:rsidP="00050FE8">
            <w:pPr>
              <w:widowControl w:val="0"/>
              <w:jc w:val="center"/>
              <w:rPr>
                <w:rFonts w:eastAsia="Calibri"/>
                <w:sz w:val="16"/>
                <w:szCs w:val="16"/>
                <w:lang w:eastAsia="en-US"/>
              </w:rPr>
            </w:pPr>
            <w:r>
              <w:rPr>
                <w:rFonts w:eastAsia="Calibri"/>
                <w:sz w:val="16"/>
                <w:szCs w:val="16"/>
                <w:lang w:eastAsia="en-US"/>
              </w:rPr>
              <w:t>2032 год</w:t>
            </w:r>
          </w:p>
        </w:tc>
        <w:tc>
          <w:tcPr>
            <w:tcW w:w="850" w:type="dxa"/>
            <w:tcBorders>
              <w:top w:val="single" w:sz="4" w:space="0" w:color="auto"/>
              <w:left w:val="single" w:sz="4" w:space="0" w:color="auto"/>
              <w:bottom w:val="single" w:sz="4" w:space="0" w:color="auto"/>
              <w:right w:val="single" w:sz="4" w:space="0" w:color="auto"/>
            </w:tcBorders>
          </w:tcPr>
          <w:p w:rsidR="00050FE8" w:rsidRPr="00EC4EEA" w:rsidRDefault="00050FE8" w:rsidP="00050FE8">
            <w:pPr>
              <w:widowControl w:val="0"/>
              <w:jc w:val="center"/>
              <w:rPr>
                <w:rFonts w:eastAsia="Calibri"/>
                <w:sz w:val="16"/>
                <w:szCs w:val="16"/>
                <w:lang w:eastAsia="en-US"/>
              </w:rPr>
            </w:pPr>
            <w:r w:rsidRPr="00EC4EEA">
              <w:rPr>
                <w:rFonts w:eastAsia="Calibri"/>
                <w:sz w:val="16"/>
                <w:szCs w:val="16"/>
                <w:lang w:eastAsia="en-US"/>
              </w:rPr>
              <w:t>всего</w:t>
            </w:r>
          </w:p>
        </w:tc>
      </w:tr>
      <w:tr w:rsidR="00050FE8" w:rsidRPr="00CE4058" w:rsidTr="00E23010">
        <w:trPr>
          <w:cantSplit/>
        </w:trPr>
        <w:tc>
          <w:tcPr>
            <w:tcW w:w="560"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sz w:val="16"/>
                <w:szCs w:val="16"/>
                <w:lang w:eastAsia="en-US"/>
              </w:rPr>
            </w:pPr>
          </w:p>
        </w:tc>
        <w:tc>
          <w:tcPr>
            <w:tcW w:w="2276" w:type="dxa"/>
            <w:vMerge/>
            <w:tcBorders>
              <w:top w:val="single" w:sz="4" w:space="0" w:color="auto"/>
              <w:left w:val="single" w:sz="4" w:space="0" w:color="auto"/>
              <w:bottom w:val="nil"/>
              <w:right w:val="single" w:sz="4" w:space="0" w:color="auto"/>
            </w:tcBorders>
          </w:tcPr>
          <w:p w:rsidR="00050FE8" w:rsidRPr="00CE4058" w:rsidRDefault="00050FE8" w:rsidP="00370EEA">
            <w:pPr>
              <w:widowControl w:val="0"/>
              <w:jc w:val="center"/>
              <w:rPr>
                <w:rFonts w:ascii="Calibri" w:eastAsia="Calibri" w:hAnsi="Calibri"/>
                <w:sz w:val="22"/>
                <w:szCs w:val="22"/>
                <w:lang w:eastAsia="en-US"/>
              </w:rPr>
            </w:pPr>
          </w:p>
        </w:tc>
        <w:tc>
          <w:tcPr>
            <w:tcW w:w="665"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708"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кв. м</w:t>
            </w:r>
            <w:r>
              <w:rPr>
                <w:rFonts w:eastAsia="Calibri"/>
                <w:sz w:val="16"/>
                <w:szCs w:val="16"/>
                <w:lang w:eastAsia="en-US"/>
              </w:rPr>
              <w:t>.</w:t>
            </w:r>
          </w:p>
        </w:tc>
        <w:tc>
          <w:tcPr>
            <w:tcW w:w="670"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Pr>
                <w:rFonts w:eastAsia="Calibri"/>
                <w:sz w:val="16"/>
                <w:szCs w:val="16"/>
                <w:lang w:eastAsia="en-US"/>
              </w:rPr>
              <w:t>кв.м.</w:t>
            </w:r>
          </w:p>
        </w:tc>
        <w:tc>
          <w:tcPr>
            <w:tcW w:w="464"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Pr>
                <w:rFonts w:eastAsia="Calibri"/>
                <w:sz w:val="16"/>
                <w:szCs w:val="16"/>
                <w:lang w:eastAsia="en-US"/>
              </w:rPr>
              <w:t>кв.м.</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c>
          <w:tcPr>
            <w:tcW w:w="708"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 xml:space="preserve">век </w:t>
            </w:r>
          </w:p>
        </w:tc>
        <w:tc>
          <w:tcPr>
            <w:tcW w:w="567"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709"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c>
          <w:tcPr>
            <w:tcW w:w="595" w:type="dxa"/>
            <w:tcBorders>
              <w:top w:val="single" w:sz="4" w:space="0" w:color="auto"/>
              <w:left w:val="single" w:sz="4" w:space="0" w:color="auto"/>
              <w:bottom w:val="nil"/>
              <w:right w:val="single" w:sz="4" w:space="0" w:color="auto"/>
            </w:tcBorders>
          </w:tcPr>
          <w:p w:rsidR="00050FE8" w:rsidRPr="00EC4EEA" w:rsidRDefault="00050FE8" w:rsidP="00050FE8">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823" w:type="dxa"/>
            <w:tcBorders>
              <w:top w:val="single" w:sz="4" w:space="0" w:color="auto"/>
              <w:left w:val="single" w:sz="4" w:space="0" w:color="auto"/>
              <w:bottom w:val="nil"/>
              <w:right w:val="single" w:sz="4" w:space="0" w:color="auto"/>
            </w:tcBorders>
          </w:tcPr>
          <w:p w:rsidR="00050FE8" w:rsidRPr="00EC4EEA" w:rsidRDefault="00050FE8" w:rsidP="00050FE8">
            <w:pPr>
              <w:widowControl w:val="0"/>
              <w:spacing w:line="276" w:lineRule="auto"/>
              <w:jc w:val="center"/>
              <w:rPr>
                <w:rFonts w:eastAsia="Calibri"/>
                <w:sz w:val="16"/>
                <w:szCs w:val="16"/>
                <w:lang w:eastAsia="en-US"/>
              </w:rPr>
            </w:pPr>
            <w:r w:rsidRPr="00EC4EEA">
              <w:rPr>
                <w:rFonts w:eastAsia="Calibri"/>
                <w:sz w:val="16"/>
                <w:szCs w:val="16"/>
                <w:lang w:eastAsia="en-US"/>
              </w:rPr>
              <w:t>чел</w:t>
            </w:r>
            <w:r w:rsidRPr="00EC4EEA">
              <w:rPr>
                <w:rFonts w:eastAsia="Calibri"/>
                <w:sz w:val="16"/>
                <w:szCs w:val="16"/>
                <w:lang w:eastAsia="en-US"/>
              </w:rPr>
              <w:t>о</w:t>
            </w:r>
            <w:r w:rsidRPr="00EC4EEA">
              <w:rPr>
                <w:rFonts w:eastAsia="Calibri"/>
                <w:sz w:val="16"/>
                <w:szCs w:val="16"/>
                <w:lang w:eastAsia="en-US"/>
              </w:rPr>
              <w:t>век</w:t>
            </w:r>
          </w:p>
        </w:tc>
        <w:tc>
          <w:tcPr>
            <w:tcW w:w="850" w:type="dxa"/>
            <w:tcBorders>
              <w:top w:val="single" w:sz="4" w:space="0" w:color="auto"/>
              <w:left w:val="single" w:sz="4" w:space="0" w:color="auto"/>
              <w:bottom w:val="nil"/>
              <w:right w:val="single" w:sz="4" w:space="0" w:color="auto"/>
            </w:tcBorders>
          </w:tcPr>
          <w:p w:rsidR="00050FE8" w:rsidRPr="00EC4EEA" w:rsidRDefault="00050FE8" w:rsidP="00175D37">
            <w:pPr>
              <w:widowControl w:val="0"/>
              <w:spacing w:line="276" w:lineRule="auto"/>
              <w:jc w:val="center"/>
              <w:rPr>
                <w:rFonts w:eastAsia="Calibri"/>
                <w:sz w:val="16"/>
                <w:szCs w:val="16"/>
                <w:lang w:eastAsia="en-US"/>
              </w:rPr>
            </w:pPr>
            <w:r w:rsidRPr="00EC4EEA">
              <w:rPr>
                <w:rFonts w:eastAsia="Calibri"/>
                <w:sz w:val="16"/>
                <w:szCs w:val="16"/>
                <w:lang w:eastAsia="en-US"/>
              </w:rPr>
              <w:t>человек</w:t>
            </w:r>
          </w:p>
        </w:tc>
      </w:tr>
    </w:tbl>
    <w:p w:rsidR="003227BE" w:rsidRPr="00805568" w:rsidRDefault="003227BE" w:rsidP="003227BE">
      <w:pPr>
        <w:rPr>
          <w:sz w:val="2"/>
          <w:szCs w:val="2"/>
        </w:rPr>
      </w:pPr>
    </w:p>
    <w:tbl>
      <w:tblPr>
        <w:tblW w:w="1569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665"/>
        <w:gridCol w:w="567"/>
        <w:gridCol w:w="567"/>
        <w:gridCol w:w="567"/>
        <w:gridCol w:w="708"/>
        <w:gridCol w:w="567"/>
        <w:gridCol w:w="567"/>
        <w:gridCol w:w="709"/>
        <w:gridCol w:w="658"/>
        <w:gridCol w:w="476"/>
        <w:gridCol w:w="709"/>
        <w:gridCol w:w="567"/>
        <w:gridCol w:w="567"/>
        <w:gridCol w:w="709"/>
        <w:gridCol w:w="708"/>
        <w:gridCol w:w="567"/>
        <w:gridCol w:w="709"/>
        <w:gridCol w:w="595"/>
        <w:gridCol w:w="823"/>
        <w:gridCol w:w="850"/>
      </w:tblGrid>
      <w:tr w:rsidR="00050FE8" w:rsidRPr="00CE4058" w:rsidTr="00050FE8">
        <w:trPr>
          <w:cantSplit/>
          <w:tblHeader/>
        </w:trPr>
        <w:tc>
          <w:tcPr>
            <w:tcW w:w="560"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spacing w:line="276" w:lineRule="auto"/>
              <w:jc w:val="center"/>
              <w:rPr>
                <w:rFonts w:eastAsia="Calibri"/>
                <w:sz w:val="16"/>
                <w:szCs w:val="16"/>
                <w:lang w:eastAsia="en-US"/>
              </w:rPr>
            </w:pPr>
            <w:r w:rsidRPr="00CE4058">
              <w:rPr>
                <w:rFonts w:eastAsia="Calibri"/>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2</w:t>
            </w:r>
          </w:p>
        </w:tc>
        <w:tc>
          <w:tcPr>
            <w:tcW w:w="665"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6</w:t>
            </w:r>
          </w:p>
        </w:tc>
        <w:tc>
          <w:tcPr>
            <w:tcW w:w="708"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050FE8">
            <w:pPr>
              <w:widowControl w:val="0"/>
              <w:jc w:val="center"/>
              <w:rPr>
                <w:rFonts w:eastAsia="Calibri"/>
                <w:sz w:val="16"/>
                <w:szCs w:val="16"/>
                <w:lang w:eastAsia="en-US"/>
              </w:rPr>
            </w:pPr>
            <w:r>
              <w:rPr>
                <w:rFonts w:eastAsia="Calibri"/>
                <w:sz w:val="16"/>
                <w:szCs w:val="16"/>
                <w:lang w:eastAsia="en-US"/>
              </w:rPr>
              <w:t>10</w:t>
            </w:r>
          </w:p>
        </w:tc>
        <w:tc>
          <w:tcPr>
            <w:tcW w:w="658"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sidRPr="00CE4058">
              <w:rPr>
                <w:rFonts w:eastAsia="Calibri"/>
                <w:sz w:val="16"/>
                <w:szCs w:val="16"/>
                <w:lang w:eastAsia="en-US"/>
              </w:rPr>
              <w:t>1</w:t>
            </w:r>
            <w:r>
              <w:rPr>
                <w:rFonts w:eastAsia="Calibri"/>
                <w:sz w:val="16"/>
                <w:szCs w:val="16"/>
                <w:lang w:eastAsia="en-US"/>
              </w:rPr>
              <w:t>1</w:t>
            </w:r>
          </w:p>
        </w:tc>
        <w:tc>
          <w:tcPr>
            <w:tcW w:w="476"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19</w:t>
            </w:r>
          </w:p>
        </w:tc>
        <w:tc>
          <w:tcPr>
            <w:tcW w:w="595"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050FE8">
            <w:pPr>
              <w:widowControl w:val="0"/>
              <w:jc w:val="center"/>
              <w:rPr>
                <w:rFonts w:eastAsia="Calibri"/>
                <w:sz w:val="16"/>
                <w:szCs w:val="16"/>
                <w:lang w:eastAsia="en-US"/>
              </w:rPr>
            </w:pPr>
            <w:r>
              <w:rPr>
                <w:rFonts w:eastAsia="Calibri"/>
                <w:sz w:val="16"/>
                <w:szCs w:val="16"/>
                <w:lang w:eastAsia="en-US"/>
              </w:rPr>
              <w:t>20</w:t>
            </w:r>
          </w:p>
        </w:tc>
        <w:tc>
          <w:tcPr>
            <w:tcW w:w="823"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050FE8">
            <w:pPr>
              <w:widowControl w:val="0"/>
              <w:jc w:val="center"/>
              <w:rPr>
                <w:rFonts w:eastAsia="Calibri"/>
                <w:sz w:val="16"/>
                <w:szCs w:val="16"/>
                <w:lang w:eastAsia="en-US"/>
              </w:rPr>
            </w:pPr>
            <w:r>
              <w:rPr>
                <w:rFonts w:eastAsia="Calibri"/>
                <w:sz w:val="16"/>
                <w:szCs w:val="16"/>
                <w:lang w:eastAsia="en-US"/>
              </w:rPr>
              <w:t>21</w:t>
            </w:r>
          </w:p>
        </w:tc>
        <w:tc>
          <w:tcPr>
            <w:tcW w:w="850" w:type="dxa"/>
            <w:tcBorders>
              <w:top w:val="single" w:sz="4" w:space="0" w:color="auto"/>
              <w:left w:val="single" w:sz="4" w:space="0" w:color="auto"/>
              <w:bottom w:val="single" w:sz="4" w:space="0" w:color="auto"/>
              <w:right w:val="single" w:sz="4" w:space="0" w:color="auto"/>
            </w:tcBorders>
            <w:vAlign w:val="center"/>
          </w:tcPr>
          <w:p w:rsidR="00050FE8" w:rsidRPr="00CE4058" w:rsidRDefault="00050FE8" w:rsidP="00370EEA">
            <w:pPr>
              <w:widowControl w:val="0"/>
              <w:jc w:val="center"/>
              <w:rPr>
                <w:rFonts w:eastAsia="Calibri"/>
                <w:sz w:val="16"/>
                <w:szCs w:val="16"/>
                <w:lang w:eastAsia="en-US"/>
              </w:rPr>
            </w:pPr>
            <w:r>
              <w:rPr>
                <w:rFonts w:eastAsia="Calibri"/>
                <w:sz w:val="16"/>
                <w:szCs w:val="16"/>
                <w:lang w:eastAsia="en-US"/>
              </w:rPr>
              <w:t>22</w:t>
            </w:r>
          </w:p>
        </w:tc>
      </w:tr>
      <w:tr w:rsidR="00014B41" w:rsidRPr="00CE4058" w:rsidTr="00050FE8">
        <w:trPr>
          <w:cantSplit/>
        </w:trPr>
        <w:tc>
          <w:tcPr>
            <w:tcW w:w="560" w:type="dxa"/>
            <w:tcBorders>
              <w:top w:val="single" w:sz="4" w:space="0" w:color="auto"/>
              <w:left w:val="single" w:sz="4" w:space="0" w:color="auto"/>
              <w:bottom w:val="single" w:sz="4" w:space="0" w:color="auto"/>
              <w:right w:val="single" w:sz="4" w:space="0" w:color="auto"/>
            </w:tcBorders>
          </w:tcPr>
          <w:p w:rsidR="00014B41" w:rsidRPr="00CE4058" w:rsidRDefault="00014B41"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tcPr>
          <w:p w:rsidR="00014B41" w:rsidRDefault="00014B41" w:rsidP="00175D37">
            <w:pPr>
              <w:jc w:val="left"/>
              <w:rPr>
                <w:rFonts w:eastAsia="Calibri"/>
                <w:sz w:val="16"/>
                <w:szCs w:val="16"/>
                <w:lang w:eastAsia="en-US"/>
              </w:rPr>
            </w:pPr>
            <w:r>
              <w:rPr>
                <w:rFonts w:eastAsia="Calibri"/>
                <w:sz w:val="16"/>
                <w:szCs w:val="16"/>
                <w:lang w:eastAsia="en-US"/>
              </w:rPr>
              <w:t>Всего по Программе,</w:t>
            </w:r>
            <w:r w:rsidRPr="00EC4EEA">
              <w:rPr>
                <w:rFonts w:eastAsia="Calibri"/>
                <w:sz w:val="16"/>
                <w:szCs w:val="16"/>
                <w:lang w:eastAsia="en-US"/>
              </w:rPr>
              <w:t xml:space="preserve"> в том числе:</w:t>
            </w:r>
          </w:p>
          <w:p w:rsidR="00014B41" w:rsidRPr="00EC4EEA" w:rsidRDefault="00014B41" w:rsidP="00175D37">
            <w:pPr>
              <w:jc w:val="left"/>
              <w:rPr>
                <w:rFonts w:eastAsia="Calibri"/>
                <w:sz w:val="16"/>
                <w:szCs w:val="16"/>
                <w:lang w:eastAsia="en-US"/>
              </w:rPr>
            </w:pPr>
          </w:p>
        </w:tc>
        <w:tc>
          <w:tcPr>
            <w:tcW w:w="665"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42,30</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42,30</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65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476"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95"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823"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7</w:t>
            </w:r>
          </w:p>
        </w:tc>
      </w:tr>
      <w:tr w:rsidR="00014B41" w:rsidRPr="00CE4058" w:rsidTr="00050FE8">
        <w:trPr>
          <w:cantSplit/>
        </w:trPr>
        <w:tc>
          <w:tcPr>
            <w:tcW w:w="560" w:type="dxa"/>
            <w:tcBorders>
              <w:top w:val="single" w:sz="4" w:space="0" w:color="auto"/>
              <w:left w:val="single" w:sz="4" w:space="0" w:color="auto"/>
              <w:bottom w:val="single" w:sz="4" w:space="0" w:color="auto"/>
              <w:right w:val="single" w:sz="4" w:space="0" w:color="auto"/>
            </w:tcBorders>
          </w:tcPr>
          <w:p w:rsidR="00014B41" w:rsidRPr="00CE4058" w:rsidRDefault="00014B41"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2</w:t>
            </w:r>
          </w:p>
        </w:tc>
        <w:tc>
          <w:tcPr>
            <w:tcW w:w="2276" w:type="dxa"/>
            <w:tcBorders>
              <w:top w:val="single" w:sz="4" w:space="0" w:color="auto"/>
              <w:left w:val="single" w:sz="4" w:space="0" w:color="auto"/>
              <w:bottom w:val="single" w:sz="4" w:space="0" w:color="auto"/>
              <w:right w:val="single" w:sz="4" w:space="0" w:color="auto"/>
            </w:tcBorders>
          </w:tcPr>
          <w:p w:rsidR="00014B41" w:rsidRPr="00EC4EEA" w:rsidRDefault="00014B41" w:rsidP="00014B41">
            <w:pPr>
              <w:rPr>
                <w:sz w:val="16"/>
                <w:szCs w:val="16"/>
              </w:rPr>
            </w:pPr>
            <w:r w:rsidRPr="003D1E90">
              <w:rPr>
                <w:sz w:val="16"/>
                <w:szCs w:val="16"/>
              </w:rPr>
              <w:t>Всего по этапу 202</w:t>
            </w:r>
            <w:r>
              <w:rPr>
                <w:sz w:val="16"/>
                <w:szCs w:val="16"/>
              </w:rPr>
              <w:t>5</w:t>
            </w:r>
            <w:r w:rsidRPr="003D1E90">
              <w:rPr>
                <w:sz w:val="16"/>
                <w:szCs w:val="16"/>
              </w:rPr>
              <w:t xml:space="preserve"> года, в рамках которого предусмо</w:t>
            </w:r>
            <w:r w:rsidRPr="003D1E90">
              <w:rPr>
                <w:sz w:val="16"/>
                <w:szCs w:val="16"/>
              </w:rPr>
              <w:t>т</w:t>
            </w:r>
            <w:r w:rsidRPr="003D1E90">
              <w:rPr>
                <w:sz w:val="16"/>
                <w:szCs w:val="16"/>
              </w:rPr>
              <w:t>рено финансирование за счет средств Фонда, в том числе:</w:t>
            </w:r>
          </w:p>
        </w:tc>
        <w:tc>
          <w:tcPr>
            <w:tcW w:w="665"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42,30</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42,30</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65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476"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95"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823"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7</w:t>
            </w:r>
          </w:p>
        </w:tc>
      </w:tr>
      <w:tr w:rsidR="00014B41" w:rsidRPr="00CE4058" w:rsidTr="00050FE8">
        <w:trPr>
          <w:cantSplit/>
        </w:trPr>
        <w:tc>
          <w:tcPr>
            <w:tcW w:w="560" w:type="dxa"/>
            <w:tcBorders>
              <w:top w:val="single" w:sz="4" w:space="0" w:color="auto"/>
              <w:left w:val="single" w:sz="4" w:space="0" w:color="auto"/>
              <w:bottom w:val="single" w:sz="4" w:space="0" w:color="auto"/>
              <w:right w:val="single" w:sz="4" w:space="0" w:color="auto"/>
            </w:tcBorders>
          </w:tcPr>
          <w:p w:rsidR="00014B41" w:rsidRPr="00CE4058" w:rsidRDefault="00014B41" w:rsidP="00370EEA">
            <w:pPr>
              <w:widowControl w:val="0"/>
              <w:spacing w:after="200" w:line="276" w:lineRule="auto"/>
              <w:jc w:val="center"/>
              <w:rPr>
                <w:rFonts w:eastAsia="Calibri"/>
                <w:color w:val="000000"/>
                <w:sz w:val="16"/>
                <w:szCs w:val="16"/>
                <w:lang w:eastAsia="en-US"/>
              </w:rPr>
            </w:pPr>
            <w:r>
              <w:rPr>
                <w:rFonts w:eastAsia="Calibri"/>
                <w:color w:val="000000"/>
                <w:sz w:val="16"/>
                <w:szCs w:val="16"/>
                <w:lang w:eastAsia="en-US"/>
              </w:rPr>
              <w:t>3</w:t>
            </w:r>
          </w:p>
        </w:tc>
        <w:tc>
          <w:tcPr>
            <w:tcW w:w="2276" w:type="dxa"/>
            <w:tcBorders>
              <w:top w:val="single" w:sz="4" w:space="0" w:color="auto"/>
              <w:left w:val="single" w:sz="4" w:space="0" w:color="auto"/>
              <w:bottom w:val="single" w:sz="4" w:space="0" w:color="auto"/>
              <w:right w:val="single" w:sz="4" w:space="0" w:color="auto"/>
            </w:tcBorders>
          </w:tcPr>
          <w:p w:rsidR="00014B41" w:rsidRPr="006B25B3" w:rsidRDefault="00014B41" w:rsidP="00175D37">
            <w:pPr>
              <w:rPr>
                <w:color w:val="000000"/>
                <w:sz w:val="16"/>
                <w:szCs w:val="16"/>
              </w:rPr>
            </w:pPr>
            <w:r w:rsidRPr="006B25B3">
              <w:rPr>
                <w:color w:val="000000"/>
                <w:sz w:val="16"/>
                <w:szCs w:val="16"/>
              </w:rPr>
              <w:t>Итого по Саракташскому поссовету Саракташского района</w:t>
            </w:r>
          </w:p>
        </w:tc>
        <w:tc>
          <w:tcPr>
            <w:tcW w:w="665"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42,30</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42,30</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65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x</w:t>
            </w:r>
          </w:p>
        </w:tc>
        <w:tc>
          <w:tcPr>
            <w:tcW w:w="476"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ind w:left="-57" w:right="-57"/>
              <w:jc w:val="center"/>
              <w:rPr>
                <w:sz w:val="16"/>
                <w:szCs w:val="16"/>
              </w:rPr>
            </w:pPr>
            <w:r w:rsidRPr="00014B41">
              <w:rPr>
                <w:color w:val="000000"/>
                <w:sz w:val="16"/>
                <w:szCs w:val="16"/>
              </w:rPr>
              <w:t>84,60</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709"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595"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823"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x</w:t>
            </w:r>
          </w:p>
        </w:tc>
        <w:tc>
          <w:tcPr>
            <w:tcW w:w="850" w:type="dxa"/>
            <w:tcBorders>
              <w:top w:val="single" w:sz="4" w:space="0" w:color="auto"/>
              <w:left w:val="single" w:sz="4" w:space="0" w:color="auto"/>
              <w:bottom w:val="single" w:sz="4" w:space="0" w:color="auto"/>
              <w:right w:val="single" w:sz="4" w:space="0" w:color="auto"/>
            </w:tcBorders>
          </w:tcPr>
          <w:p w:rsidR="00014B41" w:rsidRPr="00014B41" w:rsidRDefault="00014B41" w:rsidP="007A4DC6">
            <w:pPr>
              <w:jc w:val="center"/>
              <w:rPr>
                <w:sz w:val="16"/>
                <w:szCs w:val="16"/>
              </w:rPr>
            </w:pPr>
            <w:r w:rsidRPr="00014B41">
              <w:rPr>
                <w:color w:val="000000"/>
                <w:sz w:val="16"/>
                <w:szCs w:val="16"/>
              </w:rPr>
              <w:t>7</w:t>
            </w:r>
          </w:p>
        </w:tc>
      </w:tr>
    </w:tbl>
    <w:p w:rsidR="00572E18" w:rsidRDefault="00572E18" w:rsidP="003227BE">
      <w:pPr>
        <w:jc w:val="center"/>
      </w:pPr>
    </w:p>
    <w:p w:rsidR="007F4E49" w:rsidRDefault="007F4E49" w:rsidP="003227BE">
      <w:pPr>
        <w:jc w:val="center"/>
      </w:pPr>
    </w:p>
    <w:p w:rsidR="00B00B35" w:rsidRDefault="00B00B35" w:rsidP="00572E18">
      <w:pPr>
        <w:rPr>
          <w:sz w:val="28"/>
          <w:szCs w:val="28"/>
        </w:rPr>
      </w:pPr>
    </w:p>
    <w:p w:rsidR="005F309F" w:rsidRDefault="00763913" w:rsidP="00572E18">
      <w:pPr>
        <w:rPr>
          <w:sz w:val="28"/>
          <w:szCs w:val="28"/>
        </w:rPr>
      </w:pPr>
      <w:r>
        <w:rPr>
          <w:sz w:val="28"/>
          <w:szCs w:val="28"/>
        </w:rPr>
        <w:t xml:space="preserve">Глава </w:t>
      </w:r>
      <w:r w:rsidR="005F309F">
        <w:rPr>
          <w:sz w:val="28"/>
          <w:szCs w:val="28"/>
        </w:rPr>
        <w:t xml:space="preserve">МО </w:t>
      </w:r>
    </w:p>
    <w:p w:rsidR="00572E18" w:rsidRPr="00B00B35" w:rsidRDefault="005F309F" w:rsidP="00572E18">
      <w:pPr>
        <w:rPr>
          <w:sz w:val="28"/>
          <w:szCs w:val="28"/>
        </w:rPr>
      </w:pPr>
      <w:r>
        <w:rPr>
          <w:sz w:val="28"/>
          <w:szCs w:val="28"/>
        </w:rPr>
        <w:t>Саракташский поссовет</w:t>
      </w:r>
      <w:r w:rsidR="00763913">
        <w:rPr>
          <w:sz w:val="28"/>
          <w:szCs w:val="28"/>
        </w:rPr>
        <w:t xml:space="preserve">                              _______________________                                </w:t>
      </w:r>
      <w:r w:rsidR="002D02CB">
        <w:rPr>
          <w:sz w:val="28"/>
          <w:szCs w:val="28"/>
        </w:rPr>
        <w:t>Н</w:t>
      </w:r>
      <w:r w:rsidR="00763913">
        <w:rPr>
          <w:sz w:val="28"/>
          <w:szCs w:val="28"/>
        </w:rPr>
        <w:t xml:space="preserve">.Н. </w:t>
      </w:r>
      <w:r w:rsidR="002D02CB">
        <w:rPr>
          <w:sz w:val="28"/>
          <w:szCs w:val="28"/>
        </w:rPr>
        <w:t>Слепушкин</w:t>
      </w:r>
    </w:p>
    <w:p w:rsidR="00572E18" w:rsidRDefault="00763913" w:rsidP="00B00B35">
      <w:pPr>
        <w:tabs>
          <w:tab w:val="left" w:pos="4275"/>
        </w:tabs>
        <w:rPr>
          <w:sz w:val="16"/>
          <w:szCs w:val="16"/>
        </w:rPr>
      </w:pPr>
      <w:r>
        <w:tab/>
      </w:r>
      <w:r w:rsidR="00C529B2">
        <w:t xml:space="preserve">              </w:t>
      </w:r>
      <w:r w:rsidR="005F309F">
        <w:t xml:space="preserve">                   </w:t>
      </w:r>
      <w:r w:rsidR="00C529B2">
        <w:t xml:space="preserve"> </w:t>
      </w:r>
      <w:r>
        <w:rPr>
          <w:sz w:val="16"/>
          <w:szCs w:val="16"/>
        </w:rPr>
        <w:t>М.П.</w:t>
      </w: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D91C8C" w:rsidRDefault="00D91C8C" w:rsidP="00B00B35">
      <w:pPr>
        <w:tabs>
          <w:tab w:val="left" w:pos="4275"/>
        </w:tabs>
        <w:rPr>
          <w:sz w:val="16"/>
          <w:szCs w:val="16"/>
        </w:rPr>
      </w:pPr>
    </w:p>
    <w:p w:rsidR="00965445" w:rsidRDefault="00965445" w:rsidP="00D91C8C">
      <w:pPr>
        <w:widowControl w:val="0"/>
        <w:ind w:left="9498"/>
        <w:jc w:val="left"/>
      </w:pPr>
    </w:p>
    <w:p w:rsidR="00965445" w:rsidRDefault="00965445" w:rsidP="00D91C8C">
      <w:pPr>
        <w:widowControl w:val="0"/>
        <w:ind w:left="9498"/>
        <w:jc w:val="left"/>
      </w:pPr>
    </w:p>
    <w:p w:rsidR="00965445" w:rsidRDefault="00965445" w:rsidP="00D91C8C">
      <w:pPr>
        <w:widowControl w:val="0"/>
        <w:ind w:left="9498"/>
        <w:jc w:val="left"/>
      </w:pPr>
    </w:p>
    <w:p w:rsidR="00D91C8C" w:rsidRPr="00D4505F" w:rsidRDefault="00D91C8C" w:rsidP="00D91C8C">
      <w:pPr>
        <w:widowControl w:val="0"/>
        <w:ind w:left="9498"/>
        <w:jc w:val="left"/>
      </w:pPr>
      <w:r w:rsidRPr="00D4505F">
        <w:t>Приложение № 6</w:t>
      </w:r>
    </w:p>
    <w:p w:rsidR="00D91C8C" w:rsidRPr="00D4505F" w:rsidRDefault="00D91C8C" w:rsidP="00D91C8C">
      <w:pPr>
        <w:widowControl w:val="0"/>
        <w:autoSpaceDE w:val="0"/>
        <w:autoSpaceDN w:val="0"/>
        <w:adjustRightInd w:val="0"/>
        <w:ind w:left="9498"/>
        <w:jc w:val="left"/>
      </w:pPr>
      <w:r w:rsidRPr="00D4505F">
        <w:t>к муниципальной адресной программе</w:t>
      </w:r>
    </w:p>
    <w:p w:rsidR="00D91C8C" w:rsidRPr="00D4505F" w:rsidRDefault="00D91C8C" w:rsidP="00D91C8C">
      <w:pPr>
        <w:widowControl w:val="0"/>
        <w:autoSpaceDE w:val="0"/>
        <w:autoSpaceDN w:val="0"/>
        <w:adjustRightInd w:val="0"/>
        <w:ind w:left="9498"/>
        <w:jc w:val="left"/>
      </w:pPr>
      <w:r w:rsidRPr="00D4505F">
        <w:t>«Переселение граждан из аварийного ж</w:t>
      </w:r>
      <w:r w:rsidRPr="00D4505F">
        <w:t>и</w:t>
      </w:r>
      <w:r w:rsidRPr="00D4505F">
        <w:t>лищного фонда</w:t>
      </w:r>
      <w:r w:rsidR="00965445">
        <w:t xml:space="preserve"> Саракташского поссовета» на 2024–203</w:t>
      </w:r>
      <w:r w:rsidR="00BE4535">
        <w:t>2</w:t>
      </w:r>
      <w:r w:rsidR="00965445">
        <w:t xml:space="preserve"> </w:t>
      </w:r>
      <w:r w:rsidRPr="00D4505F">
        <w:t xml:space="preserve"> годы</w:t>
      </w:r>
    </w:p>
    <w:p w:rsidR="00D91C8C" w:rsidRPr="00CE4058" w:rsidRDefault="00D91C8C" w:rsidP="00D91C8C">
      <w:pPr>
        <w:widowControl w:val="0"/>
        <w:autoSpaceDE w:val="0"/>
        <w:autoSpaceDN w:val="0"/>
        <w:adjustRightInd w:val="0"/>
        <w:ind w:left="9498"/>
        <w:jc w:val="left"/>
        <w:rPr>
          <w:sz w:val="26"/>
          <w:szCs w:val="26"/>
        </w:rPr>
      </w:pPr>
    </w:p>
    <w:p w:rsidR="00D91C8C" w:rsidRDefault="00D91C8C" w:rsidP="00D91C8C">
      <w:pPr>
        <w:widowControl w:val="0"/>
        <w:jc w:val="center"/>
        <w:rPr>
          <w:bCs/>
          <w:sz w:val="28"/>
          <w:szCs w:val="28"/>
        </w:rPr>
      </w:pPr>
      <w:r>
        <w:rPr>
          <w:bCs/>
          <w:sz w:val="28"/>
          <w:szCs w:val="28"/>
        </w:rPr>
        <w:t>План – график реализации программы</w:t>
      </w:r>
    </w:p>
    <w:p w:rsidR="00D91C8C" w:rsidRDefault="00D91C8C" w:rsidP="00D91C8C">
      <w:pPr>
        <w:widowControl w:val="0"/>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45"/>
        <w:gridCol w:w="992"/>
        <w:gridCol w:w="851"/>
        <w:gridCol w:w="992"/>
        <w:gridCol w:w="1418"/>
        <w:gridCol w:w="1134"/>
        <w:gridCol w:w="850"/>
        <w:gridCol w:w="709"/>
        <w:gridCol w:w="1417"/>
        <w:gridCol w:w="1276"/>
        <w:gridCol w:w="851"/>
        <w:gridCol w:w="1037"/>
        <w:gridCol w:w="1308"/>
      </w:tblGrid>
      <w:tr w:rsidR="009B0324" w:rsidRPr="0093167C" w:rsidTr="007F4E49">
        <w:tc>
          <w:tcPr>
            <w:tcW w:w="406" w:type="dxa"/>
          </w:tcPr>
          <w:p w:rsidR="00D91C8C" w:rsidRPr="0093167C" w:rsidRDefault="00D91C8C" w:rsidP="0093167C">
            <w:pPr>
              <w:tabs>
                <w:tab w:val="left" w:pos="4275"/>
              </w:tabs>
              <w:rPr>
                <w:rFonts w:eastAsia="Calibri"/>
                <w:sz w:val="16"/>
                <w:szCs w:val="16"/>
              </w:rPr>
            </w:pPr>
            <w:r w:rsidRPr="0093167C">
              <w:rPr>
                <w:rFonts w:eastAsia="Calibri"/>
                <w:sz w:val="16"/>
                <w:szCs w:val="16"/>
              </w:rPr>
              <w:t>№ п/п</w:t>
            </w:r>
          </w:p>
        </w:tc>
        <w:tc>
          <w:tcPr>
            <w:tcW w:w="1545" w:type="dxa"/>
          </w:tcPr>
          <w:p w:rsidR="00D91C8C" w:rsidRPr="0093167C" w:rsidRDefault="00D91C8C" w:rsidP="0093167C">
            <w:pPr>
              <w:tabs>
                <w:tab w:val="left" w:pos="4275"/>
              </w:tabs>
              <w:rPr>
                <w:rFonts w:eastAsia="Calibri"/>
                <w:sz w:val="16"/>
                <w:szCs w:val="16"/>
              </w:rPr>
            </w:pPr>
            <w:r w:rsidRPr="0093167C">
              <w:rPr>
                <w:rFonts w:eastAsia="Calibri"/>
                <w:sz w:val="16"/>
                <w:szCs w:val="16"/>
              </w:rPr>
              <w:t>Наименование муниципального образования/способ переселения</w:t>
            </w:r>
          </w:p>
        </w:tc>
        <w:tc>
          <w:tcPr>
            <w:tcW w:w="992" w:type="dxa"/>
          </w:tcPr>
          <w:p w:rsidR="00D82478" w:rsidRPr="00E23010" w:rsidRDefault="00D82478" w:rsidP="0093167C">
            <w:pPr>
              <w:widowControl w:val="0"/>
              <w:autoSpaceDE w:val="0"/>
              <w:autoSpaceDN w:val="0"/>
              <w:adjustRightInd w:val="0"/>
              <w:jc w:val="center"/>
              <w:rPr>
                <w:rFonts w:eastAsia="Calibri"/>
                <w:sz w:val="15"/>
                <w:szCs w:val="15"/>
                <w:lang w:eastAsia="en-US"/>
              </w:rPr>
            </w:pPr>
            <w:r w:rsidRPr="00E23010">
              <w:rPr>
                <w:rFonts w:eastAsia="Calibri"/>
                <w:sz w:val="15"/>
                <w:szCs w:val="15"/>
                <w:lang w:eastAsia="en-US"/>
              </w:rPr>
              <w:t>Расселяемая площадь жилых помещений</w:t>
            </w:r>
          </w:p>
          <w:p w:rsidR="00D91C8C" w:rsidRPr="0093167C" w:rsidRDefault="00D82478" w:rsidP="0093167C">
            <w:pPr>
              <w:tabs>
                <w:tab w:val="left" w:pos="4275"/>
              </w:tabs>
              <w:rPr>
                <w:rFonts w:eastAsia="Calibri"/>
                <w:sz w:val="16"/>
                <w:szCs w:val="16"/>
              </w:rPr>
            </w:pPr>
            <w:r w:rsidRPr="00E23010">
              <w:rPr>
                <w:rFonts w:eastAsia="Calibri"/>
                <w:sz w:val="15"/>
                <w:szCs w:val="15"/>
              </w:rPr>
              <w:t>(кв.м</w:t>
            </w:r>
            <w:r w:rsidR="009B0324" w:rsidRPr="00E23010">
              <w:rPr>
                <w:rFonts w:eastAsia="Calibri"/>
                <w:sz w:val="15"/>
                <w:szCs w:val="15"/>
              </w:rPr>
              <w:t>етров</w:t>
            </w:r>
            <w:r w:rsidRPr="00E23010">
              <w:rPr>
                <w:rFonts w:eastAsia="Calibri"/>
                <w:sz w:val="15"/>
                <w:szCs w:val="15"/>
              </w:rPr>
              <w:t>)</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 xml:space="preserve">Количество помещений (единиц) </w:t>
            </w:r>
          </w:p>
        </w:tc>
        <w:tc>
          <w:tcPr>
            <w:tcW w:w="992" w:type="dxa"/>
          </w:tcPr>
          <w:p w:rsidR="00D91C8C" w:rsidRPr="0093167C" w:rsidRDefault="00D82478" w:rsidP="0093167C">
            <w:pPr>
              <w:tabs>
                <w:tab w:val="left" w:pos="4275"/>
              </w:tabs>
              <w:rPr>
                <w:rFonts w:eastAsia="Calibri"/>
                <w:sz w:val="16"/>
                <w:szCs w:val="16"/>
              </w:rPr>
            </w:pPr>
            <w:r w:rsidRPr="0093167C">
              <w:rPr>
                <w:rFonts w:eastAsia="Calibri"/>
                <w:sz w:val="16"/>
                <w:szCs w:val="16"/>
              </w:rPr>
              <w:t>Количество граждан (человек)</w:t>
            </w:r>
          </w:p>
        </w:tc>
        <w:tc>
          <w:tcPr>
            <w:tcW w:w="1418" w:type="dxa"/>
          </w:tcPr>
          <w:p w:rsidR="00D91C8C" w:rsidRPr="0093167C" w:rsidRDefault="00D82478" w:rsidP="0093167C">
            <w:pPr>
              <w:tabs>
                <w:tab w:val="left" w:pos="4275"/>
              </w:tabs>
              <w:rPr>
                <w:rFonts w:eastAsia="Calibri"/>
                <w:sz w:val="16"/>
                <w:szCs w:val="16"/>
              </w:rPr>
            </w:pPr>
            <w:r w:rsidRPr="0093167C">
              <w:rPr>
                <w:rFonts w:eastAsia="Calibri"/>
                <w:sz w:val="16"/>
                <w:szCs w:val="16"/>
              </w:rPr>
              <w:t>Предоставляемая площадь (кв. метров)</w:t>
            </w:r>
          </w:p>
        </w:tc>
        <w:tc>
          <w:tcPr>
            <w:tcW w:w="1134" w:type="dxa"/>
          </w:tcPr>
          <w:p w:rsidR="00D91C8C" w:rsidRPr="0093167C" w:rsidRDefault="00D82478" w:rsidP="0093167C">
            <w:pPr>
              <w:tabs>
                <w:tab w:val="left" w:pos="4275"/>
              </w:tabs>
              <w:rPr>
                <w:rFonts w:eastAsia="Calibri"/>
                <w:sz w:val="16"/>
                <w:szCs w:val="16"/>
              </w:rPr>
            </w:pPr>
            <w:r w:rsidRPr="0093167C">
              <w:rPr>
                <w:rFonts w:eastAsia="Calibri"/>
                <w:sz w:val="16"/>
                <w:szCs w:val="16"/>
              </w:rPr>
              <w:t>Образованы земельные участки под строительство</w:t>
            </w:r>
          </w:p>
        </w:tc>
        <w:tc>
          <w:tcPr>
            <w:tcW w:w="850" w:type="dxa"/>
          </w:tcPr>
          <w:p w:rsidR="00D91C8C" w:rsidRPr="0093167C" w:rsidRDefault="00D82478" w:rsidP="0093167C">
            <w:pPr>
              <w:tabs>
                <w:tab w:val="left" w:pos="4275"/>
              </w:tabs>
              <w:rPr>
                <w:rFonts w:eastAsia="Calibri"/>
                <w:sz w:val="16"/>
                <w:szCs w:val="16"/>
              </w:rPr>
            </w:pPr>
            <w:r w:rsidRPr="0093167C">
              <w:rPr>
                <w:rFonts w:eastAsia="Calibri"/>
                <w:sz w:val="16"/>
                <w:szCs w:val="16"/>
              </w:rPr>
              <w:t>Оформлены права застройщика на земельные участки</w:t>
            </w:r>
          </w:p>
        </w:tc>
        <w:tc>
          <w:tcPr>
            <w:tcW w:w="709" w:type="dxa"/>
          </w:tcPr>
          <w:p w:rsidR="00D91C8C" w:rsidRPr="0093167C" w:rsidRDefault="00D82478" w:rsidP="0093167C">
            <w:pPr>
              <w:tabs>
                <w:tab w:val="left" w:pos="4275"/>
              </w:tabs>
              <w:rPr>
                <w:rFonts w:eastAsia="Calibri"/>
                <w:sz w:val="16"/>
                <w:szCs w:val="16"/>
              </w:rPr>
            </w:pPr>
            <w:r w:rsidRPr="0093167C">
              <w:rPr>
                <w:rFonts w:eastAsia="Calibri"/>
                <w:sz w:val="16"/>
                <w:szCs w:val="16"/>
              </w:rPr>
              <w:t>Подготовлена проектная документация</w:t>
            </w:r>
          </w:p>
        </w:tc>
        <w:tc>
          <w:tcPr>
            <w:tcW w:w="1417" w:type="dxa"/>
          </w:tcPr>
          <w:p w:rsidR="00D91C8C" w:rsidRPr="0093167C" w:rsidRDefault="00D82478" w:rsidP="0093167C">
            <w:pPr>
              <w:tabs>
                <w:tab w:val="left" w:pos="4275"/>
              </w:tabs>
              <w:rPr>
                <w:rFonts w:eastAsia="Calibri"/>
                <w:sz w:val="16"/>
                <w:szCs w:val="16"/>
              </w:rPr>
            </w:pPr>
            <w:r w:rsidRPr="0093167C">
              <w:rPr>
                <w:rFonts w:eastAsia="Calibri"/>
                <w:sz w:val="16"/>
                <w:szCs w:val="16"/>
              </w:rPr>
              <w:t>Объявлен конкурс на строительство (приобретение)</w:t>
            </w:r>
            <w:r w:rsidR="006732A3" w:rsidRPr="0093167C">
              <w:rPr>
                <w:rFonts w:eastAsia="Calibri"/>
                <w:sz w:val="16"/>
                <w:szCs w:val="16"/>
              </w:rPr>
              <w:t xml:space="preserve"> </w:t>
            </w:r>
            <w:r w:rsidRPr="0093167C">
              <w:rPr>
                <w:rFonts w:eastAsia="Calibri"/>
                <w:sz w:val="16"/>
                <w:szCs w:val="16"/>
              </w:rPr>
              <w:t>жилых помещений</w:t>
            </w:r>
          </w:p>
        </w:tc>
        <w:tc>
          <w:tcPr>
            <w:tcW w:w="1276" w:type="dxa"/>
          </w:tcPr>
          <w:p w:rsidR="00D91C8C" w:rsidRPr="0093167C" w:rsidRDefault="00D82478" w:rsidP="0093167C">
            <w:pPr>
              <w:tabs>
                <w:tab w:val="left" w:pos="4275"/>
              </w:tabs>
              <w:rPr>
                <w:rFonts w:eastAsia="Calibri"/>
                <w:sz w:val="16"/>
                <w:szCs w:val="16"/>
              </w:rPr>
            </w:pPr>
            <w:r w:rsidRPr="0093167C">
              <w:rPr>
                <w:rFonts w:eastAsia="Calibri"/>
                <w:sz w:val="16"/>
                <w:szCs w:val="16"/>
              </w:rPr>
              <w:t>Заключен контракт на строительство, договор на приобретение жилых помещений</w:t>
            </w:r>
          </w:p>
        </w:tc>
        <w:tc>
          <w:tcPr>
            <w:tcW w:w="851" w:type="dxa"/>
          </w:tcPr>
          <w:p w:rsidR="00D91C8C" w:rsidRPr="0093167C" w:rsidRDefault="00D82478" w:rsidP="0093167C">
            <w:pPr>
              <w:tabs>
                <w:tab w:val="left" w:pos="4275"/>
              </w:tabs>
              <w:rPr>
                <w:rFonts w:eastAsia="Calibri"/>
                <w:sz w:val="16"/>
                <w:szCs w:val="16"/>
              </w:rPr>
            </w:pPr>
            <w:r w:rsidRPr="0093167C">
              <w:rPr>
                <w:rFonts w:eastAsia="Calibri"/>
                <w:sz w:val="16"/>
                <w:szCs w:val="16"/>
              </w:rPr>
              <w:t>Получено разрешение на строительство</w:t>
            </w:r>
          </w:p>
        </w:tc>
        <w:tc>
          <w:tcPr>
            <w:tcW w:w="1037" w:type="dxa"/>
          </w:tcPr>
          <w:p w:rsidR="00D91C8C" w:rsidRPr="0093167C" w:rsidRDefault="00D82478" w:rsidP="0093167C">
            <w:pPr>
              <w:tabs>
                <w:tab w:val="left" w:pos="4275"/>
              </w:tabs>
              <w:rPr>
                <w:rFonts w:eastAsia="Calibri"/>
                <w:sz w:val="16"/>
                <w:szCs w:val="16"/>
              </w:rPr>
            </w:pPr>
            <w:r w:rsidRPr="0093167C">
              <w:rPr>
                <w:rFonts w:eastAsia="Calibri"/>
                <w:sz w:val="16"/>
                <w:szCs w:val="16"/>
              </w:rPr>
              <w:t>Дом введен в эксплуатацию</w:t>
            </w:r>
          </w:p>
        </w:tc>
        <w:tc>
          <w:tcPr>
            <w:tcW w:w="1308" w:type="dxa"/>
          </w:tcPr>
          <w:p w:rsidR="00D91C8C" w:rsidRPr="0093167C" w:rsidRDefault="00D82478" w:rsidP="0093167C">
            <w:pPr>
              <w:tabs>
                <w:tab w:val="left" w:pos="4275"/>
              </w:tabs>
              <w:rPr>
                <w:rFonts w:eastAsia="Calibri"/>
                <w:sz w:val="16"/>
                <w:szCs w:val="16"/>
              </w:rPr>
            </w:pPr>
            <w:r w:rsidRPr="0093167C">
              <w:rPr>
                <w:rFonts w:eastAsia="Calibri"/>
                <w:sz w:val="16"/>
                <w:szCs w:val="16"/>
              </w:rPr>
              <w:t>Зарегистрировано право собственности муниципального образования на жилые помещения</w:t>
            </w:r>
          </w:p>
        </w:tc>
      </w:tr>
      <w:tr w:rsidR="009B0324" w:rsidRPr="0093167C" w:rsidTr="007F4E49">
        <w:tc>
          <w:tcPr>
            <w:tcW w:w="40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w:t>
            </w:r>
          </w:p>
        </w:tc>
        <w:tc>
          <w:tcPr>
            <w:tcW w:w="1545"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2</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3</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4</w:t>
            </w:r>
          </w:p>
        </w:tc>
        <w:tc>
          <w:tcPr>
            <w:tcW w:w="992"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5</w:t>
            </w:r>
          </w:p>
        </w:tc>
        <w:tc>
          <w:tcPr>
            <w:tcW w:w="141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6</w:t>
            </w:r>
          </w:p>
        </w:tc>
        <w:tc>
          <w:tcPr>
            <w:tcW w:w="1134"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7</w:t>
            </w:r>
          </w:p>
        </w:tc>
        <w:tc>
          <w:tcPr>
            <w:tcW w:w="850"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8</w:t>
            </w:r>
          </w:p>
        </w:tc>
        <w:tc>
          <w:tcPr>
            <w:tcW w:w="709"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9</w:t>
            </w:r>
          </w:p>
        </w:tc>
        <w:tc>
          <w:tcPr>
            <w:tcW w:w="141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10</w:t>
            </w:r>
          </w:p>
        </w:tc>
        <w:tc>
          <w:tcPr>
            <w:tcW w:w="1276"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11</w:t>
            </w:r>
          </w:p>
        </w:tc>
        <w:tc>
          <w:tcPr>
            <w:tcW w:w="851"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12</w:t>
            </w:r>
          </w:p>
        </w:tc>
        <w:tc>
          <w:tcPr>
            <w:tcW w:w="1037"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13</w:t>
            </w:r>
          </w:p>
        </w:tc>
        <w:tc>
          <w:tcPr>
            <w:tcW w:w="1308" w:type="dxa"/>
          </w:tcPr>
          <w:p w:rsidR="00D91C8C" w:rsidRPr="0093167C" w:rsidRDefault="00D82478" w:rsidP="0093167C">
            <w:pPr>
              <w:tabs>
                <w:tab w:val="left" w:pos="4275"/>
              </w:tabs>
              <w:jc w:val="center"/>
              <w:rPr>
                <w:rFonts w:eastAsia="Calibri"/>
                <w:sz w:val="16"/>
                <w:szCs w:val="16"/>
              </w:rPr>
            </w:pPr>
            <w:r w:rsidRPr="0093167C">
              <w:rPr>
                <w:rFonts w:eastAsia="Calibri"/>
                <w:sz w:val="16"/>
                <w:szCs w:val="16"/>
              </w:rPr>
              <w:t>14</w:t>
            </w:r>
          </w:p>
        </w:tc>
      </w:tr>
      <w:tr w:rsidR="00D82478" w:rsidRPr="0093167C" w:rsidTr="0093167C">
        <w:tc>
          <w:tcPr>
            <w:tcW w:w="14786" w:type="dxa"/>
            <w:gridSpan w:val="14"/>
          </w:tcPr>
          <w:p w:rsidR="00D82478" w:rsidRPr="0093167C" w:rsidRDefault="00D82478" w:rsidP="00014B41">
            <w:pPr>
              <w:tabs>
                <w:tab w:val="left" w:pos="4275"/>
              </w:tabs>
              <w:jc w:val="center"/>
              <w:rPr>
                <w:rFonts w:eastAsia="Calibri"/>
                <w:sz w:val="16"/>
                <w:szCs w:val="16"/>
              </w:rPr>
            </w:pPr>
            <w:r w:rsidRPr="0093167C">
              <w:rPr>
                <w:rFonts w:eastAsia="Calibri"/>
                <w:sz w:val="16"/>
                <w:szCs w:val="16"/>
              </w:rPr>
              <w:t>Этап 202</w:t>
            </w:r>
            <w:r w:rsidR="00014B41">
              <w:rPr>
                <w:rFonts w:eastAsia="Calibri"/>
                <w:sz w:val="16"/>
                <w:szCs w:val="16"/>
              </w:rPr>
              <w:t>5</w:t>
            </w:r>
            <w:r w:rsidRPr="0093167C">
              <w:rPr>
                <w:rFonts w:eastAsia="Calibri"/>
                <w:sz w:val="16"/>
                <w:szCs w:val="16"/>
              </w:rPr>
              <w:t xml:space="preserve"> года</w:t>
            </w:r>
          </w:p>
        </w:tc>
      </w:tr>
      <w:tr w:rsidR="00014B41" w:rsidRPr="0093167C" w:rsidTr="007F4E49">
        <w:tc>
          <w:tcPr>
            <w:tcW w:w="406" w:type="dxa"/>
          </w:tcPr>
          <w:p w:rsidR="00014B41" w:rsidRPr="0093167C" w:rsidRDefault="00014B41" w:rsidP="0093167C">
            <w:pPr>
              <w:tabs>
                <w:tab w:val="left" w:pos="4275"/>
              </w:tabs>
              <w:jc w:val="center"/>
              <w:rPr>
                <w:rFonts w:eastAsia="Calibri"/>
                <w:sz w:val="16"/>
                <w:szCs w:val="16"/>
              </w:rPr>
            </w:pPr>
            <w:r w:rsidRPr="0093167C">
              <w:rPr>
                <w:rFonts w:eastAsia="Calibri"/>
                <w:sz w:val="16"/>
                <w:szCs w:val="16"/>
              </w:rPr>
              <w:t>1</w:t>
            </w:r>
          </w:p>
        </w:tc>
        <w:tc>
          <w:tcPr>
            <w:tcW w:w="1545" w:type="dxa"/>
          </w:tcPr>
          <w:p w:rsidR="00014B41" w:rsidRPr="009E5C51" w:rsidRDefault="00014B41" w:rsidP="00014B41">
            <w:pPr>
              <w:widowControl w:val="0"/>
              <w:autoSpaceDE w:val="0"/>
              <w:autoSpaceDN w:val="0"/>
              <w:adjustRightInd w:val="0"/>
              <w:jc w:val="left"/>
              <w:rPr>
                <w:bCs/>
                <w:color w:val="000000"/>
                <w:sz w:val="20"/>
                <w:szCs w:val="20"/>
              </w:rPr>
            </w:pPr>
            <w:r w:rsidRPr="003D1E90">
              <w:rPr>
                <w:bCs/>
                <w:color w:val="000000"/>
                <w:sz w:val="20"/>
                <w:szCs w:val="20"/>
              </w:rPr>
              <w:t>Всего по этапу 202</w:t>
            </w:r>
            <w:r>
              <w:rPr>
                <w:bCs/>
                <w:color w:val="000000"/>
                <w:sz w:val="20"/>
                <w:szCs w:val="20"/>
              </w:rPr>
              <w:t>5 года, в рам</w:t>
            </w:r>
            <w:r w:rsidRPr="003D1E90">
              <w:rPr>
                <w:bCs/>
                <w:color w:val="000000"/>
                <w:sz w:val="20"/>
                <w:szCs w:val="20"/>
              </w:rPr>
              <w:t>ках которого предусмотрено ф</w:t>
            </w:r>
            <w:r w:rsidRPr="003D1E90">
              <w:rPr>
                <w:bCs/>
                <w:color w:val="000000"/>
                <w:sz w:val="20"/>
                <w:szCs w:val="20"/>
              </w:rPr>
              <w:t>и</w:t>
            </w:r>
            <w:r w:rsidRPr="003D1E90">
              <w:rPr>
                <w:bCs/>
                <w:color w:val="000000"/>
                <w:sz w:val="20"/>
                <w:szCs w:val="20"/>
              </w:rPr>
              <w:t xml:space="preserve">нансирование </w:t>
            </w:r>
            <w:r>
              <w:rPr>
                <w:bCs/>
                <w:color w:val="000000"/>
                <w:sz w:val="20"/>
                <w:szCs w:val="20"/>
              </w:rPr>
              <w:t>с участием</w:t>
            </w:r>
            <w:r w:rsidRPr="003D1E90">
              <w:rPr>
                <w:bCs/>
                <w:color w:val="000000"/>
                <w:sz w:val="20"/>
                <w:szCs w:val="20"/>
              </w:rPr>
              <w:t xml:space="preserve"> средств Фонда, в том числе:</w:t>
            </w:r>
          </w:p>
        </w:tc>
        <w:tc>
          <w:tcPr>
            <w:tcW w:w="992" w:type="dxa"/>
          </w:tcPr>
          <w:p w:rsidR="00014B41" w:rsidRPr="00014B41" w:rsidRDefault="00014B41" w:rsidP="007A4DC6">
            <w:pPr>
              <w:widowControl w:val="0"/>
              <w:jc w:val="center"/>
              <w:rPr>
                <w:sz w:val="20"/>
                <w:szCs w:val="20"/>
              </w:rPr>
            </w:pPr>
            <w:r w:rsidRPr="00014B41">
              <w:rPr>
                <w:sz w:val="20"/>
                <w:szCs w:val="20"/>
              </w:rPr>
              <w:t>15,00</w:t>
            </w:r>
          </w:p>
        </w:tc>
        <w:tc>
          <w:tcPr>
            <w:tcW w:w="851" w:type="dxa"/>
          </w:tcPr>
          <w:p w:rsidR="00014B41" w:rsidRPr="00014B41" w:rsidRDefault="00014B41" w:rsidP="007A4DC6">
            <w:pPr>
              <w:widowControl w:val="0"/>
              <w:jc w:val="center"/>
              <w:rPr>
                <w:sz w:val="20"/>
                <w:szCs w:val="20"/>
              </w:rPr>
            </w:pPr>
            <w:r w:rsidRPr="00014B41">
              <w:rPr>
                <w:sz w:val="20"/>
                <w:szCs w:val="20"/>
              </w:rPr>
              <w:t>1</w:t>
            </w:r>
          </w:p>
        </w:tc>
        <w:tc>
          <w:tcPr>
            <w:tcW w:w="992" w:type="dxa"/>
          </w:tcPr>
          <w:p w:rsidR="00014B41" w:rsidRPr="00014B41" w:rsidRDefault="00014B41" w:rsidP="007A4DC6">
            <w:pPr>
              <w:widowControl w:val="0"/>
              <w:jc w:val="center"/>
              <w:rPr>
                <w:sz w:val="20"/>
                <w:szCs w:val="20"/>
              </w:rPr>
            </w:pPr>
            <w:r w:rsidRPr="00014B41">
              <w:rPr>
                <w:sz w:val="20"/>
                <w:szCs w:val="20"/>
              </w:rPr>
              <w:t>2</w:t>
            </w:r>
          </w:p>
        </w:tc>
        <w:tc>
          <w:tcPr>
            <w:tcW w:w="1418" w:type="dxa"/>
          </w:tcPr>
          <w:p w:rsidR="00014B41" w:rsidRPr="00014B41" w:rsidRDefault="00014B41" w:rsidP="007A4DC6">
            <w:pPr>
              <w:widowControl w:val="0"/>
              <w:jc w:val="center"/>
              <w:rPr>
                <w:sz w:val="20"/>
                <w:szCs w:val="20"/>
              </w:rPr>
            </w:pPr>
            <w:r w:rsidRPr="00014B41">
              <w:rPr>
                <w:sz w:val="20"/>
                <w:szCs w:val="20"/>
              </w:rPr>
              <w:t>15,00</w:t>
            </w:r>
          </w:p>
        </w:tc>
        <w:tc>
          <w:tcPr>
            <w:tcW w:w="1134" w:type="dxa"/>
          </w:tcPr>
          <w:p w:rsidR="00014B41" w:rsidRPr="00014B41" w:rsidRDefault="00014B41" w:rsidP="007A4DC6">
            <w:pPr>
              <w:widowControl w:val="0"/>
              <w:jc w:val="center"/>
              <w:rPr>
                <w:color w:val="FF0000"/>
                <w:sz w:val="20"/>
                <w:szCs w:val="20"/>
              </w:rPr>
            </w:pPr>
          </w:p>
        </w:tc>
        <w:tc>
          <w:tcPr>
            <w:tcW w:w="850" w:type="dxa"/>
          </w:tcPr>
          <w:p w:rsidR="00014B41" w:rsidRPr="00014B41" w:rsidRDefault="00014B41" w:rsidP="007A4DC6">
            <w:pPr>
              <w:widowControl w:val="0"/>
              <w:jc w:val="center"/>
              <w:rPr>
                <w:color w:val="FF0000"/>
                <w:sz w:val="20"/>
                <w:szCs w:val="20"/>
              </w:rPr>
            </w:pPr>
          </w:p>
        </w:tc>
        <w:tc>
          <w:tcPr>
            <w:tcW w:w="709" w:type="dxa"/>
          </w:tcPr>
          <w:p w:rsidR="00014B41" w:rsidRPr="00014B41" w:rsidRDefault="00014B41" w:rsidP="007A4DC6">
            <w:pPr>
              <w:widowControl w:val="0"/>
              <w:jc w:val="center"/>
              <w:rPr>
                <w:color w:val="FF0000"/>
                <w:sz w:val="20"/>
                <w:szCs w:val="20"/>
              </w:rPr>
            </w:pPr>
          </w:p>
        </w:tc>
        <w:tc>
          <w:tcPr>
            <w:tcW w:w="1417" w:type="dxa"/>
          </w:tcPr>
          <w:p w:rsidR="00014B41" w:rsidRPr="00014B41" w:rsidRDefault="00014B41" w:rsidP="007A4DC6">
            <w:pPr>
              <w:widowControl w:val="0"/>
              <w:jc w:val="center"/>
              <w:rPr>
                <w:bCs/>
                <w:sz w:val="20"/>
                <w:szCs w:val="20"/>
              </w:rPr>
            </w:pPr>
            <w:r w:rsidRPr="00014B41">
              <w:rPr>
                <w:bCs/>
                <w:sz w:val="20"/>
                <w:szCs w:val="20"/>
              </w:rPr>
              <w:t>01.10.2025</w:t>
            </w:r>
          </w:p>
        </w:tc>
        <w:tc>
          <w:tcPr>
            <w:tcW w:w="1276" w:type="dxa"/>
          </w:tcPr>
          <w:p w:rsidR="00014B41" w:rsidRPr="00014B41" w:rsidRDefault="00014B41" w:rsidP="007A4DC6">
            <w:pPr>
              <w:widowControl w:val="0"/>
              <w:jc w:val="center"/>
              <w:rPr>
                <w:bCs/>
                <w:sz w:val="20"/>
                <w:szCs w:val="20"/>
              </w:rPr>
            </w:pPr>
            <w:r w:rsidRPr="00014B41">
              <w:rPr>
                <w:bCs/>
                <w:sz w:val="20"/>
                <w:szCs w:val="20"/>
              </w:rPr>
              <w:t>01.12.2025</w:t>
            </w:r>
          </w:p>
        </w:tc>
        <w:tc>
          <w:tcPr>
            <w:tcW w:w="851" w:type="dxa"/>
          </w:tcPr>
          <w:p w:rsidR="00014B41" w:rsidRPr="00014B41" w:rsidRDefault="00014B41" w:rsidP="007A4DC6">
            <w:pPr>
              <w:widowControl w:val="0"/>
              <w:jc w:val="center"/>
              <w:rPr>
                <w:bCs/>
                <w:sz w:val="20"/>
                <w:szCs w:val="20"/>
              </w:rPr>
            </w:pPr>
          </w:p>
        </w:tc>
        <w:tc>
          <w:tcPr>
            <w:tcW w:w="1037" w:type="dxa"/>
          </w:tcPr>
          <w:p w:rsidR="00014B41" w:rsidRPr="00014B41" w:rsidRDefault="00014B41" w:rsidP="007A4DC6">
            <w:pPr>
              <w:widowControl w:val="0"/>
              <w:jc w:val="center"/>
              <w:rPr>
                <w:bCs/>
                <w:sz w:val="20"/>
                <w:szCs w:val="20"/>
              </w:rPr>
            </w:pPr>
          </w:p>
        </w:tc>
        <w:tc>
          <w:tcPr>
            <w:tcW w:w="1308" w:type="dxa"/>
          </w:tcPr>
          <w:p w:rsidR="00014B41" w:rsidRPr="00014B41" w:rsidRDefault="00014B41" w:rsidP="007A4DC6">
            <w:pPr>
              <w:widowControl w:val="0"/>
              <w:jc w:val="center"/>
              <w:rPr>
                <w:bCs/>
                <w:sz w:val="20"/>
                <w:szCs w:val="20"/>
              </w:rPr>
            </w:pPr>
            <w:r w:rsidRPr="00014B41">
              <w:rPr>
                <w:bCs/>
                <w:sz w:val="20"/>
                <w:szCs w:val="20"/>
              </w:rPr>
              <w:t>20.12.2025</w:t>
            </w:r>
          </w:p>
        </w:tc>
      </w:tr>
      <w:tr w:rsidR="00014B41" w:rsidRPr="0093167C" w:rsidTr="007F4E49">
        <w:tc>
          <w:tcPr>
            <w:tcW w:w="406" w:type="dxa"/>
          </w:tcPr>
          <w:p w:rsidR="00014B41" w:rsidRPr="0093167C" w:rsidRDefault="00014B41" w:rsidP="0093167C">
            <w:pPr>
              <w:tabs>
                <w:tab w:val="left" w:pos="4275"/>
              </w:tabs>
              <w:jc w:val="center"/>
              <w:rPr>
                <w:rFonts w:eastAsia="Calibri"/>
                <w:sz w:val="16"/>
                <w:szCs w:val="16"/>
              </w:rPr>
            </w:pPr>
          </w:p>
        </w:tc>
        <w:tc>
          <w:tcPr>
            <w:tcW w:w="1545" w:type="dxa"/>
          </w:tcPr>
          <w:p w:rsidR="00014B41" w:rsidRPr="00DE7D0C" w:rsidRDefault="00014B41" w:rsidP="002759CA">
            <w:pPr>
              <w:widowControl w:val="0"/>
              <w:autoSpaceDE w:val="0"/>
              <w:autoSpaceDN w:val="0"/>
              <w:adjustRightInd w:val="0"/>
              <w:jc w:val="left"/>
              <w:rPr>
                <w:bCs/>
                <w:sz w:val="20"/>
                <w:szCs w:val="20"/>
              </w:rPr>
            </w:pPr>
            <w:r w:rsidRPr="00DE7D0C">
              <w:rPr>
                <w:bCs/>
                <w:sz w:val="20"/>
                <w:szCs w:val="20"/>
              </w:rPr>
              <w:t xml:space="preserve"> Итого по муниципальному образованию Саракташский поссовет Саракташского района</w:t>
            </w:r>
          </w:p>
        </w:tc>
        <w:tc>
          <w:tcPr>
            <w:tcW w:w="992" w:type="dxa"/>
          </w:tcPr>
          <w:p w:rsidR="00014B41" w:rsidRPr="00014B41" w:rsidRDefault="00014B41" w:rsidP="007A4DC6">
            <w:pPr>
              <w:widowControl w:val="0"/>
              <w:jc w:val="center"/>
              <w:rPr>
                <w:sz w:val="20"/>
                <w:szCs w:val="20"/>
              </w:rPr>
            </w:pPr>
            <w:r w:rsidRPr="00014B41">
              <w:rPr>
                <w:sz w:val="20"/>
                <w:szCs w:val="20"/>
              </w:rPr>
              <w:t>15,00</w:t>
            </w:r>
          </w:p>
        </w:tc>
        <w:tc>
          <w:tcPr>
            <w:tcW w:w="851" w:type="dxa"/>
          </w:tcPr>
          <w:p w:rsidR="00014B41" w:rsidRPr="00014B41" w:rsidRDefault="00014B41" w:rsidP="007A4DC6">
            <w:pPr>
              <w:widowControl w:val="0"/>
              <w:jc w:val="center"/>
              <w:rPr>
                <w:sz w:val="20"/>
                <w:szCs w:val="20"/>
              </w:rPr>
            </w:pPr>
            <w:r w:rsidRPr="00014B41">
              <w:rPr>
                <w:sz w:val="20"/>
                <w:szCs w:val="20"/>
              </w:rPr>
              <w:t>1</w:t>
            </w:r>
          </w:p>
        </w:tc>
        <w:tc>
          <w:tcPr>
            <w:tcW w:w="992" w:type="dxa"/>
          </w:tcPr>
          <w:p w:rsidR="00014B41" w:rsidRPr="00014B41" w:rsidRDefault="00014B41" w:rsidP="007A4DC6">
            <w:pPr>
              <w:widowControl w:val="0"/>
              <w:jc w:val="center"/>
              <w:rPr>
                <w:sz w:val="20"/>
                <w:szCs w:val="20"/>
              </w:rPr>
            </w:pPr>
            <w:r w:rsidRPr="00014B41">
              <w:rPr>
                <w:sz w:val="20"/>
                <w:szCs w:val="20"/>
              </w:rPr>
              <w:t>2</w:t>
            </w:r>
          </w:p>
        </w:tc>
        <w:tc>
          <w:tcPr>
            <w:tcW w:w="1418" w:type="dxa"/>
          </w:tcPr>
          <w:p w:rsidR="00014B41" w:rsidRPr="00014B41" w:rsidRDefault="00014B41" w:rsidP="007A4DC6">
            <w:pPr>
              <w:widowControl w:val="0"/>
              <w:jc w:val="center"/>
              <w:rPr>
                <w:sz w:val="20"/>
                <w:szCs w:val="20"/>
              </w:rPr>
            </w:pPr>
            <w:r w:rsidRPr="00014B41">
              <w:rPr>
                <w:sz w:val="20"/>
                <w:szCs w:val="20"/>
              </w:rPr>
              <w:t>15,00</w:t>
            </w:r>
          </w:p>
        </w:tc>
        <w:tc>
          <w:tcPr>
            <w:tcW w:w="1134" w:type="dxa"/>
          </w:tcPr>
          <w:p w:rsidR="00014B41" w:rsidRPr="00014B41" w:rsidRDefault="00014B41" w:rsidP="007A4DC6">
            <w:pPr>
              <w:widowControl w:val="0"/>
              <w:jc w:val="center"/>
              <w:rPr>
                <w:color w:val="FF0000"/>
                <w:sz w:val="20"/>
                <w:szCs w:val="20"/>
              </w:rPr>
            </w:pPr>
          </w:p>
        </w:tc>
        <w:tc>
          <w:tcPr>
            <w:tcW w:w="850" w:type="dxa"/>
          </w:tcPr>
          <w:p w:rsidR="00014B41" w:rsidRPr="00014B41" w:rsidRDefault="00014B41" w:rsidP="007A4DC6">
            <w:pPr>
              <w:widowControl w:val="0"/>
              <w:jc w:val="center"/>
              <w:rPr>
                <w:color w:val="FF0000"/>
                <w:sz w:val="20"/>
                <w:szCs w:val="20"/>
              </w:rPr>
            </w:pPr>
          </w:p>
        </w:tc>
        <w:tc>
          <w:tcPr>
            <w:tcW w:w="709" w:type="dxa"/>
          </w:tcPr>
          <w:p w:rsidR="00014B41" w:rsidRPr="00014B41" w:rsidRDefault="00014B41" w:rsidP="007A4DC6">
            <w:pPr>
              <w:widowControl w:val="0"/>
              <w:jc w:val="center"/>
              <w:rPr>
                <w:color w:val="FF0000"/>
                <w:sz w:val="20"/>
                <w:szCs w:val="20"/>
              </w:rPr>
            </w:pPr>
          </w:p>
        </w:tc>
        <w:tc>
          <w:tcPr>
            <w:tcW w:w="1417" w:type="dxa"/>
          </w:tcPr>
          <w:p w:rsidR="00014B41" w:rsidRPr="00014B41" w:rsidRDefault="00014B41" w:rsidP="007A4DC6">
            <w:pPr>
              <w:widowControl w:val="0"/>
              <w:jc w:val="center"/>
              <w:rPr>
                <w:bCs/>
                <w:sz w:val="20"/>
                <w:szCs w:val="20"/>
              </w:rPr>
            </w:pPr>
            <w:r w:rsidRPr="00014B41">
              <w:rPr>
                <w:bCs/>
                <w:sz w:val="20"/>
                <w:szCs w:val="20"/>
              </w:rPr>
              <w:t>01.10.2025</w:t>
            </w:r>
          </w:p>
        </w:tc>
        <w:tc>
          <w:tcPr>
            <w:tcW w:w="1276" w:type="dxa"/>
          </w:tcPr>
          <w:p w:rsidR="00014B41" w:rsidRPr="00014B41" w:rsidRDefault="00014B41" w:rsidP="007A4DC6">
            <w:pPr>
              <w:widowControl w:val="0"/>
              <w:jc w:val="center"/>
              <w:rPr>
                <w:bCs/>
                <w:sz w:val="20"/>
                <w:szCs w:val="20"/>
              </w:rPr>
            </w:pPr>
            <w:r w:rsidRPr="00014B41">
              <w:rPr>
                <w:bCs/>
                <w:sz w:val="20"/>
                <w:szCs w:val="20"/>
              </w:rPr>
              <w:t>01.12.2025</w:t>
            </w:r>
          </w:p>
        </w:tc>
        <w:tc>
          <w:tcPr>
            <w:tcW w:w="851" w:type="dxa"/>
          </w:tcPr>
          <w:p w:rsidR="00014B41" w:rsidRPr="00014B41" w:rsidRDefault="00014B41" w:rsidP="007A4DC6">
            <w:pPr>
              <w:widowControl w:val="0"/>
              <w:jc w:val="center"/>
              <w:rPr>
                <w:bCs/>
                <w:sz w:val="20"/>
                <w:szCs w:val="20"/>
              </w:rPr>
            </w:pPr>
          </w:p>
        </w:tc>
        <w:tc>
          <w:tcPr>
            <w:tcW w:w="1037" w:type="dxa"/>
          </w:tcPr>
          <w:p w:rsidR="00014B41" w:rsidRPr="00014B41" w:rsidRDefault="00014B41" w:rsidP="007A4DC6">
            <w:pPr>
              <w:widowControl w:val="0"/>
              <w:jc w:val="center"/>
              <w:rPr>
                <w:bCs/>
                <w:sz w:val="20"/>
                <w:szCs w:val="20"/>
              </w:rPr>
            </w:pPr>
          </w:p>
        </w:tc>
        <w:tc>
          <w:tcPr>
            <w:tcW w:w="1308" w:type="dxa"/>
          </w:tcPr>
          <w:p w:rsidR="00014B41" w:rsidRPr="00014B41" w:rsidRDefault="00014B41" w:rsidP="007A4DC6">
            <w:pPr>
              <w:widowControl w:val="0"/>
              <w:jc w:val="center"/>
              <w:rPr>
                <w:bCs/>
                <w:sz w:val="20"/>
                <w:szCs w:val="20"/>
              </w:rPr>
            </w:pPr>
            <w:r w:rsidRPr="00014B41">
              <w:rPr>
                <w:bCs/>
                <w:sz w:val="20"/>
                <w:szCs w:val="20"/>
              </w:rPr>
              <w:t>20.12.2025</w:t>
            </w: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строительство многоквартирных домов</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851"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1418"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p>
        </w:tc>
        <w:tc>
          <w:tcPr>
            <w:tcW w:w="1276" w:type="dxa"/>
          </w:tcPr>
          <w:p w:rsidR="00DE7D0C" w:rsidRPr="00DE7D0C" w:rsidRDefault="00DE7D0C" w:rsidP="002759CA">
            <w:pPr>
              <w:widowControl w:val="0"/>
              <w:autoSpaceDE w:val="0"/>
              <w:autoSpaceDN w:val="0"/>
              <w:adjustRightInd w:val="0"/>
              <w:jc w:val="center"/>
              <w:rPr>
                <w:bCs/>
                <w:sz w:val="20"/>
                <w:szCs w:val="20"/>
              </w:rPr>
            </w:pP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 xml:space="preserve">приобретение квартир </w:t>
            </w:r>
            <w:r w:rsidRPr="00DE7D0C">
              <w:rPr>
                <w:bCs/>
                <w:sz w:val="20"/>
                <w:szCs w:val="20"/>
              </w:rPr>
              <w:t xml:space="preserve">у </w:t>
            </w:r>
            <w:r w:rsidRPr="00DE7D0C">
              <w:rPr>
                <w:sz w:val="20"/>
                <w:szCs w:val="20"/>
              </w:rPr>
              <w:t>з</w:t>
            </w:r>
            <w:r w:rsidRPr="00DE7D0C">
              <w:rPr>
                <w:sz w:val="20"/>
                <w:szCs w:val="20"/>
              </w:rPr>
              <w:t>а</w:t>
            </w:r>
            <w:r w:rsidRPr="00DE7D0C">
              <w:rPr>
                <w:sz w:val="20"/>
                <w:szCs w:val="20"/>
              </w:rPr>
              <w:t xml:space="preserve">стройщика в </w:t>
            </w:r>
            <w:r w:rsidRPr="00DE7D0C">
              <w:rPr>
                <w:sz w:val="20"/>
                <w:szCs w:val="20"/>
              </w:rPr>
              <w:lastRenderedPageBreak/>
              <w:t>построенных мн</w:t>
            </w:r>
            <w:r w:rsidRPr="00DE7D0C">
              <w:rPr>
                <w:sz w:val="20"/>
                <w:szCs w:val="20"/>
              </w:rPr>
              <w:t>о</w:t>
            </w:r>
            <w:r w:rsidRPr="00DE7D0C">
              <w:rPr>
                <w:sz w:val="20"/>
                <w:szCs w:val="20"/>
              </w:rPr>
              <w:t>гоквартирных домах</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lastRenderedPageBreak/>
              <w:t>0,00</w:t>
            </w:r>
          </w:p>
        </w:tc>
        <w:tc>
          <w:tcPr>
            <w:tcW w:w="851"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1418"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p>
        </w:tc>
        <w:tc>
          <w:tcPr>
            <w:tcW w:w="1276" w:type="dxa"/>
          </w:tcPr>
          <w:p w:rsidR="00DE7D0C" w:rsidRPr="00DE7D0C" w:rsidRDefault="00DE7D0C" w:rsidP="002759CA">
            <w:pPr>
              <w:widowControl w:val="0"/>
              <w:autoSpaceDE w:val="0"/>
              <w:autoSpaceDN w:val="0"/>
              <w:adjustRightInd w:val="0"/>
              <w:jc w:val="center"/>
              <w:rPr>
                <w:bCs/>
                <w:sz w:val="20"/>
                <w:szCs w:val="20"/>
              </w:rPr>
            </w:pP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p>
        </w:tc>
      </w:tr>
      <w:tr w:rsidR="00DE7D0C" w:rsidRPr="0093167C" w:rsidTr="007F4E49">
        <w:tc>
          <w:tcPr>
            <w:tcW w:w="406" w:type="dxa"/>
          </w:tcPr>
          <w:p w:rsidR="00DE7D0C" w:rsidRPr="0093167C" w:rsidRDefault="00DE7D0C" w:rsidP="0093167C">
            <w:pPr>
              <w:tabs>
                <w:tab w:val="left" w:pos="4275"/>
              </w:tabs>
              <w:jc w:val="center"/>
              <w:rPr>
                <w:rFonts w:eastAsia="Calibri"/>
                <w:sz w:val="16"/>
                <w:szCs w:val="16"/>
              </w:rPr>
            </w:pPr>
          </w:p>
        </w:tc>
        <w:tc>
          <w:tcPr>
            <w:tcW w:w="1545" w:type="dxa"/>
          </w:tcPr>
          <w:p w:rsidR="00DE7D0C" w:rsidRPr="00DE7D0C" w:rsidRDefault="00DE7D0C" w:rsidP="002759CA">
            <w:pPr>
              <w:widowControl w:val="0"/>
              <w:autoSpaceDE w:val="0"/>
              <w:autoSpaceDN w:val="0"/>
              <w:adjustRightInd w:val="0"/>
              <w:jc w:val="left"/>
              <w:rPr>
                <w:sz w:val="20"/>
                <w:szCs w:val="20"/>
              </w:rPr>
            </w:pPr>
            <w:r w:rsidRPr="00DE7D0C">
              <w:rPr>
                <w:sz w:val="20"/>
                <w:szCs w:val="20"/>
              </w:rPr>
              <w:t xml:space="preserve">приобретение квартир </w:t>
            </w:r>
            <w:r w:rsidRPr="00DE7D0C">
              <w:rPr>
                <w:bCs/>
                <w:sz w:val="20"/>
                <w:szCs w:val="20"/>
              </w:rPr>
              <w:t xml:space="preserve">у </w:t>
            </w:r>
            <w:r w:rsidRPr="00DE7D0C">
              <w:rPr>
                <w:sz w:val="20"/>
                <w:szCs w:val="20"/>
              </w:rPr>
              <w:t>з</w:t>
            </w:r>
            <w:r w:rsidRPr="00DE7D0C">
              <w:rPr>
                <w:sz w:val="20"/>
                <w:szCs w:val="20"/>
              </w:rPr>
              <w:t>а</w:t>
            </w:r>
            <w:r w:rsidRPr="00DE7D0C">
              <w:rPr>
                <w:sz w:val="20"/>
                <w:szCs w:val="20"/>
              </w:rPr>
              <w:t>стройщика в строящихся мног</w:t>
            </w:r>
            <w:r w:rsidRPr="00DE7D0C">
              <w:rPr>
                <w:sz w:val="20"/>
                <w:szCs w:val="20"/>
              </w:rPr>
              <w:t>о</w:t>
            </w:r>
            <w:r w:rsidRPr="00DE7D0C">
              <w:rPr>
                <w:sz w:val="20"/>
                <w:szCs w:val="20"/>
              </w:rPr>
              <w:t>квартирных домах</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851"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992"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w:t>
            </w:r>
          </w:p>
        </w:tc>
        <w:tc>
          <w:tcPr>
            <w:tcW w:w="1418" w:type="dxa"/>
          </w:tcPr>
          <w:p w:rsidR="00DE7D0C" w:rsidRPr="00DE7D0C" w:rsidRDefault="00DE7D0C" w:rsidP="002759CA">
            <w:pPr>
              <w:widowControl w:val="0"/>
              <w:autoSpaceDE w:val="0"/>
              <w:autoSpaceDN w:val="0"/>
              <w:adjustRightInd w:val="0"/>
              <w:jc w:val="center"/>
              <w:rPr>
                <w:sz w:val="20"/>
                <w:szCs w:val="20"/>
              </w:rPr>
            </w:pPr>
            <w:r w:rsidRPr="00DE7D0C">
              <w:rPr>
                <w:sz w:val="20"/>
                <w:szCs w:val="20"/>
              </w:rPr>
              <w:t>0,00</w:t>
            </w:r>
          </w:p>
        </w:tc>
        <w:tc>
          <w:tcPr>
            <w:tcW w:w="1134" w:type="dxa"/>
          </w:tcPr>
          <w:p w:rsidR="00DE7D0C" w:rsidRPr="00DE7D0C" w:rsidRDefault="00DE7D0C" w:rsidP="002759CA">
            <w:pPr>
              <w:widowControl w:val="0"/>
              <w:autoSpaceDE w:val="0"/>
              <w:autoSpaceDN w:val="0"/>
              <w:adjustRightInd w:val="0"/>
              <w:jc w:val="center"/>
              <w:rPr>
                <w:sz w:val="20"/>
                <w:szCs w:val="20"/>
              </w:rPr>
            </w:pPr>
          </w:p>
        </w:tc>
        <w:tc>
          <w:tcPr>
            <w:tcW w:w="850" w:type="dxa"/>
          </w:tcPr>
          <w:p w:rsidR="00DE7D0C" w:rsidRPr="00DE7D0C" w:rsidRDefault="00DE7D0C" w:rsidP="002759CA">
            <w:pPr>
              <w:widowControl w:val="0"/>
              <w:autoSpaceDE w:val="0"/>
              <w:autoSpaceDN w:val="0"/>
              <w:adjustRightInd w:val="0"/>
              <w:jc w:val="center"/>
              <w:rPr>
                <w:sz w:val="20"/>
                <w:szCs w:val="20"/>
              </w:rPr>
            </w:pPr>
          </w:p>
        </w:tc>
        <w:tc>
          <w:tcPr>
            <w:tcW w:w="709" w:type="dxa"/>
          </w:tcPr>
          <w:p w:rsidR="00DE7D0C" w:rsidRPr="00DE7D0C" w:rsidRDefault="00DE7D0C" w:rsidP="002759CA">
            <w:pPr>
              <w:widowControl w:val="0"/>
              <w:autoSpaceDE w:val="0"/>
              <w:autoSpaceDN w:val="0"/>
              <w:adjustRightInd w:val="0"/>
              <w:jc w:val="center"/>
              <w:rPr>
                <w:sz w:val="20"/>
                <w:szCs w:val="20"/>
              </w:rPr>
            </w:pPr>
          </w:p>
        </w:tc>
        <w:tc>
          <w:tcPr>
            <w:tcW w:w="1417" w:type="dxa"/>
          </w:tcPr>
          <w:p w:rsidR="00DE7D0C" w:rsidRPr="00DE7D0C" w:rsidRDefault="00DE7D0C" w:rsidP="002759CA">
            <w:pPr>
              <w:widowControl w:val="0"/>
              <w:autoSpaceDE w:val="0"/>
              <w:autoSpaceDN w:val="0"/>
              <w:adjustRightInd w:val="0"/>
              <w:jc w:val="center"/>
              <w:rPr>
                <w:bCs/>
                <w:sz w:val="20"/>
                <w:szCs w:val="20"/>
              </w:rPr>
            </w:pPr>
          </w:p>
        </w:tc>
        <w:tc>
          <w:tcPr>
            <w:tcW w:w="1276" w:type="dxa"/>
          </w:tcPr>
          <w:p w:rsidR="00DE7D0C" w:rsidRPr="00DE7D0C" w:rsidRDefault="00DE7D0C" w:rsidP="002759CA">
            <w:pPr>
              <w:widowControl w:val="0"/>
              <w:autoSpaceDE w:val="0"/>
              <w:autoSpaceDN w:val="0"/>
              <w:adjustRightInd w:val="0"/>
              <w:jc w:val="center"/>
              <w:rPr>
                <w:bCs/>
                <w:sz w:val="20"/>
                <w:szCs w:val="20"/>
              </w:rPr>
            </w:pPr>
          </w:p>
        </w:tc>
        <w:tc>
          <w:tcPr>
            <w:tcW w:w="851" w:type="dxa"/>
          </w:tcPr>
          <w:p w:rsidR="00DE7D0C" w:rsidRPr="00DE7D0C" w:rsidRDefault="00DE7D0C" w:rsidP="002759CA">
            <w:pPr>
              <w:widowControl w:val="0"/>
              <w:autoSpaceDE w:val="0"/>
              <w:autoSpaceDN w:val="0"/>
              <w:adjustRightInd w:val="0"/>
              <w:jc w:val="center"/>
              <w:rPr>
                <w:bCs/>
                <w:sz w:val="20"/>
                <w:szCs w:val="20"/>
              </w:rPr>
            </w:pPr>
          </w:p>
        </w:tc>
        <w:tc>
          <w:tcPr>
            <w:tcW w:w="1037" w:type="dxa"/>
          </w:tcPr>
          <w:p w:rsidR="00DE7D0C" w:rsidRPr="00DE7D0C" w:rsidRDefault="00DE7D0C" w:rsidP="002759CA">
            <w:pPr>
              <w:widowControl w:val="0"/>
              <w:autoSpaceDE w:val="0"/>
              <w:autoSpaceDN w:val="0"/>
              <w:adjustRightInd w:val="0"/>
              <w:jc w:val="center"/>
              <w:rPr>
                <w:bCs/>
                <w:sz w:val="20"/>
                <w:szCs w:val="20"/>
              </w:rPr>
            </w:pPr>
          </w:p>
        </w:tc>
        <w:tc>
          <w:tcPr>
            <w:tcW w:w="1308" w:type="dxa"/>
          </w:tcPr>
          <w:p w:rsidR="00DE7D0C" w:rsidRPr="00DE7D0C" w:rsidRDefault="00DE7D0C" w:rsidP="002759CA">
            <w:pPr>
              <w:widowControl w:val="0"/>
              <w:autoSpaceDE w:val="0"/>
              <w:autoSpaceDN w:val="0"/>
              <w:adjustRightInd w:val="0"/>
              <w:jc w:val="center"/>
              <w:rPr>
                <w:bCs/>
                <w:sz w:val="20"/>
                <w:szCs w:val="20"/>
              </w:rPr>
            </w:pPr>
          </w:p>
        </w:tc>
      </w:tr>
      <w:tr w:rsidR="00014B41" w:rsidRPr="0093167C" w:rsidTr="007F4E49">
        <w:tc>
          <w:tcPr>
            <w:tcW w:w="406" w:type="dxa"/>
          </w:tcPr>
          <w:p w:rsidR="00014B41" w:rsidRPr="0093167C" w:rsidRDefault="00014B41" w:rsidP="0093167C">
            <w:pPr>
              <w:tabs>
                <w:tab w:val="left" w:pos="4275"/>
              </w:tabs>
              <w:jc w:val="center"/>
              <w:rPr>
                <w:rFonts w:eastAsia="Calibri"/>
                <w:sz w:val="16"/>
                <w:szCs w:val="16"/>
              </w:rPr>
            </w:pPr>
          </w:p>
        </w:tc>
        <w:tc>
          <w:tcPr>
            <w:tcW w:w="1545" w:type="dxa"/>
          </w:tcPr>
          <w:p w:rsidR="00014B41" w:rsidRPr="00DE7D0C" w:rsidRDefault="00014B41" w:rsidP="002759CA">
            <w:pPr>
              <w:widowControl w:val="0"/>
              <w:autoSpaceDE w:val="0"/>
              <w:autoSpaceDN w:val="0"/>
              <w:adjustRightInd w:val="0"/>
              <w:jc w:val="left"/>
              <w:rPr>
                <w:sz w:val="20"/>
                <w:szCs w:val="20"/>
              </w:rPr>
            </w:pPr>
            <w:r w:rsidRPr="00DE7D0C">
              <w:rPr>
                <w:sz w:val="20"/>
                <w:szCs w:val="20"/>
              </w:rPr>
              <w:t xml:space="preserve">приобретение квартир </w:t>
            </w:r>
            <w:r w:rsidRPr="00DE7D0C">
              <w:rPr>
                <w:bCs/>
                <w:sz w:val="20"/>
                <w:szCs w:val="20"/>
              </w:rPr>
              <w:t xml:space="preserve">у </w:t>
            </w:r>
            <w:r w:rsidRPr="00DE7D0C">
              <w:rPr>
                <w:sz w:val="20"/>
                <w:szCs w:val="20"/>
              </w:rPr>
              <w:t>лиц, не являющихся застройщиками</w:t>
            </w:r>
          </w:p>
        </w:tc>
        <w:tc>
          <w:tcPr>
            <w:tcW w:w="992" w:type="dxa"/>
          </w:tcPr>
          <w:p w:rsidR="00014B41" w:rsidRDefault="00014B41" w:rsidP="007A4DC6">
            <w:pPr>
              <w:widowControl w:val="0"/>
              <w:jc w:val="center"/>
              <w:rPr>
                <w:sz w:val="20"/>
                <w:szCs w:val="20"/>
              </w:rPr>
            </w:pPr>
            <w:r>
              <w:rPr>
                <w:sz w:val="20"/>
                <w:szCs w:val="20"/>
              </w:rPr>
              <w:t>15,00</w:t>
            </w:r>
          </w:p>
        </w:tc>
        <w:tc>
          <w:tcPr>
            <w:tcW w:w="851" w:type="dxa"/>
          </w:tcPr>
          <w:p w:rsidR="00014B41" w:rsidRDefault="00014B41" w:rsidP="007A4DC6">
            <w:pPr>
              <w:widowControl w:val="0"/>
              <w:jc w:val="center"/>
              <w:rPr>
                <w:sz w:val="20"/>
                <w:szCs w:val="20"/>
              </w:rPr>
            </w:pPr>
            <w:r>
              <w:rPr>
                <w:sz w:val="20"/>
                <w:szCs w:val="20"/>
              </w:rPr>
              <w:t>1</w:t>
            </w:r>
          </w:p>
        </w:tc>
        <w:tc>
          <w:tcPr>
            <w:tcW w:w="992" w:type="dxa"/>
          </w:tcPr>
          <w:p w:rsidR="00014B41" w:rsidRDefault="00014B41" w:rsidP="007A4DC6">
            <w:pPr>
              <w:widowControl w:val="0"/>
              <w:jc w:val="center"/>
              <w:rPr>
                <w:sz w:val="20"/>
                <w:szCs w:val="20"/>
              </w:rPr>
            </w:pPr>
            <w:r>
              <w:rPr>
                <w:sz w:val="20"/>
                <w:szCs w:val="20"/>
              </w:rPr>
              <w:t>2</w:t>
            </w:r>
          </w:p>
        </w:tc>
        <w:tc>
          <w:tcPr>
            <w:tcW w:w="1418" w:type="dxa"/>
          </w:tcPr>
          <w:p w:rsidR="00014B41" w:rsidRDefault="00014B41" w:rsidP="007A4DC6">
            <w:pPr>
              <w:widowControl w:val="0"/>
              <w:jc w:val="center"/>
              <w:rPr>
                <w:sz w:val="20"/>
                <w:szCs w:val="20"/>
              </w:rPr>
            </w:pPr>
            <w:r>
              <w:rPr>
                <w:sz w:val="20"/>
                <w:szCs w:val="20"/>
              </w:rPr>
              <w:t>15,00</w:t>
            </w:r>
          </w:p>
        </w:tc>
        <w:tc>
          <w:tcPr>
            <w:tcW w:w="1134" w:type="dxa"/>
          </w:tcPr>
          <w:p w:rsidR="00014B41" w:rsidRDefault="00014B41" w:rsidP="007A4DC6">
            <w:pPr>
              <w:widowControl w:val="0"/>
              <w:jc w:val="center"/>
              <w:rPr>
                <w:color w:val="FF0000"/>
                <w:sz w:val="20"/>
                <w:szCs w:val="20"/>
              </w:rPr>
            </w:pPr>
          </w:p>
        </w:tc>
        <w:tc>
          <w:tcPr>
            <w:tcW w:w="850" w:type="dxa"/>
          </w:tcPr>
          <w:p w:rsidR="00014B41" w:rsidRDefault="00014B41" w:rsidP="007A4DC6">
            <w:pPr>
              <w:widowControl w:val="0"/>
              <w:jc w:val="center"/>
              <w:rPr>
                <w:color w:val="FF0000"/>
                <w:sz w:val="20"/>
                <w:szCs w:val="20"/>
              </w:rPr>
            </w:pPr>
          </w:p>
        </w:tc>
        <w:tc>
          <w:tcPr>
            <w:tcW w:w="709" w:type="dxa"/>
          </w:tcPr>
          <w:p w:rsidR="00014B41" w:rsidRDefault="00014B41" w:rsidP="007A4DC6">
            <w:pPr>
              <w:widowControl w:val="0"/>
              <w:jc w:val="center"/>
              <w:rPr>
                <w:color w:val="FF0000"/>
                <w:sz w:val="20"/>
                <w:szCs w:val="20"/>
              </w:rPr>
            </w:pPr>
          </w:p>
        </w:tc>
        <w:tc>
          <w:tcPr>
            <w:tcW w:w="1417" w:type="dxa"/>
          </w:tcPr>
          <w:p w:rsidR="00014B41" w:rsidRDefault="00014B41" w:rsidP="007A4DC6">
            <w:pPr>
              <w:widowControl w:val="0"/>
              <w:jc w:val="center"/>
              <w:rPr>
                <w:bCs/>
                <w:sz w:val="20"/>
                <w:szCs w:val="20"/>
              </w:rPr>
            </w:pPr>
            <w:r>
              <w:rPr>
                <w:bCs/>
                <w:sz w:val="20"/>
                <w:szCs w:val="20"/>
              </w:rPr>
              <w:t>01.10.2025</w:t>
            </w:r>
          </w:p>
        </w:tc>
        <w:tc>
          <w:tcPr>
            <w:tcW w:w="1276" w:type="dxa"/>
          </w:tcPr>
          <w:p w:rsidR="00014B41" w:rsidRDefault="00014B41" w:rsidP="007A4DC6">
            <w:pPr>
              <w:widowControl w:val="0"/>
              <w:jc w:val="center"/>
              <w:rPr>
                <w:bCs/>
                <w:sz w:val="20"/>
                <w:szCs w:val="20"/>
              </w:rPr>
            </w:pPr>
            <w:r>
              <w:rPr>
                <w:bCs/>
                <w:sz w:val="20"/>
                <w:szCs w:val="20"/>
              </w:rPr>
              <w:t>01.12.2025</w:t>
            </w:r>
          </w:p>
        </w:tc>
        <w:tc>
          <w:tcPr>
            <w:tcW w:w="851" w:type="dxa"/>
          </w:tcPr>
          <w:p w:rsidR="00014B41" w:rsidRDefault="00014B41" w:rsidP="007A4DC6">
            <w:pPr>
              <w:widowControl w:val="0"/>
              <w:jc w:val="center"/>
              <w:rPr>
                <w:bCs/>
                <w:sz w:val="20"/>
                <w:szCs w:val="20"/>
              </w:rPr>
            </w:pPr>
          </w:p>
        </w:tc>
        <w:tc>
          <w:tcPr>
            <w:tcW w:w="1037" w:type="dxa"/>
          </w:tcPr>
          <w:p w:rsidR="00014B41" w:rsidRDefault="00014B41" w:rsidP="007A4DC6">
            <w:pPr>
              <w:widowControl w:val="0"/>
              <w:jc w:val="center"/>
              <w:rPr>
                <w:bCs/>
                <w:sz w:val="20"/>
                <w:szCs w:val="20"/>
              </w:rPr>
            </w:pPr>
          </w:p>
        </w:tc>
        <w:tc>
          <w:tcPr>
            <w:tcW w:w="1308" w:type="dxa"/>
          </w:tcPr>
          <w:p w:rsidR="00014B41" w:rsidRDefault="00014B41" w:rsidP="007A4DC6">
            <w:pPr>
              <w:widowControl w:val="0"/>
              <w:jc w:val="center"/>
              <w:rPr>
                <w:bCs/>
                <w:sz w:val="20"/>
                <w:szCs w:val="20"/>
              </w:rPr>
            </w:pPr>
            <w:r>
              <w:rPr>
                <w:bCs/>
                <w:sz w:val="20"/>
                <w:szCs w:val="20"/>
              </w:rPr>
              <w:t>20.12.2025</w:t>
            </w:r>
          </w:p>
        </w:tc>
      </w:tr>
    </w:tbl>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Pr="003A6E30" w:rsidRDefault="003A6E30" w:rsidP="003A6E30">
      <w:pPr>
        <w:rPr>
          <w:sz w:val="16"/>
          <w:szCs w:val="16"/>
        </w:rPr>
      </w:pPr>
    </w:p>
    <w:p w:rsidR="003A6E30" w:rsidRDefault="003A6E30" w:rsidP="003A6E30">
      <w:pPr>
        <w:rPr>
          <w:sz w:val="16"/>
          <w:szCs w:val="16"/>
        </w:rPr>
      </w:pPr>
    </w:p>
    <w:p w:rsidR="003A6E30" w:rsidRDefault="003A6E30" w:rsidP="003A6E30">
      <w:pPr>
        <w:rPr>
          <w:sz w:val="28"/>
          <w:szCs w:val="28"/>
        </w:rPr>
      </w:pPr>
      <w:r>
        <w:rPr>
          <w:sz w:val="28"/>
          <w:szCs w:val="28"/>
        </w:rPr>
        <w:t xml:space="preserve">Глава МО </w:t>
      </w:r>
    </w:p>
    <w:p w:rsidR="003A6E30" w:rsidRPr="00B00B35" w:rsidRDefault="003A6E30" w:rsidP="003A6E30">
      <w:pPr>
        <w:rPr>
          <w:sz w:val="28"/>
          <w:szCs w:val="28"/>
        </w:rPr>
      </w:pPr>
      <w:r>
        <w:rPr>
          <w:sz w:val="28"/>
          <w:szCs w:val="28"/>
        </w:rPr>
        <w:t xml:space="preserve">Саракташский поссовет                                _______________________                                </w:t>
      </w:r>
      <w:r w:rsidR="00DE7D0C">
        <w:rPr>
          <w:sz w:val="28"/>
          <w:szCs w:val="28"/>
        </w:rPr>
        <w:t>Н</w:t>
      </w:r>
      <w:r>
        <w:rPr>
          <w:sz w:val="28"/>
          <w:szCs w:val="28"/>
        </w:rPr>
        <w:t xml:space="preserve">.Н. </w:t>
      </w:r>
      <w:r w:rsidR="00DE7D0C">
        <w:rPr>
          <w:sz w:val="28"/>
          <w:szCs w:val="28"/>
        </w:rPr>
        <w:t>Слепушкин</w:t>
      </w:r>
    </w:p>
    <w:p w:rsidR="003A6E30" w:rsidRDefault="003A6E30" w:rsidP="003A6E30">
      <w:pPr>
        <w:tabs>
          <w:tab w:val="left" w:pos="4275"/>
        </w:tabs>
        <w:rPr>
          <w:sz w:val="16"/>
          <w:szCs w:val="16"/>
        </w:rPr>
      </w:pPr>
      <w:r>
        <w:tab/>
        <w:t xml:space="preserve">                                  </w:t>
      </w:r>
      <w:r>
        <w:rPr>
          <w:sz w:val="16"/>
          <w:szCs w:val="16"/>
        </w:rPr>
        <w:t>М.П.</w:t>
      </w:r>
    </w:p>
    <w:p w:rsidR="00D91C8C" w:rsidRPr="003A6E30" w:rsidRDefault="00D91C8C" w:rsidP="003A6E30">
      <w:pPr>
        <w:tabs>
          <w:tab w:val="left" w:pos="889"/>
        </w:tabs>
        <w:rPr>
          <w:sz w:val="16"/>
          <w:szCs w:val="16"/>
        </w:rPr>
      </w:pPr>
    </w:p>
    <w:sectPr w:rsidR="00D91C8C" w:rsidRPr="003A6E30" w:rsidSect="00B00B35">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91" w:rsidRDefault="00EF3D91" w:rsidP="003227BE">
      <w:r>
        <w:separator/>
      </w:r>
    </w:p>
  </w:endnote>
  <w:endnote w:type="continuationSeparator" w:id="0">
    <w:p w:rsidR="00EF3D91" w:rsidRDefault="00EF3D91" w:rsidP="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91" w:rsidRDefault="00EF3D91" w:rsidP="003227BE">
      <w:r>
        <w:separator/>
      </w:r>
    </w:p>
  </w:footnote>
  <w:footnote w:type="continuationSeparator" w:id="0">
    <w:p w:rsidR="00EF3D91" w:rsidRDefault="00EF3D91" w:rsidP="0032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0178"/>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44B696F"/>
    <w:multiLevelType w:val="hybridMultilevel"/>
    <w:tmpl w:val="47AE71C8"/>
    <w:lvl w:ilvl="0" w:tplc="BA7220B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1A3D8E"/>
    <w:multiLevelType w:val="hybridMultilevel"/>
    <w:tmpl w:val="CA883EF6"/>
    <w:lvl w:ilvl="0" w:tplc="1DE66472">
      <w:start w:val="1"/>
      <w:numFmt w:val="decimal"/>
      <w:lvlText w:val="%1."/>
      <w:lvlJc w:val="left"/>
      <w:pPr>
        <w:tabs>
          <w:tab w:val="num" w:pos="-164"/>
        </w:tabs>
        <w:ind w:left="261" w:hanging="141"/>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7A873D3"/>
    <w:multiLevelType w:val="hybridMultilevel"/>
    <w:tmpl w:val="700E3F20"/>
    <w:lvl w:ilvl="0" w:tplc="64545E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F6464"/>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0F544690"/>
    <w:multiLevelType w:val="hybridMultilevel"/>
    <w:tmpl w:val="A346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DC6720D"/>
    <w:multiLevelType w:val="multilevel"/>
    <w:tmpl w:val="4FE2E5C8"/>
    <w:lvl w:ilvl="0">
      <w:start w:val="625"/>
      <w:numFmt w:val="decimal"/>
      <w:lvlText w:val="%1."/>
      <w:lvlJc w:val="left"/>
      <w:pPr>
        <w:ind w:left="28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D140E1"/>
    <w:multiLevelType w:val="hybridMultilevel"/>
    <w:tmpl w:val="070827AA"/>
    <w:lvl w:ilvl="0" w:tplc="BA7220BE">
      <w:start w:val="1"/>
      <w:numFmt w:val="decimal"/>
      <w:lvlText w:val="%1)"/>
      <w:lvlJc w:val="left"/>
      <w:pPr>
        <w:ind w:left="720" w:hanging="360"/>
      </w:pPr>
      <w:rPr>
        <w:rFonts w:cs="Times New Roman" w:hint="default"/>
      </w:rPr>
    </w:lvl>
    <w:lvl w:ilvl="1" w:tplc="1214FF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676C9"/>
    <w:multiLevelType w:val="hybridMultilevel"/>
    <w:tmpl w:val="5D863602"/>
    <w:lvl w:ilvl="0" w:tplc="DCD8DA52">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24797697"/>
    <w:multiLevelType w:val="hybridMultilevel"/>
    <w:tmpl w:val="9EB284CA"/>
    <w:lvl w:ilvl="0" w:tplc="010EEC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67A37"/>
    <w:multiLevelType w:val="hybridMultilevel"/>
    <w:tmpl w:val="DA8A9524"/>
    <w:lvl w:ilvl="0" w:tplc="08BECC32">
      <w:start w:val="733"/>
      <w:numFmt w:val="decimal"/>
      <w:lvlText w:val="%1."/>
      <w:lvlJc w:val="left"/>
      <w:pPr>
        <w:tabs>
          <w:tab w:val="num" w:pos="141"/>
        </w:tabs>
        <w:ind w:left="42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FE16D3"/>
    <w:multiLevelType w:val="multilevel"/>
    <w:tmpl w:val="DA8A9524"/>
    <w:lvl w:ilvl="0">
      <w:start w:val="733"/>
      <w:numFmt w:val="decimal"/>
      <w:lvlText w:val="%1."/>
      <w:lvlJc w:val="left"/>
      <w:pPr>
        <w:tabs>
          <w:tab w:val="num" w:pos="141"/>
        </w:tabs>
        <w:ind w:left="425"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E84911"/>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EA65D7C"/>
    <w:multiLevelType w:val="hybridMultilevel"/>
    <w:tmpl w:val="620A7838"/>
    <w:lvl w:ilvl="0" w:tplc="B0369D20">
      <w:start w:val="1"/>
      <w:numFmt w:val="decimal"/>
      <w:lvlText w:val="%1."/>
      <w:lvlJc w:val="left"/>
      <w:pPr>
        <w:tabs>
          <w:tab w:val="num" w:pos="-284"/>
        </w:tabs>
        <w:ind w:left="14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9259F"/>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328B2E61"/>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AF07E1"/>
    <w:multiLevelType w:val="hybridMultilevel"/>
    <w:tmpl w:val="2DF44168"/>
    <w:lvl w:ilvl="0" w:tplc="7996FA20">
      <w:start w:val="1"/>
      <w:numFmt w:val="decimal"/>
      <w:lvlText w:val="%1."/>
      <w:lvlJc w:val="left"/>
      <w:pPr>
        <w:ind w:left="360"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4BC5E99"/>
    <w:multiLevelType w:val="hybridMultilevel"/>
    <w:tmpl w:val="D8526DBA"/>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40110"/>
    <w:multiLevelType w:val="hybridMultilevel"/>
    <w:tmpl w:val="028892FA"/>
    <w:lvl w:ilvl="0" w:tplc="F688630A">
      <w:start w:val="2"/>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20">
    <w:nsid w:val="3AB16841"/>
    <w:multiLevelType w:val="hybridMultilevel"/>
    <w:tmpl w:val="A2E6DEFA"/>
    <w:lvl w:ilvl="0" w:tplc="1DE664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CE143D4"/>
    <w:multiLevelType w:val="multilevel"/>
    <w:tmpl w:val="CA883EF6"/>
    <w:lvl w:ilvl="0">
      <w:start w:val="1"/>
      <w:numFmt w:val="decimal"/>
      <w:lvlText w:val="%1."/>
      <w:lvlJc w:val="left"/>
      <w:pPr>
        <w:tabs>
          <w:tab w:val="num" w:pos="0"/>
        </w:tabs>
        <w:ind w:left="425" w:hanging="141"/>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2">
    <w:nsid w:val="43013907"/>
    <w:multiLevelType w:val="hybridMultilevel"/>
    <w:tmpl w:val="7C7634AA"/>
    <w:lvl w:ilvl="0" w:tplc="AFC6DC3C">
      <w:start w:val="6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41A5615"/>
    <w:multiLevelType w:val="hybridMultilevel"/>
    <w:tmpl w:val="4FE2E5C8"/>
    <w:lvl w:ilvl="0" w:tplc="2AFEA7F8">
      <w:start w:val="625"/>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125AF0"/>
    <w:multiLevelType w:val="multilevel"/>
    <w:tmpl w:val="820CAD02"/>
    <w:lvl w:ilvl="0">
      <w:start w:val="1"/>
      <w:numFmt w:val="decimal"/>
      <w:lvlText w:val="%1."/>
      <w:lvlJc w:val="left"/>
      <w:pPr>
        <w:ind w:left="1637" w:hanging="360"/>
      </w:pPr>
      <w:rPr>
        <w:rFonts w:hint="default"/>
      </w:rPr>
    </w:lvl>
    <w:lvl w:ilvl="1">
      <w:start w:val="1"/>
      <w:numFmt w:val="decimal"/>
      <w:isLgl/>
      <w:lvlText w:val="%1.%2."/>
      <w:lvlJc w:val="left"/>
      <w:pPr>
        <w:ind w:left="2068"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70"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005" w:hanging="2160"/>
      </w:pPr>
      <w:rPr>
        <w:rFonts w:hint="default"/>
      </w:rPr>
    </w:lvl>
  </w:abstractNum>
  <w:abstractNum w:abstractNumId="26">
    <w:nsid w:val="48292099"/>
    <w:multiLevelType w:val="hybridMultilevel"/>
    <w:tmpl w:val="6C3481C8"/>
    <w:lvl w:ilvl="0" w:tplc="1630A97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A3CD9"/>
    <w:multiLevelType w:val="hybridMultilevel"/>
    <w:tmpl w:val="250ECF08"/>
    <w:lvl w:ilvl="0" w:tplc="BB18142A">
      <w:start w:val="1"/>
      <w:numFmt w:val="decimal"/>
      <w:lvlText w:val="%1."/>
      <w:lvlJc w:val="left"/>
      <w:pPr>
        <w:ind w:left="0" w:firstLine="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4EC1776B"/>
    <w:multiLevelType w:val="hybridMultilevel"/>
    <w:tmpl w:val="48B4A9EC"/>
    <w:lvl w:ilvl="0" w:tplc="010EEC0E">
      <w:start w:val="5"/>
      <w:numFmt w:val="decimal"/>
      <w:lvlText w:val="%1."/>
      <w:lvlJc w:val="left"/>
      <w:pPr>
        <w:tabs>
          <w:tab w:val="num" w:pos="196"/>
        </w:tabs>
        <w:ind w:left="621" w:hanging="14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C5712"/>
    <w:multiLevelType w:val="hybridMultilevel"/>
    <w:tmpl w:val="6708F7FA"/>
    <w:lvl w:ilvl="0" w:tplc="D1F8ACB0">
      <w:start w:val="1"/>
      <w:numFmt w:val="decimal"/>
      <w:lvlText w:val="%1."/>
      <w:lvlJc w:val="left"/>
      <w:pPr>
        <w:ind w:left="4609" w:hanging="360"/>
      </w:pPr>
      <w:rPr>
        <w:rFonts w:ascii="Times New Roman" w:eastAsia="Times New Roman" w:hAnsi="Times New Roman" w:cs="Times New Roman"/>
      </w:rPr>
    </w:lvl>
    <w:lvl w:ilvl="1" w:tplc="04190019">
      <w:start w:val="1"/>
      <w:numFmt w:val="lowerLetter"/>
      <w:lvlText w:val="%2."/>
      <w:lvlJc w:val="left"/>
      <w:pPr>
        <w:ind w:left="5329" w:hanging="360"/>
      </w:pPr>
    </w:lvl>
    <w:lvl w:ilvl="2" w:tplc="0419001B">
      <w:start w:val="1"/>
      <w:numFmt w:val="lowerRoman"/>
      <w:lvlText w:val="%3."/>
      <w:lvlJc w:val="right"/>
      <w:pPr>
        <w:ind w:left="6049" w:hanging="180"/>
      </w:pPr>
    </w:lvl>
    <w:lvl w:ilvl="3" w:tplc="0419000F">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0">
    <w:nsid w:val="587411F0"/>
    <w:multiLevelType w:val="hybridMultilevel"/>
    <w:tmpl w:val="8C96E854"/>
    <w:lvl w:ilvl="0" w:tplc="2942204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71DDF"/>
    <w:multiLevelType w:val="hybridMultilevel"/>
    <w:tmpl w:val="DF86B472"/>
    <w:lvl w:ilvl="0" w:tplc="FC82B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A40161"/>
    <w:multiLevelType w:val="hybridMultilevel"/>
    <w:tmpl w:val="702CA954"/>
    <w:lvl w:ilvl="0" w:tplc="C32E5822">
      <w:start w:val="1"/>
      <w:numFmt w:val="decimal"/>
      <w:lvlText w:val="%1."/>
      <w:lvlJc w:val="left"/>
      <w:pPr>
        <w:ind w:left="5239" w:hanging="99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abstractNum w:abstractNumId="33">
    <w:nsid w:val="5BF46B38"/>
    <w:multiLevelType w:val="hybridMultilevel"/>
    <w:tmpl w:val="9F2859D2"/>
    <w:lvl w:ilvl="0" w:tplc="4B0ED66A">
      <w:start w:val="732"/>
      <w:numFmt w:val="decimal"/>
      <w:lvlText w:val="%1."/>
      <w:lvlJc w:val="left"/>
      <w:pPr>
        <w:tabs>
          <w:tab w:val="num" w:pos="141"/>
        </w:tabs>
        <w:ind w:left="425" w:hanging="42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152799"/>
    <w:multiLevelType w:val="hybridMultilevel"/>
    <w:tmpl w:val="C996FF3A"/>
    <w:lvl w:ilvl="0" w:tplc="D4AC4EF6">
      <w:start w:val="63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B41767"/>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54E2D7F"/>
    <w:multiLevelType w:val="hybridMultilevel"/>
    <w:tmpl w:val="4AAE4732"/>
    <w:lvl w:ilvl="0" w:tplc="BD4813EE">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840F9"/>
    <w:multiLevelType w:val="multilevel"/>
    <w:tmpl w:val="E04A1142"/>
    <w:lvl w:ilvl="0">
      <w:start w:val="1"/>
      <w:numFmt w:val="decimal"/>
      <w:lvlText w:val="%1."/>
      <w:lvlJc w:val="left"/>
      <w:pPr>
        <w:ind w:left="425" w:firstLine="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8">
    <w:nsid w:val="6F4F7B4C"/>
    <w:multiLevelType w:val="hybridMultilevel"/>
    <w:tmpl w:val="E2B60ABC"/>
    <w:lvl w:ilvl="0" w:tplc="6448BB9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C0A9B"/>
    <w:multiLevelType w:val="hybridMultilevel"/>
    <w:tmpl w:val="DCD69AA8"/>
    <w:lvl w:ilvl="0" w:tplc="89F4D9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6F44EB3"/>
    <w:multiLevelType w:val="multilevel"/>
    <w:tmpl w:val="9F2859D2"/>
    <w:lvl w:ilvl="0">
      <w:start w:val="732"/>
      <w:numFmt w:val="decimal"/>
      <w:lvlText w:val="%1."/>
      <w:lvlJc w:val="left"/>
      <w:pPr>
        <w:tabs>
          <w:tab w:val="num" w:pos="141"/>
        </w:tabs>
        <w:ind w:left="425" w:hanging="42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9C76DD"/>
    <w:multiLevelType w:val="hybridMultilevel"/>
    <w:tmpl w:val="8CC85008"/>
    <w:lvl w:ilvl="0" w:tplc="9E68653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186878"/>
    <w:multiLevelType w:val="hybridMultilevel"/>
    <w:tmpl w:val="51E66944"/>
    <w:lvl w:ilvl="0" w:tplc="756E6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0D6CF3"/>
    <w:multiLevelType w:val="hybridMultilevel"/>
    <w:tmpl w:val="FD28A340"/>
    <w:lvl w:ilvl="0" w:tplc="0838BE1E">
      <w:start w:val="623"/>
      <w:numFmt w:val="decimal"/>
      <w:lvlText w:val="%1."/>
      <w:lvlJc w:val="left"/>
      <w:pPr>
        <w:ind w:left="25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61357"/>
    <w:multiLevelType w:val="hybridMultilevel"/>
    <w:tmpl w:val="D1BA5C2C"/>
    <w:lvl w:ilvl="0" w:tplc="80B6243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5"/>
  </w:num>
  <w:num w:numId="3">
    <w:abstractNumId w:val="2"/>
  </w:num>
  <w:num w:numId="4">
    <w:abstractNumId w:val="9"/>
  </w:num>
  <w:num w:numId="5">
    <w:abstractNumId w:val="0"/>
  </w:num>
  <w:num w:numId="6">
    <w:abstractNumId w:val="13"/>
  </w:num>
  <w:num w:numId="7">
    <w:abstractNumId w:val="15"/>
  </w:num>
  <w:num w:numId="8">
    <w:abstractNumId w:val="27"/>
  </w:num>
  <w:num w:numId="9">
    <w:abstractNumId w:val="4"/>
  </w:num>
  <w:num w:numId="10">
    <w:abstractNumId w:val="8"/>
  </w:num>
  <w:num w:numId="11">
    <w:abstractNumId w:val="1"/>
  </w:num>
  <w:num w:numId="12">
    <w:abstractNumId w:val="36"/>
  </w:num>
  <w:num w:numId="13">
    <w:abstractNumId w:val="31"/>
  </w:num>
  <w:num w:numId="14">
    <w:abstractNumId w:val="34"/>
  </w:num>
  <w:num w:numId="15">
    <w:abstractNumId w:val="43"/>
  </w:num>
  <w:num w:numId="16">
    <w:abstractNumId w:val="23"/>
  </w:num>
  <w:num w:numId="17">
    <w:abstractNumId w:val="41"/>
  </w:num>
  <w:num w:numId="18">
    <w:abstractNumId w:val="18"/>
  </w:num>
  <w:num w:numId="19">
    <w:abstractNumId w:val="30"/>
  </w:num>
  <w:num w:numId="20">
    <w:abstractNumId w:val="17"/>
  </w:num>
  <w:num w:numId="21">
    <w:abstractNumId w:val="38"/>
  </w:num>
  <w:num w:numId="22">
    <w:abstractNumId w:val="5"/>
  </w:num>
  <w:num w:numId="23">
    <w:abstractNumId w:val="22"/>
  </w:num>
  <w:num w:numId="24">
    <w:abstractNumId w:val="7"/>
  </w:num>
  <w:num w:numId="25">
    <w:abstractNumId w:val="1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3"/>
  </w:num>
  <w:num w:numId="29">
    <w:abstractNumId w:val="35"/>
  </w:num>
  <w:num w:numId="30">
    <w:abstractNumId w:val="40"/>
  </w:num>
  <w:num w:numId="31">
    <w:abstractNumId w:val="16"/>
  </w:num>
  <w:num w:numId="32">
    <w:abstractNumId w:val="37"/>
  </w:num>
  <w:num w:numId="33">
    <w:abstractNumId w:val="21"/>
  </w:num>
  <w:num w:numId="34">
    <w:abstractNumId w:val="20"/>
  </w:num>
  <w:num w:numId="35">
    <w:abstractNumId w:val="28"/>
  </w:num>
  <w:num w:numId="36">
    <w:abstractNumId w:val="10"/>
  </w:num>
  <w:num w:numId="37">
    <w:abstractNumId w:val="26"/>
  </w:num>
  <w:num w:numId="38">
    <w:abstractNumId w:val="14"/>
  </w:num>
  <w:num w:numId="39">
    <w:abstractNumId w:val="32"/>
  </w:num>
  <w:num w:numId="40">
    <w:abstractNumId w:val="3"/>
  </w:num>
  <w:num w:numId="41">
    <w:abstractNumId w:val="44"/>
  </w:num>
  <w:num w:numId="42">
    <w:abstractNumId w:val="19"/>
  </w:num>
  <w:num w:numId="43">
    <w:abstractNumId w:val="29"/>
  </w:num>
  <w:num w:numId="44">
    <w:abstractNumId w:val="2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43"/>
    <w:rsid w:val="00003094"/>
    <w:rsid w:val="00005632"/>
    <w:rsid w:val="000109EA"/>
    <w:rsid w:val="00011925"/>
    <w:rsid w:val="00011CFF"/>
    <w:rsid w:val="00014B41"/>
    <w:rsid w:val="00022D73"/>
    <w:rsid w:val="000266DF"/>
    <w:rsid w:val="00027258"/>
    <w:rsid w:val="000312E2"/>
    <w:rsid w:val="00042F23"/>
    <w:rsid w:val="00050FE8"/>
    <w:rsid w:val="00057958"/>
    <w:rsid w:val="000623FD"/>
    <w:rsid w:val="00064F0B"/>
    <w:rsid w:val="00065C05"/>
    <w:rsid w:val="00076212"/>
    <w:rsid w:val="00081E9F"/>
    <w:rsid w:val="00085A2C"/>
    <w:rsid w:val="000A15ED"/>
    <w:rsid w:val="000B1A39"/>
    <w:rsid w:val="000B3C1A"/>
    <w:rsid w:val="000B5C31"/>
    <w:rsid w:val="000B7E8B"/>
    <w:rsid w:val="000C1E86"/>
    <w:rsid w:val="000C2FF9"/>
    <w:rsid w:val="000D055D"/>
    <w:rsid w:val="000D0F47"/>
    <w:rsid w:val="000D11E2"/>
    <w:rsid w:val="000D2B72"/>
    <w:rsid w:val="000D3DB6"/>
    <w:rsid w:val="000D4781"/>
    <w:rsid w:val="00103AAD"/>
    <w:rsid w:val="00104BC5"/>
    <w:rsid w:val="001053F4"/>
    <w:rsid w:val="00106B89"/>
    <w:rsid w:val="00113F1F"/>
    <w:rsid w:val="00123B4A"/>
    <w:rsid w:val="00143763"/>
    <w:rsid w:val="00143807"/>
    <w:rsid w:val="0015060F"/>
    <w:rsid w:val="00152FCE"/>
    <w:rsid w:val="00161176"/>
    <w:rsid w:val="00164BF9"/>
    <w:rsid w:val="00164C66"/>
    <w:rsid w:val="00175D37"/>
    <w:rsid w:val="00182854"/>
    <w:rsid w:val="00184994"/>
    <w:rsid w:val="00196B13"/>
    <w:rsid w:val="001A72FC"/>
    <w:rsid w:val="001B7530"/>
    <w:rsid w:val="001C0B81"/>
    <w:rsid w:val="001E067A"/>
    <w:rsid w:val="001E37EC"/>
    <w:rsid w:val="001F50A8"/>
    <w:rsid w:val="0020021C"/>
    <w:rsid w:val="002118F3"/>
    <w:rsid w:val="00212597"/>
    <w:rsid w:val="0021793D"/>
    <w:rsid w:val="00221E8B"/>
    <w:rsid w:val="00223CEF"/>
    <w:rsid w:val="00225395"/>
    <w:rsid w:val="00230842"/>
    <w:rsid w:val="00244C65"/>
    <w:rsid w:val="00246655"/>
    <w:rsid w:val="0025202B"/>
    <w:rsid w:val="00253A46"/>
    <w:rsid w:val="0025498B"/>
    <w:rsid w:val="00262429"/>
    <w:rsid w:val="002759CA"/>
    <w:rsid w:val="00276069"/>
    <w:rsid w:val="002773CD"/>
    <w:rsid w:val="002A05AC"/>
    <w:rsid w:val="002A1763"/>
    <w:rsid w:val="002A323A"/>
    <w:rsid w:val="002A6E5F"/>
    <w:rsid w:val="002B2C0D"/>
    <w:rsid w:val="002B4C08"/>
    <w:rsid w:val="002B70E2"/>
    <w:rsid w:val="002D02CB"/>
    <w:rsid w:val="002D1B45"/>
    <w:rsid w:val="002F0603"/>
    <w:rsid w:val="002F6247"/>
    <w:rsid w:val="00312FDB"/>
    <w:rsid w:val="003227BE"/>
    <w:rsid w:val="0032280D"/>
    <w:rsid w:val="0032363D"/>
    <w:rsid w:val="00350F99"/>
    <w:rsid w:val="0035467A"/>
    <w:rsid w:val="00370EEA"/>
    <w:rsid w:val="003728F4"/>
    <w:rsid w:val="003729EE"/>
    <w:rsid w:val="0037436A"/>
    <w:rsid w:val="00375551"/>
    <w:rsid w:val="0037685C"/>
    <w:rsid w:val="0038438F"/>
    <w:rsid w:val="00384EC7"/>
    <w:rsid w:val="00394DD3"/>
    <w:rsid w:val="003965CC"/>
    <w:rsid w:val="003A6E30"/>
    <w:rsid w:val="003B5A4C"/>
    <w:rsid w:val="003C3F03"/>
    <w:rsid w:val="003C6C0E"/>
    <w:rsid w:val="003D0302"/>
    <w:rsid w:val="003D12A2"/>
    <w:rsid w:val="003D3514"/>
    <w:rsid w:val="003F319B"/>
    <w:rsid w:val="003F56B0"/>
    <w:rsid w:val="00400656"/>
    <w:rsid w:val="0040124F"/>
    <w:rsid w:val="00403FCF"/>
    <w:rsid w:val="004246B8"/>
    <w:rsid w:val="004367F2"/>
    <w:rsid w:val="0045616C"/>
    <w:rsid w:val="0045677C"/>
    <w:rsid w:val="004574A4"/>
    <w:rsid w:val="00466C01"/>
    <w:rsid w:val="00484BC9"/>
    <w:rsid w:val="00493D71"/>
    <w:rsid w:val="004C172E"/>
    <w:rsid w:val="004C7881"/>
    <w:rsid w:val="004D12C0"/>
    <w:rsid w:val="004D4612"/>
    <w:rsid w:val="004F559A"/>
    <w:rsid w:val="005001BC"/>
    <w:rsid w:val="00502079"/>
    <w:rsid w:val="00512EAB"/>
    <w:rsid w:val="00522847"/>
    <w:rsid w:val="005264E8"/>
    <w:rsid w:val="005318EE"/>
    <w:rsid w:val="00537C93"/>
    <w:rsid w:val="005412EB"/>
    <w:rsid w:val="005522B0"/>
    <w:rsid w:val="00572E18"/>
    <w:rsid w:val="005774DB"/>
    <w:rsid w:val="005824AD"/>
    <w:rsid w:val="00582853"/>
    <w:rsid w:val="0059104B"/>
    <w:rsid w:val="00593B03"/>
    <w:rsid w:val="005B4146"/>
    <w:rsid w:val="005C1EDF"/>
    <w:rsid w:val="005C2DEF"/>
    <w:rsid w:val="005D27EA"/>
    <w:rsid w:val="005E7ACE"/>
    <w:rsid w:val="005F1FCA"/>
    <w:rsid w:val="005F309F"/>
    <w:rsid w:val="00602D2F"/>
    <w:rsid w:val="006036D1"/>
    <w:rsid w:val="00611016"/>
    <w:rsid w:val="006143A2"/>
    <w:rsid w:val="00636770"/>
    <w:rsid w:val="00640469"/>
    <w:rsid w:val="006508EE"/>
    <w:rsid w:val="00661747"/>
    <w:rsid w:val="006634B4"/>
    <w:rsid w:val="00663A8E"/>
    <w:rsid w:val="006732A3"/>
    <w:rsid w:val="00686B1A"/>
    <w:rsid w:val="00693A6B"/>
    <w:rsid w:val="006B25B3"/>
    <w:rsid w:val="006B290E"/>
    <w:rsid w:val="006B745A"/>
    <w:rsid w:val="006B75A2"/>
    <w:rsid w:val="006C327D"/>
    <w:rsid w:val="006D3B19"/>
    <w:rsid w:val="006D434A"/>
    <w:rsid w:val="006E17C3"/>
    <w:rsid w:val="006E543E"/>
    <w:rsid w:val="006E6BA9"/>
    <w:rsid w:val="00706049"/>
    <w:rsid w:val="00706825"/>
    <w:rsid w:val="007134DF"/>
    <w:rsid w:val="0071767A"/>
    <w:rsid w:val="00727E82"/>
    <w:rsid w:val="00740399"/>
    <w:rsid w:val="00740696"/>
    <w:rsid w:val="0074678C"/>
    <w:rsid w:val="00747F5A"/>
    <w:rsid w:val="0075390C"/>
    <w:rsid w:val="0075479A"/>
    <w:rsid w:val="00756AF0"/>
    <w:rsid w:val="00760B57"/>
    <w:rsid w:val="00763913"/>
    <w:rsid w:val="00764115"/>
    <w:rsid w:val="00765A1C"/>
    <w:rsid w:val="00782FBB"/>
    <w:rsid w:val="00783FE8"/>
    <w:rsid w:val="00784637"/>
    <w:rsid w:val="00786B4F"/>
    <w:rsid w:val="00795A71"/>
    <w:rsid w:val="00797BBF"/>
    <w:rsid w:val="007A2FF1"/>
    <w:rsid w:val="007A48D2"/>
    <w:rsid w:val="007A4DC6"/>
    <w:rsid w:val="007A6E8D"/>
    <w:rsid w:val="007B3AA2"/>
    <w:rsid w:val="007B4EE0"/>
    <w:rsid w:val="007B7849"/>
    <w:rsid w:val="007D128E"/>
    <w:rsid w:val="007D3CC9"/>
    <w:rsid w:val="007D5F77"/>
    <w:rsid w:val="007E4B44"/>
    <w:rsid w:val="007F2298"/>
    <w:rsid w:val="007F4E49"/>
    <w:rsid w:val="00801DF3"/>
    <w:rsid w:val="00803B55"/>
    <w:rsid w:val="00806B12"/>
    <w:rsid w:val="0080713B"/>
    <w:rsid w:val="00811233"/>
    <w:rsid w:val="008144EF"/>
    <w:rsid w:val="008200F3"/>
    <w:rsid w:val="008223C7"/>
    <w:rsid w:val="008231E0"/>
    <w:rsid w:val="00827368"/>
    <w:rsid w:val="00827799"/>
    <w:rsid w:val="008309C5"/>
    <w:rsid w:val="008420F7"/>
    <w:rsid w:val="00845C04"/>
    <w:rsid w:val="00861AC7"/>
    <w:rsid w:val="00881F75"/>
    <w:rsid w:val="008827BE"/>
    <w:rsid w:val="008A5A36"/>
    <w:rsid w:val="008A75CE"/>
    <w:rsid w:val="008B09DC"/>
    <w:rsid w:val="008B27C9"/>
    <w:rsid w:val="008C0F35"/>
    <w:rsid w:val="008C412F"/>
    <w:rsid w:val="008D2A08"/>
    <w:rsid w:val="008E196C"/>
    <w:rsid w:val="008E1E42"/>
    <w:rsid w:val="008E2F34"/>
    <w:rsid w:val="009112CB"/>
    <w:rsid w:val="009135B0"/>
    <w:rsid w:val="00914B03"/>
    <w:rsid w:val="00915D13"/>
    <w:rsid w:val="009256F7"/>
    <w:rsid w:val="0093167C"/>
    <w:rsid w:val="00942D00"/>
    <w:rsid w:val="00960CA2"/>
    <w:rsid w:val="00965445"/>
    <w:rsid w:val="009655BD"/>
    <w:rsid w:val="009657D2"/>
    <w:rsid w:val="009716F7"/>
    <w:rsid w:val="00971AFA"/>
    <w:rsid w:val="00981637"/>
    <w:rsid w:val="00985B4C"/>
    <w:rsid w:val="00987D70"/>
    <w:rsid w:val="009914CB"/>
    <w:rsid w:val="009A3AB1"/>
    <w:rsid w:val="009A5244"/>
    <w:rsid w:val="009A52F1"/>
    <w:rsid w:val="009B0324"/>
    <w:rsid w:val="009B7F2C"/>
    <w:rsid w:val="009C063E"/>
    <w:rsid w:val="009E5B80"/>
    <w:rsid w:val="009F0E62"/>
    <w:rsid w:val="009F7140"/>
    <w:rsid w:val="00A062AE"/>
    <w:rsid w:val="00A34FD9"/>
    <w:rsid w:val="00A36495"/>
    <w:rsid w:val="00A439BC"/>
    <w:rsid w:val="00A4469E"/>
    <w:rsid w:val="00A548B9"/>
    <w:rsid w:val="00A6473E"/>
    <w:rsid w:val="00A67D3B"/>
    <w:rsid w:val="00A7509D"/>
    <w:rsid w:val="00A85AB8"/>
    <w:rsid w:val="00A902B6"/>
    <w:rsid w:val="00A9586E"/>
    <w:rsid w:val="00A96F42"/>
    <w:rsid w:val="00A97F72"/>
    <w:rsid w:val="00AA2B01"/>
    <w:rsid w:val="00AA37F6"/>
    <w:rsid w:val="00AA69ED"/>
    <w:rsid w:val="00AB33B8"/>
    <w:rsid w:val="00AB4864"/>
    <w:rsid w:val="00AB5814"/>
    <w:rsid w:val="00AD0CD3"/>
    <w:rsid w:val="00AD51DB"/>
    <w:rsid w:val="00B00B35"/>
    <w:rsid w:val="00B02A16"/>
    <w:rsid w:val="00B0423A"/>
    <w:rsid w:val="00B13B35"/>
    <w:rsid w:val="00B15B3B"/>
    <w:rsid w:val="00B200AA"/>
    <w:rsid w:val="00B21ADE"/>
    <w:rsid w:val="00B321FC"/>
    <w:rsid w:val="00B32D20"/>
    <w:rsid w:val="00B34685"/>
    <w:rsid w:val="00B5057A"/>
    <w:rsid w:val="00B54A98"/>
    <w:rsid w:val="00B57CC6"/>
    <w:rsid w:val="00B65A3E"/>
    <w:rsid w:val="00B6711F"/>
    <w:rsid w:val="00B71824"/>
    <w:rsid w:val="00B90D46"/>
    <w:rsid w:val="00B92336"/>
    <w:rsid w:val="00B94E8B"/>
    <w:rsid w:val="00B95DF7"/>
    <w:rsid w:val="00BA5B4C"/>
    <w:rsid w:val="00BB2DEF"/>
    <w:rsid w:val="00BB5A9A"/>
    <w:rsid w:val="00BC2438"/>
    <w:rsid w:val="00BD3ECE"/>
    <w:rsid w:val="00BD5AE9"/>
    <w:rsid w:val="00BD5B13"/>
    <w:rsid w:val="00BE4535"/>
    <w:rsid w:val="00BF0B43"/>
    <w:rsid w:val="00BF2E27"/>
    <w:rsid w:val="00C12C7F"/>
    <w:rsid w:val="00C13156"/>
    <w:rsid w:val="00C13A48"/>
    <w:rsid w:val="00C27242"/>
    <w:rsid w:val="00C32433"/>
    <w:rsid w:val="00C43A8F"/>
    <w:rsid w:val="00C4427D"/>
    <w:rsid w:val="00C46191"/>
    <w:rsid w:val="00C529B2"/>
    <w:rsid w:val="00C616FA"/>
    <w:rsid w:val="00C6321D"/>
    <w:rsid w:val="00C63532"/>
    <w:rsid w:val="00C64426"/>
    <w:rsid w:val="00C67ABD"/>
    <w:rsid w:val="00C854B0"/>
    <w:rsid w:val="00C8739E"/>
    <w:rsid w:val="00C92734"/>
    <w:rsid w:val="00CA35A7"/>
    <w:rsid w:val="00CC35D3"/>
    <w:rsid w:val="00CD557D"/>
    <w:rsid w:val="00CF7474"/>
    <w:rsid w:val="00D1616A"/>
    <w:rsid w:val="00D161BF"/>
    <w:rsid w:val="00D24326"/>
    <w:rsid w:val="00D24DC1"/>
    <w:rsid w:val="00D30191"/>
    <w:rsid w:val="00D435EA"/>
    <w:rsid w:val="00D4505F"/>
    <w:rsid w:val="00D508D8"/>
    <w:rsid w:val="00D635B9"/>
    <w:rsid w:val="00D64B66"/>
    <w:rsid w:val="00D650C9"/>
    <w:rsid w:val="00D65681"/>
    <w:rsid w:val="00D766FB"/>
    <w:rsid w:val="00D82478"/>
    <w:rsid w:val="00D9010A"/>
    <w:rsid w:val="00D91C8C"/>
    <w:rsid w:val="00D94048"/>
    <w:rsid w:val="00DA4AD7"/>
    <w:rsid w:val="00DA5B89"/>
    <w:rsid w:val="00DA765D"/>
    <w:rsid w:val="00DC36A7"/>
    <w:rsid w:val="00DC6AA1"/>
    <w:rsid w:val="00DD6257"/>
    <w:rsid w:val="00DE7D0C"/>
    <w:rsid w:val="00DF0885"/>
    <w:rsid w:val="00DF08BB"/>
    <w:rsid w:val="00DF0DF2"/>
    <w:rsid w:val="00DF46BB"/>
    <w:rsid w:val="00E009F4"/>
    <w:rsid w:val="00E0732F"/>
    <w:rsid w:val="00E12BC0"/>
    <w:rsid w:val="00E1749C"/>
    <w:rsid w:val="00E20DB8"/>
    <w:rsid w:val="00E23010"/>
    <w:rsid w:val="00E36B3D"/>
    <w:rsid w:val="00E37D8E"/>
    <w:rsid w:val="00E4618D"/>
    <w:rsid w:val="00E509DD"/>
    <w:rsid w:val="00E620C3"/>
    <w:rsid w:val="00E64916"/>
    <w:rsid w:val="00E71EC7"/>
    <w:rsid w:val="00E73869"/>
    <w:rsid w:val="00E87E7D"/>
    <w:rsid w:val="00E94413"/>
    <w:rsid w:val="00E9589B"/>
    <w:rsid w:val="00E95A19"/>
    <w:rsid w:val="00EC52AA"/>
    <w:rsid w:val="00EC56DD"/>
    <w:rsid w:val="00ED1B20"/>
    <w:rsid w:val="00ED22B9"/>
    <w:rsid w:val="00ED4A52"/>
    <w:rsid w:val="00ED4D26"/>
    <w:rsid w:val="00EF0E8C"/>
    <w:rsid w:val="00EF3D91"/>
    <w:rsid w:val="00F1174A"/>
    <w:rsid w:val="00F13474"/>
    <w:rsid w:val="00F13672"/>
    <w:rsid w:val="00F15356"/>
    <w:rsid w:val="00F215F4"/>
    <w:rsid w:val="00F220EB"/>
    <w:rsid w:val="00F25CC5"/>
    <w:rsid w:val="00F30F2B"/>
    <w:rsid w:val="00F34CB4"/>
    <w:rsid w:val="00F44ED8"/>
    <w:rsid w:val="00F45FD6"/>
    <w:rsid w:val="00F4663E"/>
    <w:rsid w:val="00F561C2"/>
    <w:rsid w:val="00F607DC"/>
    <w:rsid w:val="00F61BD7"/>
    <w:rsid w:val="00F61F25"/>
    <w:rsid w:val="00F658CE"/>
    <w:rsid w:val="00F66A7A"/>
    <w:rsid w:val="00FA583B"/>
    <w:rsid w:val="00FB120B"/>
    <w:rsid w:val="00FB3AA2"/>
    <w:rsid w:val="00FD27E0"/>
    <w:rsid w:val="00FD4216"/>
    <w:rsid w:val="00FD4B97"/>
    <w:rsid w:val="00FD67A7"/>
    <w:rsid w:val="00FD7FE3"/>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AEBE4-00FA-404F-81CD-CAB8D72C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3"/>
    <w:pPr>
      <w:jc w:val="both"/>
    </w:pPr>
    <w:rPr>
      <w:sz w:val="24"/>
      <w:szCs w:val="24"/>
    </w:rPr>
  </w:style>
  <w:style w:type="paragraph" w:styleId="1">
    <w:name w:val="heading 1"/>
    <w:basedOn w:val="a"/>
    <w:next w:val="a"/>
    <w:link w:val="10"/>
    <w:qFormat/>
    <w:rsid w:val="00BF0B43"/>
    <w:pPr>
      <w:autoSpaceDE w:val="0"/>
      <w:autoSpaceDN w:val="0"/>
      <w:adjustRightInd w:val="0"/>
      <w:spacing w:before="108" w:after="108"/>
      <w:jc w:val="center"/>
      <w:outlineLvl w:val="0"/>
    </w:pPr>
    <w:rPr>
      <w:rFonts w:ascii="Arial" w:hAnsi="Arial"/>
      <w:b/>
      <w:bCs/>
      <w:color w:val="00008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BF0B43"/>
    <w:rPr>
      <w:rFonts w:ascii="Arial" w:hAnsi="Arial"/>
      <w:b/>
      <w:bCs/>
      <w:color w:val="000080"/>
      <w:lang w:val="x-none" w:eastAsia="x-none" w:bidi="ar-SA"/>
    </w:rPr>
  </w:style>
  <w:style w:type="character" w:customStyle="1" w:styleId="a3">
    <w:name w:val="Текст сноски Знак"/>
    <w:link w:val="a4"/>
    <w:semiHidden/>
    <w:locked/>
    <w:rsid w:val="00BF0B43"/>
    <w:rPr>
      <w:lang w:val="x-none" w:eastAsia="ru-RU" w:bidi="ar-SA"/>
    </w:rPr>
  </w:style>
  <w:style w:type="paragraph" w:styleId="a4">
    <w:name w:val="footnote text"/>
    <w:basedOn w:val="a"/>
    <w:link w:val="a3"/>
    <w:semiHidden/>
    <w:rsid w:val="00BF0B43"/>
    <w:rPr>
      <w:sz w:val="20"/>
      <w:szCs w:val="20"/>
      <w:lang w:val="x-none"/>
    </w:rPr>
  </w:style>
  <w:style w:type="character" w:customStyle="1" w:styleId="a5">
    <w:name w:val="Текст примечания Знак"/>
    <w:link w:val="a6"/>
    <w:semiHidden/>
    <w:locked/>
    <w:rsid w:val="00BF0B43"/>
    <w:rPr>
      <w:lang w:val="x-none" w:eastAsia="ru-RU" w:bidi="ar-SA"/>
    </w:rPr>
  </w:style>
  <w:style w:type="paragraph" w:styleId="a6">
    <w:name w:val="annotation text"/>
    <w:basedOn w:val="a"/>
    <w:link w:val="a5"/>
    <w:semiHidden/>
    <w:rsid w:val="00BF0B43"/>
    <w:rPr>
      <w:sz w:val="20"/>
      <w:szCs w:val="20"/>
      <w:lang w:val="x-none"/>
    </w:rPr>
  </w:style>
  <w:style w:type="character" w:customStyle="1" w:styleId="a7">
    <w:name w:val="Верхний колонтитул Знак"/>
    <w:link w:val="a8"/>
    <w:locked/>
    <w:rsid w:val="00BF0B43"/>
    <w:rPr>
      <w:sz w:val="24"/>
      <w:szCs w:val="24"/>
      <w:lang w:val="x-none" w:eastAsia="ru-RU" w:bidi="ar-SA"/>
    </w:rPr>
  </w:style>
  <w:style w:type="paragraph" w:styleId="a8">
    <w:name w:val="header"/>
    <w:basedOn w:val="a"/>
    <w:link w:val="a7"/>
    <w:rsid w:val="00BF0B43"/>
    <w:pPr>
      <w:tabs>
        <w:tab w:val="center" w:pos="4677"/>
        <w:tab w:val="right" w:pos="9355"/>
      </w:tabs>
    </w:pPr>
    <w:rPr>
      <w:lang w:val="x-none"/>
    </w:rPr>
  </w:style>
  <w:style w:type="character" w:customStyle="1" w:styleId="a9">
    <w:name w:val="Нижний колонтитул Знак"/>
    <w:link w:val="aa"/>
    <w:locked/>
    <w:rsid w:val="00BF0B43"/>
    <w:rPr>
      <w:sz w:val="24"/>
      <w:szCs w:val="24"/>
      <w:lang w:val="x-none" w:eastAsia="ru-RU" w:bidi="ar-SA"/>
    </w:rPr>
  </w:style>
  <w:style w:type="paragraph" w:styleId="aa">
    <w:name w:val="footer"/>
    <w:basedOn w:val="a"/>
    <w:link w:val="a9"/>
    <w:rsid w:val="00BF0B43"/>
    <w:pPr>
      <w:tabs>
        <w:tab w:val="center" w:pos="4677"/>
        <w:tab w:val="right" w:pos="9355"/>
      </w:tabs>
    </w:pPr>
    <w:rPr>
      <w:lang w:val="x-none"/>
    </w:rPr>
  </w:style>
  <w:style w:type="character" w:customStyle="1" w:styleId="ab">
    <w:name w:val="Основной текст Знак"/>
    <w:link w:val="ac"/>
    <w:locked/>
    <w:rsid w:val="00BF0B43"/>
    <w:rPr>
      <w:sz w:val="24"/>
      <w:szCs w:val="24"/>
      <w:lang w:val="x-none" w:eastAsia="x-none" w:bidi="ar-SA"/>
    </w:rPr>
  </w:style>
  <w:style w:type="paragraph" w:styleId="ac">
    <w:name w:val="Body Text"/>
    <w:basedOn w:val="a"/>
    <w:link w:val="ab"/>
    <w:rsid w:val="00BF0B43"/>
    <w:pPr>
      <w:spacing w:after="120"/>
    </w:pPr>
    <w:rPr>
      <w:lang w:val="x-none" w:eastAsia="x-none"/>
    </w:rPr>
  </w:style>
  <w:style w:type="character" w:customStyle="1" w:styleId="ad">
    <w:name w:val="Основной текст с отступом Знак"/>
    <w:link w:val="ae"/>
    <w:locked/>
    <w:rsid w:val="00BF0B43"/>
    <w:rPr>
      <w:sz w:val="24"/>
      <w:szCs w:val="24"/>
      <w:lang w:val="x-none" w:eastAsia="x-none" w:bidi="ar-SA"/>
    </w:rPr>
  </w:style>
  <w:style w:type="paragraph" w:styleId="ae">
    <w:name w:val="Body Text Indent"/>
    <w:basedOn w:val="a"/>
    <w:link w:val="ad"/>
    <w:rsid w:val="00BF0B43"/>
    <w:pPr>
      <w:spacing w:after="120"/>
      <w:ind w:left="283"/>
    </w:pPr>
    <w:rPr>
      <w:lang w:val="x-none" w:eastAsia="x-none"/>
    </w:rPr>
  </w:style>
  <w:style w:type="character" w:customStyle="1" w:styleId="af">
    <w:name w:val="Схема документа Знак"/>
    <w:link w:val="af0"/>
    <w:semiHidden/>
    <w:locked/>
    <w:rsid w:val="00BF0B43"/>
    <w:rPr>
      <w:rFonts w:ascii="Tahoma" w:hAnsi="Tahoma" w:cs="Tahoma"/>
      <w:lang w:val="x-none" w:eastAsia="ru-RU" w:bidi="ar-SA"/>
    </w:rPr>
  </w:style>
  <w:style w:type="paragraph" w:styleId="af0">
    <w:name w:val="Document Map"/>
    <w:basedOn w:val="a"/>
    <w:link w:val="af"/>
    <w:semiHidden/>
    <w:rsid w:val="00BF0B43"/>
    <w:pPr>
      <w:shd w:val="clear" w:color="auto" w:fill="000080"/>
    </w:pPr>
    <w:rPr>
      <w:rFonts w:ascii="Tahoma" w:hAnsi="Tahoma" w:cs="Tahoma"/>
      <w:sz w:val="20"/>
      <w:szCs w:val="20"/>
      <w:lang w:val="x-none"/>
    </w:rPr>
  </w:style>
  <w:style w:type="character" w:customStyle="1" w:styleId="af1">
    <w:name w:val="Тема примечания Знак"/>
    <w:link w:val="af2"/>
    <w:semiHidden/>
    <w:locked/>
    <w:rsid w:val="00BF0B43"/>
    <w:rPr>
      <w:b/>
      <w:bCs/>
      <w:lang w:val="x-none" w:eastAsia="ru-RU" w:bidi="ar-SA"/>
    </w:rPr>
  </w:style>
  <w:style w:type="paragraph" w:styleId="af2">
    <w:name w:val="annotation subject"/>
    <w:basedOn w:val="a6"/>
    <w:next w:val="a6"/>
    <w:link w:val="af1"/>
    <w:semiHidden/>
    <w:rsid w:val="00BF0B43"/>
    <w:rPr>
      <w:b/>
      <w:bCs/>
    </w:rPr>
  </w:style>
  <w:style w:type="character" w:customStyle="1" w:styleId="af3">
    <w:name w:val="Текст выноски Знак"/>
    <w:link w:val="af4"/>
    <w:uiPriority w:val="99"/>
    <w:semiHidden/>
    <w:locked/>
    <w:rsid w:val="00BF0B43"/>
    <w:rPr>
      <w:rFonts w:ascii="Tahoma" w:hAnsi="Tahoma" w:cs="Tahoma"/>
      <w:sz w:val="16"/>
      <w:szCs w:val="16"/>
      <w:lang w:val="x-none" w:eastAsia="ru-RU" w:bidi="ar-SA"/>
    </w:rPr>
  </w:style>
  <w:style w:type="paragraph" w:styleId="af4">
    <w:name w:val="Balloon Text"/>
    <w:basedOn w:val="a"/>
    <w:link w:val="af3"/>
    <w:uiPriority w:val="99"/>
    <w:semiHidden/>
    <w:rsid w:val="00BF0B43"/>
    <w:rPr>
      <w:rFonts w:ascii="Tahoma" w:hAnsi="Tahoma" w:cs="Tahoma"/>
      <w:sz w:val="16"/>
      <w:szCs w:val="16"/>
      <w:lang w:val="x-none"/>
    </w:rPr>
  </w:style>
  <w:style w:type="paragraph" w:customStyle="1" w:styleId="Style2">
    <w:name w:val="Style2"/>
    <w:basedOn w:val="a"/>
    <w:uiPriority w:val="99"/>
    <w:rsid w:val="00076212"/>
    <w:pPr>
      <w:widowControl w:val="0"/>
      <w:autoSpaceDE w:val="0"/>
      <w:autoSpaceDN w:val="0"/>
      <w:adjustRightInd w:val="0"/>
      <w:spacing w:line="338" w:lineRule="exact"/>
      <w:jc w:val="center"/>
    </w:pPr>
  </w:style>
  <w:style w:type="paragraph" w:customStyle="1" w:styleId="Style8">
    <w:name w:val="Style8"/>
    <w:basedOn w:val="a"/>
    <w:uiPriority w:val="99"/>
    <w:rsid w:val="00076212"/>
    <w:pPr>
      <w:widowControl w:val="0"/>
      <w:autoSpaceDE w:val="0"/>
      <w:autoSpaceDN w:val="0"/>
      <w:adjustRightInd w:val="0"/>
      <w:spacing w:line="323" w:lineRule="exact"/>
      <w:ind w:firstLine="696"/>
    </w:pPr>
  </w:style>
  <w:style w:type="character" w:customStyle="1" w:styleId="FontStyle111">
    <w:name w:val="Font Style111"/>
    <w:uiPriority w:val="99"/>
    <w:rsid w:val="00076212"/>
    <w:rPr>
      <w:rFonts w:ascii="Times New Roman" w:hAnsi="Times New Roman" w:cs="Times New Roman"/>
      <w:b/>
      <w:bCs/>
      <w:sz w:val="26"/>
      <w:szCs w:val="26"/>
    </w:rPr>
  </w:style>
  <w:style w:type="character" w:customStyle="1" w:styleId="FontStyle113">
    <w:name w:val="Font Style113"/>
    <w:uiPriority w:val="99"/>
    <w:rsid w:val="00076212"/>
    <w:rPr>
      <w:rFonts w:ascii="Times New Roman" w:hAnsi="Times New Roman" w:cs="Times New Roman"/>
      <w:sz w:val="26"/>
      <w:szCs w:val="26"/>
    </w:rPr>
  </w:style>
  <w:style w:type="paragraph" w:customStyle="1" w:styleId="Style79">
    <w:name w:val="Style79"/>
    <w:basedOn w:val="a"/>
    <w:uiPriority w:val="99"/>
    <w:rsid w:val="00076212"/>
    <w:pPr>
      <w:widowControl w:val="0"/>
      <w:autoSpaceDE w:val="0"/>
      <w:autoSpaceDN w:val="0"/>
      <w:adjustRightInd w:val="0"/>
      <w:spacing w:line="326" w:lineRule="exact"/>
      <w:jc w:val="center"/>
    </w:pPr>
  </w:style>
  <w:style w:type="paragraph" w:customStyle="1" w:styleId="Style80">
    <w:name w:val="Style80"/>
    <w:basedOn w:val="a"/>
    <w:uiPriority w:val="99"/>
    <w:rsid w:val="00076212"/>
    <w:pPr>
      <w:widowControl w:val="0"/>
      <w:autoSpaceDE w:val="0"/>
      <w:autoSpaceDN w:val="0"/>
      <w:adjustRightInd w:val="0"/>
      <w:spacing w:line="322" w:lineRule="exact"/>
      <w:ind w:firstLine="202"/>
    </w:pPr>
  </w:style>
  <w:style w:type="paragraph" w:customStyle="1" w:styleId="Style17">
    <w:name w:val="Style17"/>
    <w:basedOn w:val="a"/>
    <w:uiPriority w:val="99"/>
    <w:rsid w:val="00076212"/>
    <w:pPr>
      <w:widowControl w:val="0"/>
      <w:autoSpaceDE w:val="0"/>
      <w:autoSpaceDN w:val="0"/>
      <w:adjustRightInd w:val="0"/>
      <w:spacing w:line="323" w:lineRule="exact"/>
    </w:pPr>
  </w:style>
  <w:style w:type="paragraph" w:customStyle="1" w:styleId="Style83">
    <w:name w:val="Style83"/>
    <w:basedOn w:val="a"/>
    <w:uiPriority w:val="99"/>
    <w:rsid w:val="00076212"/>
    <w:pPr>
      <w:widowControl w:val="0"/>
      <w:autoSpaceDE w:val="0"/>
      <w:autoSpaceDN w:val="0"/>
      <w:adjustRightInd w:val="0"/>
      <w:spacing w:line="324" w:lineRule="exact"/>
      <w:ind w:firstLine="192"/>
    </w:pPr>
  </w:style>
  <w:style w:type="paragraph" w:customStyle="1" w:styleId="Style63">
    <w:name w:val="Style63"/>
    <w:basedOn w:val="a"/>
    <w:uiPriority w:val="99"/>
    <w:rsid w:val="00076212"/>
    <w:pPr>
      <w:widowControl w:val="0"/>
      <w:autoSpaceDE w:val="0"/>
      <w:autoSpaceDN w:val="0"/>
      <w:adjustRightInd w:val="0"/>
      <w:spacing w:line="317" w:lineRule="exact"/>
      <w:jc w:val="left"/>
    </w:pPr>
  </w:style>
  <w:style w:type="paragraph" w:customStyle="1" w:styleId="Style7">
    <w:name w:val="Style7"/>
    <w:basedOn w:val="a"/>
    <w:uiPriority w:val="99"/>
    <w:rsid w:val="00076212"/>
    <w:pPr>
      <w:widowControl w:val="0"/>
      <w:autoSpaceDE w:val="0"/>
      <w:autoSpaceDN w:val="0"/>
      <w:adjustRightInd w:val="0"/>
      <w:jc w:val="center"/>
    </w:pPr>
  </w:style>
  <w:style w:type="paragraph" w:customStyle="1" w:styleId="Style85">
    <w:name w:val="Style85"/>
    <w:basedOn w:val="a"/>
    <w:uiPriority w:val="99"/>
    <w:rsid w:val="00076212"/>
    <w:pPr>
      <w:widowControl w:val="0"/>
      <w:autoSpaceDE w:val="0"/>
      <w:autoSpaceDN w:val="0"/>
      <w:adjustRightInd w:val="0"/>
      <w:spacing w:line="325" w:lineRule="exact"/>
      <w:jc w:val="left"/>
    </w:pPr>
  </w:style>
  <w:style w:type="paragraph" w:customStyle="1" w:styleId="Style20">
    <w:name w:val="Style20"/>
    <w:basedOn w:val="a"/>
    <w:uiPriority w:val="99"/>
    <w:rsid w:val="00076212"/>
    <w:pPr>
      <w:widowControl w:val="0"/>
      <w:autoSpaceDE w:val="0"/>
      <w:autoSpaceDN w:val="0"/>
      <w:adjustRightInd w:val="0"/>
      <w:spacing w:line="319" w:lineRule="exact"/>
      <w:jc w:val="left"/>
    </w:pPr>
  </w:style>
  <w:style w:type="paragraph" w:customStyle="1" w:styleId="Style26">
    <w:name w:val="Style26"/>
    <w:basedOn w:val="a"/>
    <w:uiPriority w:val="99"/>
    <w:rsid w:val="00076212"/>
    <w:pPr>
      <w:widowControl w:val="0"/>
      <w:autoSpaceDE w:val="0"/>
      <w:autoSpaceDN w:val="0"/>
      <w:adjustRightInd w:val="0"/>
      <w:spacing w:line="307" w:lineRule="exact"/>
    </w:pPr>
  </w:style>
  <w:style w:type="paragraph" w:customStyle="1" w:styleId="Style31">
    <w:name w:val="Style31"/>
    <w:basedOn w:val="a"/>
    <w:uiPriority w:val="99"/>
    <w:rsid w:val="00076212"/>
    <w:pPr>
      <w:widowControl w:val="0"/>
      <w:autoSpaceDE w:val="0"/>
      <w:autoSpaceDN w:val="0"/>
      <w:adjustRightInd w:val="0"/>
      <w:spacing w:line="322" w:lineRule="exact"/>
      <w:jc w:val="left"/>
    </w:pPr>
  </w:style>
  <w:style w:type="paragraph" w:customStyle="1" w:styleId="Style70">
    <w:name w:val="Style70"/>
    <w:basedOn w:val="a"/>
    <w:uiPriority w:val="99"/>
    <w:rsid w:val="00076212"/>
    <w:pPr>
      <w:widowControl w:val="0"/>
      <w:autoSpaceDE w:val="0"/>
      <w:autoSpaceDN w:val="0"/>
      <w:adjustRightInd w:val="0"/>
      <w:spacing w:line="317" w:lineRule="exact"/>
    </w:pPr>
  </w:style>
  <w:style w:type="paragraph" w:customStyle="1" w:styleId="Style92">
    <w:name w:val="Style92"/>
    <w:basedOn w:val="a"/>
    <w:uiPriority w:val="99"/>
    <w:rsid w:val="00076212"/>
    <w:pPr>
      <w:widowControl w:val="0"/>
      <w:autoSpaceDE w:val="0"/>
      <w:autoSpaceDN w:val="0"/>
      <w:adjustRightInd w:val="0"/>
      <w:spacing w:line="326" w:lineRule="exact"/>
      <w:ind w:firstLine="202"/>
      <w:jc w:val="left"/>
    </w:pPr>
  </w:style>
  <w:style w:type="paragraph" w:customStyle="1" w:styleId="ListParagraph">
    <w:name w:val="List Paragraph"/>
    <w:basedOn w:val="a"/>
    <w:rsid w:val="00076212"/>
    <w:pPr>
      <w:ind w:left="720"/>
      <w:contextualSpacing/>
    </w:pPr>
  </w:style>
  <w:style w:type="paragraph" w:customStyle="1" w:styleId="ConsTitle">
    <w:name w:val="ConsTitle"/>
    <w:rsid w:val="00076212"/>
    <w:pPr>
      <w:widowControl w:val="0"/>
      <w:autoSpaceDE w:val="0"/>
      <w:autoSpaceDN w:val="0"/>
      <w:adjustRightInd w:val="0"/>
      <w:ind w:right="19772"/>
    </w:pPr>
    <w:rPr>
      <w:rFonts w:ascii="Arial" w:hAnsi="Arial" w:cs="Arial"/>
      <w:b/>
      <w:bCs/>
    </w:rPr>
  </w:style>
  <w:style w:type="paragraph" w:customStyle="1" w:styleId="BlockQuotation">
    <w:name w:val="Block Quotation"/>
    <w:basedOn w:val="a"/>
    <w:rsid w:val="00076212"/>
    <w:pPr>
      <w:widowControl w:val="0"/>
      <w:overflowPunct w:val="0"/>
      <w:autoSpaceDE w:val="0"/>
      <w:autoSpaceDN w:val="0"/>
      <w:adjustRightInd w:val="0"/>
      <w:ind w:left="567" w:right="-2" w:firstLine="851"/>
      <w:textAlignment w:val="baseline"/>
    </w:pPr>
    <w:rPr>
      <w:sz w:val="28"/>
      <w:szCs w:val="28"/>
    </w:rPr>
  </w:style>
  <w:style w:type="character" w:styleId="af5">
    <w:name w:val="page number"/>
    <w:rsid w:val="00076212"/>
    <w:rPr>
      <w:rFonts w:cs="Times New Roman"/>
    </w:rPr>
  </w:style>
  <w:style w:type="paragraph" w:customStyle="1" w:styleId="ConsNormal">
    <w:name w:val="ConsNormal"/>
    <w:rsid w:val="00076212"/>
    <w:pPr>
      <w:widowControl w:val="0"/>
      <w:autoSpaceDE w:val="0"/>
      <w:autoSpaceDN w:val="0"/>
      <w:adjustRightInd w:val="0"/>
      <w:ind w:right="19772" w:firstLine="720"/>
    </w:pPr>
    <w:rPr>
      <w:rFonts w:ascii="Arial" w:hAnsi="Arial" w:cs="Arial"/>
    </w:rPr>
  </w:style>
  <w:style w:type="paragraph" w:customStyle="1" w:styleId="ConsPlusNormal">
    <w:name w:val="ConsPlusNormal"/>
    <w:rsid w:val="00076212"/>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076212"/>
    <w:pPr>
      <w:spacing w:before="75" w:after="75"/>
      <w:jc w:val="left"/>
    </w:pPr>
    <w:rPr>
      <w:rFonts w:ascii="Arial" w:hAnsi="Arial" w:cs="Arial"/>
      <w:color w:val="000000"/>
      <w:sz w:val="20"/>
      <w:szCs w:val="20"/>
    </w:rPr>
  </w:style>
  <w:style w:type="character" w:customStyle="1" w:styleId="apple-style-span">
    <w:name w:val="apple-style-span"/>
    <w:rsid w:val="00076212"/>
    <w:rPr>
      <w:rFonts w:cs="Times New Roman"/>
    </w:rPr>
  </w:style>
  <w:style w:type="character" w:styleId="af6">
    <w:name w:val="footnote reference"/>
    <w:rsid w:val="00076212"/>
    <w:rPr>
      <w:vertAlign w:val="superscript"/>
    </w:rPr>
  </w:style>
  <w:style w:type="character" w:styleId="af7">
    <w:name w:val="line number"/>
    <w:rsid w:val="00076212"/>
  </w:style>
  <w:style w:type="numbering" w:customStyle="1" w:styleId="11">
    <w:name w:val="Нет списка1"/>
    <w:next w:val="a2"/>
    <w:uiPriority w:val="99"/>
    <w:semiHidden/>
    <w:unhideWhenUsed/>
    <w:rsid w:val="00076212"/>
  </w:style>
  <w:style w:type="paragraph" w:styleId="af8">
    <w:name w:val="endnote text"/>
    <w:basedOn w:val="a"/>
    <w:link w:val="af9"/>
    <w:rsid w:val="00076212"/>
    <w:rPr>
      <w:sz w:val="20"/>
      <w:szCs w:val="20"/>
    </w:rPr>
  </w:style>
  <w:style w:type="character" w:customStyle="1" w:styleId="af9">
    <w:name w:val="Текст концевой сноски Знак"/>
    <w:basedOn w:val="a0"/>
    <w:link w:val="af8"/>
    <w:rsid w:val="00076212"/>
  </w:style>
  <w:style w:type="character" w:styleId="afa">
    <w:name w:val="endnote reference"/>
    <w:rsid w:val="00076212"/>
    <w:rPr>
      <w:vertAlign w:val="superscript"/>
    </w:rPr>
  </w:style>
  <w:style w:type="paragraph" w:customStyle="1" w:styleId="12">
    <w:name w:val="Абзац списка1"/>
    <w:basedOn w:val="a"/>
    <w:rsid w:val="00076212"/>
    <w:pPr>
      <w:ind w:left="720"/>
      <w:contextualSpacing/>
    </w:pPr>
  </w:style>
  <w:style w:type="paragraph" w:styleId="afb">
    <w:name w:val="List Paragraph"/>
    <w:basedOn w:val="a"/>
    <w:uiPriority w:val="34"/>
    <w:qFormat/>
    <w:rsid w:val="00076212"/>
    <w:pPr>
      <w:ind w:left="708"/>
    </w:pPr>
  </w:style>
  <w:style w:type="table" w:styleId="afc">
    <w:name w:val="Table Grid"/>
    <w:basedOn w:val="a1"/>
    <w:uiPriority w:val="59"/>
    <w:rsid w:val="000762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76212"/>
  </w:style>
  <w:style w:type="paragraph" w:customStyle="1" w:styleId="Style53">
    <w:name w:val="Style53"/>
    <w:basedOn w:val="a"/>
    <w:uiPriority w:val="99"/>
    <w:rsid w:val="00076212"/>
    <w:pPr>
      <w:widowControl w:val="0"/>
      <w:autoSpaceDE w:val="0"/>
      <w:autoSpaceDN w:val="0"/>
      <w:adjustRightInd w:val="0"/>
      <w:spacing w:line="322" w:lineRule="exact"/>
      <w:jc w:val="center"/>
    </w:pPr>
  </w:style>
  <w:style w:type="paragraph" w:customStyle="1" w:styleId="Style54">
    <w:name w:val="Style54"/>
    <w:basedOn w:val="a"/>
    <w:uiPriority w:val="99"/>
    <w:rsid w:val="00076212"/>
    <w:pPr>
      <w:widowControl w:val="0"/>
      <w:autoSpaceDE w:val="0"/>
      <w:autoSpaceDN w:val="0"/>
      <w:adjustRightInd w:val="0"/>
      <w:spacing w:line="326" w:lineRule="exact"/>
      <w:ind w:hanging="1694"/>
      <w:jc w:val="left"/>
    </w:pPr>
  </w:style>
  <w:style w:type="paragraph" w:customStyle="1" w:styleId="Style58">
    <w:name w:val="Style58"/>
    <w:basedOn w:val="a"/>
    <w:uiPriority w:val="99"/>
    <w:rsid w:val="00076212"/>
    <w:pPr>
      <w:widowControl w:val="0"/>
      <w:autoSpaceDE w:val="0"/>
      <w:autoSpaceDN w:val="0"/>
      <w:adjustRightInd w:val="0"/>
      <w:spacing w:line="326" w:lineRule="exact"/>
      <w:jc w:val="left"/>
    </w:pPr>
  </w:style>
  <w:style w:type="paragraph" w:customStyle="1" w:styleId="Style59">
    <w:name w:val="Style59"/>
    <w:basedOn w:val="a"/>
    <w:uiPriority w:val="99"/>
    <w:rsid w:val="00076212"/>
    <w:pPr>
      <w:widowControl w:val="0"/>
      <w:autoSpaceDE w:val="0"/>
      <w:autoSpaceDN w:val="0"/>
      <w:adjustRightInd w:val="0"/>
      <w:jc w:val="left"/>
    </w:pPr>
  </w:style>
  <w:style w:type="paragraph" w:customStyle="1" w:styleId="Style56">
    <w:name w:val="Style56"/>
    <w:basedOn w:val="a"/>
    <w:uiPriority w:val="99"/>
    <w:rsid w:val="00076212"/>
    <w:pPr>
      <w:widowControl w:val="0"/>
      <w:autoSpaceDE w:val="0"/>
      <w:autoSpaceDN w:val="0"/>
      <w:adjustRightInd w:val="0"/>
      <w:jc w:val="left"/>
    </w:pPr>
  </w:style>
  <w:style w:type="paragraph" w:customStyle="1" w:styleId="Style57">
    <w:name w:val="Style57"/>
    <w:basedOn w:val="a"/>
    <w:uiPriority w:val="99"/>
    <w:rsid w:val="00076212"/>
    <w:pPr>
      <w:widowControl w:val="0"/>
      <w:autoSpaceDE w:val="0"/>
      <w:autoSpaceDN w:val="0"/>
      <w:adjustRightInd w:val="0"/>
      <w:spacing w:line="322" w:lineRule="exact"/>
      <w:jc w:val="left"/>
    </w:pPr>
  </w:style>
  <w:style w:type="paragraph" w:customStyle="1" w:styleId="Style1">
    <w:name w:val="Style1"/>
    <w:basedOn w:val="a"/>
    <w:uiPriority w:val="99"/>
    <w:rsid w:val="00076212"/>
    <w:pPr>
      <w:widowControl w:val="0"/>
      <w:autoSpaceDE w:val="0"/>
      <w:autoSpaceDN w:val="0"/>
      <w:adjustRightInd w:val="0"/>
    </w:pPr>
  </w:style>
  <w:style w:type="paragraph" w:customStyle="1" w:styleId="Style14">
    <w:name w:val="Style14"/>
    <w:basedOn w:val="a"/>
    <w:uiPriority w:val="99"/>
    <w:rsid w:val="00076212"/>
    <w:pPr>
      <w:widowControl w:val="0"/>
      <w:autoSpaceDE w:val="0"/>
      <w:autoSpaceDN w:val="0"/>
      <w:adjustRightInd w:val="0"/>
      <w:jc w:val="left"/>
    </w:pPr>
  </w:style>
  <w:style w:type="paragraph" w:customStyle="1" w:styleId="Style51">
    <w:name w:val="Style51"/>
    <w:basedOn w:val="a"/>
    <w:uiPriority w:val="99"/>
    <w:rsid w:val="00076212"/>
    <w:pPr>
      <w:widowControl w:val="0"/>
      <w:autoSpaceDE w:val="0"/>
      <w:autoSpaceDN w:val="0"/>
      <w:adjustRightInd w:val="0"/>
      <w:jc w:val="center"/>
    </w:pPr>
  </w:style>
  <w:style w:type="character" w:customStyle="1" w:styleId="FontStyle119">
    <w:name w:val="Font Style119"/>
    <w:uiPriority w:val="99"/>
    <w:rsid w:val="00076212"/>
    <w:rPr>
      <w:rFonts w:ascii="Times New Roman" w:hAnsi="Times New Roman" w:cs="Times New Roman" w:hint="default"/>
      <w:i/>
      <w:iCs/>
      <w:sz w:val="26"/>
      <w:szCs w:val="26"/>
    </w:rPr>
  </w:style>
  <w:style w:type="character" w:customStyle="1" w:styleId="FontStyle124">
    <w:name w:val="Font Style124"/>
    <w:uiPriority w:val="99"/>
    <w:rsid w:val="00076212"/>
    <w:rPr>
      <w:rFonts w:ascii="Times New Roman" w:hAnsi="Times New Roman" w:cs="Times New Roman" w:hint="default"/>
      <w:sz w:val="22"/>
      <w:szCs w:val="22"/>
    </w:rPr>
  </w:style>
  <w:style w:type="numbering" w:customStyle="1" w:styleId="3">
    <w:name w:val="Нет списка3"/>
    <w:next w:val="a2"/>
    <w:uiPriority w:val="99"/>
    <w:semiHidden/>
    <w:unhideWhenUsed/>
    <w:rsid w:val="00915D13"/>
  </w:style>
  <w:style w:type="numbering" w:customStyle="1" w:styleId="110">
    <w:name w:val="Нет списка11"/>
    <w:next w:val="a2"/>
    <w:uiPriority w:val="99"/>
    <w:semiHidden/>
    <w:unhideWhenUsed/>
    <w:rsid w:val="00915D13"/>
  </w:style>
  <w:style w:type="table" w:customStyle="1" w:styleId="13">
    <w:name w:val="Сетка таблицы1"/>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1"/>
    <w:next w:val="a2"/>
    <w:uiPriority w:val="99"/>
    <w:semiHidden/>
    <w:unhideWhenUsed/>
    <w:rsid w:val="00915D13"/>
  </w:style>
  <w:style w:type="character" w:styleId="afd">
    <w:name w:val="Hyperlink"/>
    <w:uiPriority w:val="99"/>
    <w:unhideWhenUsed/>
    <w:rsid w:val="00915D13"/>
    <w:rPr>
      <w:color w:val="0000FF"/>
      <w:u w:val="single"/>
    </w:rPr>
  </w:style>
  <w:style w:type="character" w:styleId="afe">
    <w:name w:val="FollowedHyperlink"/>
    <w:uiPriority w:val="99"/>
    <w:unhideWhenUsed/>
    <w:rsid w:val="00915D13"/>
    <w:rPr>
      <w:color w:val="800080"/>
      <w:u w:val="single"/>
    </w:rPr>
  </w:style>
  <w:style w:type="paragraph" w:customStyle="1" w:styleId="xl65">
    <w:name w:val="xl65"/>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6">
    <w:name w:val="xl66"/>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sz w:val="32"/>
      <w:szCs w:val="32"/>
    </w:rPr>
  </w:style>
  <w:style w:type="paragraph" w:customStyle="1" w:styleId="xl67">
    <w:name w:val="xl67"/>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8">
    <w:name w:val="xl68"/>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8"/>
      <w:szCs w:val="28"/>
    </w:rPr>
  </w:style>
  <w:style w:type="paragraph" w:customStyle="1" w:styleId="xl69">
    <w:name w:val="xl69"/>
    <w:basedOn w:val="a"/>
    <w:rsid w:val="00915D13"/>
    <w:pPr>
      <w:spacing w:before="100" w:beforeAutospacing="1" w:after="100" w:afterAutospacing="1"/>
      <w:jc w:val="left"/>
    </w:pPr>
  </w:style>
  <w:style w:type="table" w:customStyle="1" w:styleId="20">
    <w:name w:val="Сетка таблицы2"/>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c"/>
    <w:uiPriority w:val="59"/>
    <w:rsid w:val="00915D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1">
    <w:name w:val="xl71"/>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2">
    <w:name w:val="xl72"/>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32"/>
      <w:szCs w:val="32"/>
    </w:rPr>
  </w:style>
  <w:style w:type="paragraph" w:customStyle="1" w:styleId="xl73">
    <w:name w:val="xl73"/>
    <w:basedOn w:val="a"/>
    <w:rsid w:val="00915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4178">
      <w:bodyDiv w:val="1"/>
      <w:marLeft w:val="0"/>
      <w:marRight w:val="0"/>
      <w:marTop w:val="0"/>
      <w:marBottom w:val="0"/>
      <w:divBdr>
        <w:top w:val="none" w:sz="0" w:space="0" w:color="auto"/>
        <w:left w:val="none" w:sz="0" w:space="0" w:color="auto"/>
        <w:bottom w:val="none" w:sz="0" w:space="0" w:color="auto"/>
        <w:right w:val="none" w:sz="0" w:space="0" w:color="auto"/>
      </w:divBdr>
    </w:div>
    <w:div w:id="17032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8802-E6A5-431B-9BC2-5E7443E5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3855</Words>
  <Characters>21979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Home</Company>
  <LinksUpToDate>false</LinksUpToDate>
  <CharactersWithSpaces>25783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Лазарева</dc:creator>
  <cp:keywords/>
  <cp:lastModifiedBy>Пользователь Windows</cp:lastModifiedBy>
  <cp:revision>3</cp:revision>
  <cp:lastPrinted>2025-09-04T11:51:00Z</cp:lastPrinted>
  <dcterms:created xsi:type="dcterms:W3CDTF">2025-09-08T03:55:00Z</dcterms:created>
  <dcterms:modified xsi:type="dcterms:W3CDTF">2025-09-08T03:55:00Z</dcterms:modified>
</cp:coreProperties>
</file>