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31" w:rsidRDefault="00C04A31" w:rsidP="00D71686">
      <w:pPr>
        <w:pStyle w:val="ab"/>
        <w:spacing w:before="0" w:beforeAutospacing="0" w:after="0" w:afterAutospacing="0"/>
        <w:jc w:val="right"/>
        <w:rPr>
          <w:sz w:val="28"/>
          <w:szCs w:val="28"/>
        </w:rPr>
      </w:pPr>
      <w:bookmarkStart w:id="0" w:name="_GoBack"/>
      <w:bookmarkEnd w:id="0"/>
      <w:r>
        <w:rPr>
          <w:sz w:val="28"/>
          <w:szCs w:val="28"/>
        </w:rPr>
        <w:t>Приложение №1</w:t>
      </w:r>
    </w:p>
    <w:p w:rsidR="00C04A31" w:rsidRDefault="00C04A31" w:rsidP="00D71686">
      <w:pPr>
        <w:tabs>
          <w:tab w:val="left" w:pos="567"/>
          <w:tab w:val="left" w:pos="3402"/>
        </w:tabs>
        <w:spacing w:after="0" w:line="240" w:lineRule="auto"/>
        <w:ind w:left="5664"/>
        <w:jc w:val="right"/>
        <w:rPr>
          <w:rFonts w:ascii="Times New Roman" w:hAnsi="Times New Roman"/>
          <w:sz w:val="28"/>
          <w:szCs w:val="28"/>
        </w:rPr>
      </w:pPr>
      <w:r>
        <w:rPr>
          <w:rFonts w:ascii="Times New Roman" w:hAnsi="Times New Roman"/>
          <w:sz w:val="28"/>
          <w:szCs w:val="28"/>
        </w:rPr>
        <w:t>к решению Совета депутатов</w:t>
      </w:r>
    </w:p>
    <w:p w:rsidR="00D71686" w:rsidRDefault="00D71686" w:rsidP="00D71686">
      <w:pPr>
        <w:tabs>
          <w:tab w:val="left" w:pos="567"/>
          <w:tab w:val="left" w:pos="3402"/>
        </w:tabs>
        <w:spacing w:after="0" w:line="240" w:lineRule="auto"/>
        <w:ind w:left="5664"/>
        <w:jc w:val="right"/>
        <w:rPr>
          <w:rFonts w:ascii="Times New Roman" w:hAnsi="Times New Roman"/>
          <w:sz w:val="28"/>
          <w:szCs w:val="28"/>
        </w:rPr>
      </w:pPr>
      <w:r>
        <w:rPr>
          <w:rFonts w:ascii="Times New Roman" w:hAnsi="Times New Roman"/>
          <w:sz w:val="28"/>
          <w:szCs w:val="28"/>
        </w:rPr>
        <w:t>муниципального образования</w:t>
      </w:r>
    </w:p>
    <w:p w:rsidR="00D71686" w:rsidRDefault="00D71686" w:rsidP="00D71686">
      <w:pPr>
        <w:tabs>
          <w:tab w:val="left" w:pos="567"/>
          <w:tab w:val="left" w:pos="3402"/>
        </w:tabs>
        <w:spacing w:after="0" w:line="240" w:lineRule="auto"/>
        <w:ind w:left="5664"/>
        <w:jc w:val="right"/>
        <w:rPr>
          <w:rFonts w:ascii="Times New Roman" w:hAnsi="Times New Roman"/>
          <w:sz w:val="28"/>
          <w:szCs w:val="28"/>
        </w:rPr>
      </w:pP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w:t>
      </w:r>
    </w:p>
    <w:p w:rsidR="00FC3B19" w:rsidRDefault="00C04A31" w:rsidP="00142DB7">
      <w:pPr>
        <w:tabs>
          <w:tab w:val="left" w:pos="567"/>
          <w:tab w:val="left" w:pos="3402"/>
        </w:tabs>
        <w:spacing w:after="0" w:line="240" w:lineRule="auto"/>
        <w:ind w:left="5664"/>
        <w:jc w:val="right"/>
      </w:pPr>
      <w:r>
        <w:rPr>
          <w:rFonts w:ascii="Times New Roman" w:hAnsi="Times New Roman"/>
          <w:sz w:val="28"/>
          <w:szCs w:val="28"/>
        </w:rPr>
        <w:t xml:space="preserve">от </w:t>
      </w:r>
      <w:r w:rsidR="00D71686">
        <w:rPr>
          <w:rFonts w:ascii="Times New Roman" w:hAnsi="Times New Roman"/>
          <w:sz w:val="28"/>
          <w:szCs w:val="28"/>
        </w:rPr>
        <w:t>2</w:t>
      </w:r>
      <w:r w:rsidR="00406101">
        <w:rPr>
          <w:rFonts w:ascii="Times New Roman" w:hAnsi="Times New Roman"/>
          <w:sz w:val="28"/>
          <w:szCs w:val="28"/>
        </w:rPr>
        <w:t>0</w:t>
      </w:r>
      <w:r w:rsidR="00D71686">
        <w:rPr>
          <w:rFonts w:ascii="Times New Roman" w:hAnsi="Times New Roman"/>
          <w:sz w:val="28"/>
          <w:szCs w:val="28"/>
        </w:rPr>
        <w:t>.02.</w:t>
      </w:r>
      <w:r>
        <w:rPr>
          <w:rFonts w:ascii="Times New Roman" w:hAnsi="Times New Roman"/>
          <w:sz w:val="28"/>
          <w:szCs w:val="28"/>
        </w:rPr>
        <w:t>20</w:t>
      </w:r>
      <w:r w:rsidR="00406101">
        <w:rPr>
          <w:rFonts w:ascii="Times New Roman" w:hAnsi="Times New Roman"/>
          <w:sz w:val="28"/>
          <w:szCs w:val="28"/>
        </w:rPr>
        <w:t>23</w:t>
      </w:r>
      <w:r w:rsidR="00D71686">
        <w:rPr>
          <w:rFonts w:ascii="Times New Roman" w:hAnsi="Times New Roman"/>
          <w:sz w:val="28"/>
          <w:szCs w:val="28"/>
        </w:rPr>
        <w:t>г.</w:t>
      </w:r>
      <w:r>
        <w:rPr>
          <w:rFonts w:ascii="Times New Roman" w:hAnsi="Times New Roman"/>
          <w:sz w:val="28"/>
          <w:szCs w:val="28"/>
        </w:rPr>
        <w:t xml:space="preserve">  №</w:t>
      </w:r>
      <w:r w:rsidR="00865F5B">
        <w:rPr>
          <w:rFonts w:ascii="Times New Roman" w:hAnsi="Times New Roman"/>
          <w:sz w:val="28"/>
          <w:szCs w:val="28"/>
        </w:rPr>
        <w:t xml:space="preserve"> 134</w:t>
      </w:r>
      <w:r w:rsidR="00142DB7">
        <w:rPr>
          <w:rFonts w:ascii="Times New Roman" w:hAnsi="Times New Roman"/>
          <w:sz w:val="28"/>
          <w:szCs w:val="28"/>
        </w:rPr>
        <w:t xml:space="preserve"> </w:t>
      </w:r>
    </w:p>
    <w:p w:rsidR="00406101" w:rsidRDefault="00406101" w:rsidP="00EE0EB6">
      <w:pPr>
        <w:shd w:val="clear" w:color="auto" w:fill="FFFFFF"/>
        <w:spacing w:before="100" w:beforeAutospacing="1" w:after="0" w:line="240" w:lineRule="auto"/>
        <w:jc w:val="center"/>
        <w:rPr>
          <w:rFonts w:ascii="Times New Roman" w:eastAsia="Times New Roman" w:hAnsi="Times New Roman" w:cs="Times New Roman"/>
          <w:b/>
          <w:bCs/>
          <w:color w:val="3C3C3C"/>
          <w:sz w:val="28"/>
          <w:szCs w:val="28"/>
        </w:rPr>
      </w:pPr>
    </w:p>
    <w:p w:rsidR="00813408" w:rsidRPr="00813408" w:rsidRDefault="00813408" w:rsidP="00406101">
      <w:pPr>
        <w:shd w:val="clear" w:color="auto" w:fill="FFFFFF"/>
        <w:spacing w:before="374" w:after="230" w:line="240" w:lineRule="auto"/>
        <w:jc w:val="center"/>
        <w:rPr>
          <w:rFonts w:ascii="Times New Roman" w:eastAsia="Times New Roman" w:hAnsi="Times New Roman" w:cs="Times New Roman"/>
          <w:b/>
          <w:sz w:val="28"/>
          <w:szCs w:val="24"/>
        </w:rPr>
      </w:pPr>
      <w:r w:rsidRPr="00813408">
        <w:rPr>
          <w:rFonts w:ascii="Times New Roman" w:eastAsia="Times New Roman" w:hAnsi="Times New Roman" w:cs="Times New Roman"/>
          <w:b/>
          <w:sz w:val="28"/>
          <w:szCs w:val="24"/>
        </w:rPr>
        <w:t xml:space="preserve">Порядка определения цены земельного участка, находящегося в муниципальной собственности, при заключении договора купли-продажи без проведения торгов </w:t>
      </w:r>
    </w:p>
    <w:p w:rsidR="00813408" w:rsidRDefault="00813408" w:rsidP="00406101">
      <w:pPr>
        <w:shd w:val="clear" w:color="auto" w:fill="FFFFFF"/>
        <w:spacing w:before="100" w:beforeAutospacing="1" w:after="0" w:line="240" w:lineRule="auto"/>
        <w:jc w:val="both"/>
        <w:rPr>
          <w:rFonts w:ascii="Times New Roman" w:eastAsia="Times New Roman" w:hAnsi="Times New Roman" w:cs="Times New Roman"/>
          <w:sz w:val="28"/>
          <w:szCs w:val="28"/>
        </w:rPr>
      </w:pPr>
    </w:p>
    <w:p w:rsidR="00813408" w:rsidRDefault="00406101" w:rsidP="00813408">
      <w:pPr>
        <w:shd w:val="clear" w:color="auto" w:fill="FFFFFF"/>
        <w:spacing w:before="100" w:beforeAutospacing="1" w:after="0" w:line="240" w:lineRule="auto"/>
        <w:jc w:val="both"/>
        <w:rPr>
          <w:rFonts w:ascii="Times New Roman" w:eastAsia="Times New Roman" w:hAnsi="Times New Roman" w:cs="Times New Roman"/>
          <w:sz w:val="28"/>
          <w:szCs w:val="28"/>
        </w:rPr>
      </w:pPr>
      <w:r w:rsidRPr="0004086D">
        <w:rPr>
          <w:rFonts w:ascii="Times New Roman" w:eastAsia="Times New Roman" w:hAnsi="Times New Roman" w:cs="Times New Roman"/>
          <w:sz w:val="28"/>
          <w:szCs w:val="28"/>
        </w:rPr>
        <w:t>1</w:t>
      </w:r>
      <w:r w:rsidR="00813408">
        <w:rPr>
          <w:rFonts w:ascii="Times New Roman" w:eastAsia="Times New Roman" w:hAnsi="Times New Roman" w:cs="Times New Roman"/>
          <w:sz w:val="28"/>
          <w:szCs w:val="28"/>
        </w:rPr>
        <w:t>.</w:t>
      </w:r>
      <w:r w:rsidRPr="0004086D">
        <w:rPr>
          <w:rFonts w:ascii="Times New Roman" w:eastAsia="Times New Roman" w:hAnsi="Times New Roman" w:cs="Times New Roman"/>
          <w:sz w:val="28"/>
          <w:szCs w:val="28"/>
        </w:rPr>
        <w:t xml:space="preserve"> </w:t>
      </w:r>
      <w:r w:rsidR="00813408">
        <w:rPr>
          <w:rFonts w:ascii="Times New Roman" w:eastAsia="Times New Roman" w:hAnsi="Times New Roman" w:cs="Times New Roman"/>
          <w:sz w:val="28"/>
          <w:szCs w:val="28"/>
        </w:rPr>
        <w:t xml:space="preserve"> Настоящий Порядок устанавливает правила определения цены земельного участка, находящегося в собственности муниципального образования </w:t>
      </w:r>
      <w:proofErr w:type="spellStart"/>
      <w:r w:rsidR="00813408">
        <w:rPr>
          <w:rFonts w:ascii="Times New Roman" w:eastAsia="Times New Roman" w:hAnsi="Times New Roman" w:cs="Times New Roman"/>
          <w:sz w:val="28"/>
          <w:szCs w:val="28"/>
        </w:rPr>
        <w:t>Саракташский</w:t>
      </w:r>
      <w:proofErr w:type="spellEnd"/>
      <w:r w:rsidR="00813408">
        <w:rPr>
          <w:rFonts w:ascii="Times New Roman" w:eastAsia="Times New Roman" w:hAnsi="Times New Roman" w:cs="Times New Roman"/>
          <w:sz w:val="28"/>
          <w:szCs w:val="28"/>
        </w:rPr>
        <w:t xml:space="preserve"> поссовет </w:t>
      </w:r>
      <w:proofErr w:type="spellStart"/>
      <w:r w:rsidR="00813408">
        <w:rPr>
          <w:rFonts w:ascii="Times New Roman" w:eastAsia="Times New Roman" w:hAnsi="Times New Roman" w:cs="Times New Roman"/>
          <w:sz w:val="28"/>
          <w:szCs w:val="28"/>
        </w:rPr>
        <w:t>Саракташского</w:t>
      </w:r>
      <w:proofErr w:type="spellEnd"/>
      <w:r w:rsidR="00813408">
        <w:rPr>
          <w:rFonts w:ascii="Times New Roman" w:eastAsia="Times New Roman" w:hAnsi="Times New Roman" w:cs="Times New Roman"/>
          <w:sz w:val="28"/>
          <w:szCs w:val="28"/>
        </w:rPr>
        <w:t xml:space="preserve"> района Оренбургской области, при заключении договора купли-продажи земельного участка без проведения торгов. </w:t>
      </w:r>
    </w:p>
    <w:p w:rsidR="00813408" w:rsidRPr="001A382D" w:rsidRDefault="00813408" w:rsidP="00865F5B">
      <w:pPr>
        <w:shd w:val="clear" w:color="auto" w:fill="FFFFFF"/>
        <w:spacing w:before="100" w:beforeAutospacing="1" w:after="0" w:line="240" w:lineRule="auto"/>
        <w:rPr>
          <w:rFonts w:ascii="Times New Roman" w:eastAsia="Times New Roman" w:hAnsi="Times New Roman" w:cs="Times New Roman"/>
          <w:sz w:val="28"/>
          <w:szCs w:val="28"/>
        </w:rPr>
      </w:pPr>
      <w:r w:rsidRPr="00813408">
        <w:rPr>
          <w:rFonts w:ascii="Times New Roman" w:hAnsi="Times New Roman" w:cs="Times New Roman"/>
          <w:sz w:val="28"/>
          <w:szCs w:val="28"/>
        </w:rPr>
        <w:t>2. Цена земельного участка определяется в размер</w:t>
      </w:r>
      <w:r w:rsidR="001A382D">
        <w:rPr>
          <w:rFonts w:ascii="Times New Roman" w:hAnsi="Times New Roman" w:cs="Times New Roman"/>
          <w:sz w:val="28"/>
          <w:szCs w:val="28"/>
        </w:rPr>
        <w:t xml:space="preserve">е 60,0 процента его кадастровой </w:t>
      </w:r>
      <w:r w:rsidRPr="00813408">
        <w:rPr>
          <w:rFonts w:ascii="Times New Roman" w:hAnsi="Times New Roman" w:cs="Times New Roman"/>
          <w:sz w:val="28"/>
          <w:szCs w:val="28"/>
        </w:rPr>
        <w:t>стоимости при продаже:</w:t>
      </w:r>
      <w:r w:rsidRPr="00813408">
        <w:rPr>
          <w:rFonts w:ascii="Times New Roman" w:hAnsi="Times New Roman" w:cs="Times New Roman"/>
          <w:sz w:val="28"/>
          <w:szCs w:val="28"/>
        </w:rPr>
        <w:br/>
      </w:r>
    </w:p>
    <w:p w:rsidR="00813408" w:rsidRPr="00813408" w:rsidRDefault="001A382D" w:rsidP="001A382D">
      <w:pPr>
        <w:pStyle w:val="formattext"/>
        <w:shd w:val="clear" w:color="auto" w:fill="FFFFFF"/>
        <w:spacing w:before="0" w:beforeAutospacing="0" w:after="0" w:afterAutospacing="0"/>
        <w:jc w:val="both"/>
        <w:textAlignment w:val="baseline"/>
        <w:rPr>
          <w:sz w:val="28"/>
          <w:szCs w:val="28"/>
        </w:rPr>
      </w:pPr>
      <w:r>
        <w:rPr>
          <w:sz w:val="28"/>
          <w:szCs w:val="28"/>
        </w:rPr>
        <w:t>а)</w:t>
      </w:r>
      <w:r w:rsidR="00813408">
        <w:rPr>
          <w:sz w:val="28"/>
          <w:szCs w:val="28"/>
        </w:rPr>
        <w:t xml:space="preserve"> </w:t>
      </w:r>
      <w:r w:rsidR="00813408" w:rsidRPr="00813408">
        <w:rPr>
          <w:sz w:val="28"/>
          <w:szCs w:val="28"/>
        </w:rPr>
        <w:t>земельного участка, предоставленного для ведения личного подсобного хозяйства, садоводства, строительства гаража для собственных нужд или индивидуального жилищного строительства, гражданину, являющемуся собственником здания или сооружения, возведенного в соответствии с разрешенным использованием земельного участка и расположенного на приобретаемом земельном участке;</w:t>
      </w:r>
    </w:p>
    <w:p w:rsidR="00813408" w:rsidRPr="00813408" w:rsidRDefault="001A382D" w:rsidP="001A382D">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 </w:t>
      </w:r>
      <w:r w:rsidR="00813408" w:rsidRPr="00813408">
        <w:rPr>
          <w:rFonts w:ascii="Times New Roman" w:hAnsi="Times New Roman" w:cs="Times New Roman"/>
          <w:sz w:val="28"/>
          <w:szCs w:val="28"/>
          <w:shd w:val="clear" w:color="auto" w:fill="FFFFFF"/>
        </w:rPr>
        <w:t xml:space="preserve">земельного участка, предоставленного юридическому </w:t>
      </w:r>
      <w:r>
        <w:rPr>
          <w:rFonts w:ascii="Times New Roman" w:hAnsi="Times New Roman" w:cs="Times New Roman"/>
          <w:sz w:val="28"/>
          <w:szCs w:val="28"/>
          <w:shd w:val="clear" w:color="auto" w:fill="FFFFFF"/>
        </w:rPr>
        <w:t xml:space="preserve">или физическому </w:t>
      </w:r>
      <w:r w:rsidR="00813408" w:rsidRPr="00813408">
        <w:rPr>
          <w:rFonts w:ascii="Times New Roman" w:hAnsi="Times New Roman" w:cs="Times New Roman"/>
          <w:sz w:val="28"/>
          <w:szCs w:val="28"/>
          <w:shd w:val="clear" w:color="auto" w:fill="FFFFFF"/>
        </w:rPr>
        <w:t>лицу - собственнику здания или сооружения, являющегося объектом федерального, регионального или местного значения и расположенного на приобретаемом земельном участке.</w:t>
      </w:r>
    </w:p>
    <w:p w:rsidR="00813408" w:rsidRPr="001A382D" w:rsidRDefault="001A382D" w:rsidP="001A382D">
      <w:pPr>
        <w:pStyle w:val="formattext"/>
        <w:shd w:val="clear" w:color="auto" w:fill="FFFFFF"/>
        <w:spacing w:before="0" w:beforeAutospacing="0" w:after="0" w:afterAutospacing="0"/>
        <w:jc w:val="both"/>
        <w:textAlignment w:val="baseline"/>
        <w:rPr>
          <w:sz w:val="28"/>
          <w:szCs w:val="28"/>
        </w:rPr>
      </w:pPr>
      <w:r w:rsidRPr="001A382D">
        <w:rPr>
          <w:sz w:val="28"/>
          <w:szCs w:val="28"/>
          <w:shd w:val="clear" w:color="auto" w:fill="FFFFFF"/>
        </w:rPr>
        <w:t>3</w:t>
      </w:r>
      <w:r w:rsidR="00813408" w:rsidRPr="001A382D">
        <w:rPr>
          <w:sz w:val="28"/>
          <w:szCs w:val="28"/>
          <w:shd w:val="clear" w:color="auto" w:fill="FFFFFF"/>
        </w:rPr>
        <w:t>. Цена земельного участка определяется в размере 5,0 процента его кадастровой стоимости при продаже земельного участка, предоставленного для ведения личного подсобного хозяйства, садоводства, строительства гаража для собственных нужд или индивидуального жилищного строительства следующим категориям граждан, являющихся собственниками здания или сооружения, возведенного в соответствии с разрешенным использованием земельного участка и расположенного на приобретаемом земельном участке:</w:t>
      </w:r>
      <w:r w:rsidR="00813408" w:rsidRPr="001A382D">
        <w:rPr>
          <w:sz w:val="28"/>
          <w:szCs w:val="28"/>
        </w:rPr>
        <w:t xml:space="preserve"> </w:t>
      </w:r>
    </w:p>
    <w:p w:rsidR="00813408" w:rsidRPr="001A382D" w:rsidRDefault="001A382D" w:rsidP="00865F5B">
      <w:pPr>
        <w:pStyle w:val="formattext"/>
        <w:shd w:val="clear" w:color="auto" w:fill="FFFFFF"/>
        <w:spacing w:before="0" w:beforeAutospacing="0" w:after="0" w:afterAutospacing="0"/>
        <w:ind w:firstLine="480"/>
        <w:textAlignment w:val="baseline"/>
        <w:rPr>
          <w:sz w:val="28"/>
          <w:szCs w:val="28"/>
        </w:rPr>
      </w:pPr>
      <w:r>
        <w:rPr>
          <w:sz w:val="28"/>
          <w:szCs w:val="28"/>
        </w:rPr>
        <w:t xml:space="preserve">- </w:t>
      </w:r>
      <w:r w:rsidR="00813408" w:rsidRPr="001A382D">
        <w:rPr>
          <w:sz w:val="28"/>
          <w:szCs w:val="28"/>
        </w:rPr>
        <w:t>инвалиды и семьи, имеющие детей-</w:t>
      </w:r>
      <w:proofErr w:type="gramStart"/>
      <w:r w:rsidR="00813408" w:rsidRPr="001A382D">
        <w:rPr>
          <w:sz w:val="28"/>
          <w:szCs w:val="28"/>
        </w:rPr>
        <w:t>инвалидов;</w:t>
      </w:r>
      <w:r w:rsidR="00813408" w:rsidRPr="001A382D">
        <w:rPr>
          <w:sz w:val="28"/>
          <w:szCs w:val="28"/>
        </w:rPr>
        <w:br/>
      </w:r>
      <w:r>
        <w:rPr>
          <w:sz w:val="28"/>
          <w:szCs w:val="28"/>
        </w:rPr>
        <w:t xml:space="preserve">   </w:t>
      </w:r>
      <w:proofErr w:type="gramEnd"/>
      <w:r>
        <w:rPr>
          <w:sz w:val="28"/>
          <w:szCs w:val="28"/>
        </w:rPr>
        <w:t xml:space="preserve">    - </w:t>
      </w:r>
      <w:r w:rsidR="00813408" w:rsidRPr="001A382D">
        <w:rPr>
          <w:sz w:val="28"/>
          <w:szCs w:val="28"/>
        </w:rPr>
        <w:t>пенсионеры;</w:t>
      </w:r>
      <w:r w:rsidR="00813408" w:rsidRPr="001A382D">
        <w:rPr>
          <w:sz w:val="28"/>
          <w:szCs w:val="28"/>
        </w:rPr>
        <w:br/>
      </w:r>
    </w:p>
    <w:p w:rsidR="00813408" w:rsidRPr="001A382D" w:rsidRDefault="00813408" w:rsidP="001A382D">
      <w:pPr>
        <w:pStyle w:val="formattext"/>
        <w:shd w:val="clear" w:color="auto" w:fill="FFFFFF"/>
        <w:spacing w:before="0" w:beforeAutospacing="0" w:after="0" w:afterAutospacing="0"/>
        <w:jc w:val="both"/>
        <w:textAlignment w:val="baseline"/>
        <w:rPr>
          <w:sz w:val="28"/>
          <w:szCs w:val="28"/>
        </w:rPr>
      </w:pPr>
    </w:p>
    <w:p w:rsidR="00813408" w:rsidRPr="001A382D" w:rsidRDefault="001A382D" w:rsidP="001A382D">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813408" w:rsidRPr="001A382D">
        <w:rPr>
          <w:sz w:val="28"/>
          <w:szCs w:val="28"/>
        </w:rPr>
        <w:t xml:space="preserve">граждане, имеющие трех и более детей, если иное не предусмотрено </w:t>
      </w:r>
      <w:hyperlink r:id="rId7" w:history="1">
        <w:r w:rsidR="00813408" w:rsidRPr="001A382D">
          <w:rPr>
            <w:rStyle w:val="a8"/>
            <w:color w:val="auto"/>
            <w:sz w:val="28"/>
            <w:szCs w:val="28"/>
            <w:u w:val="none"/>
            <w:shd w:val="clear" w:color="auto" w:fill="FFFFFF"/>
          </w:rPr>
          <w:t>Законом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hyperlink>
      <w:r w:rsidR="00813408" w:rsidRPr="001A382D">
        <w:rPr>
          <w:sz w:val="28"/>
          <w:szCs w:val="28"/>
          <w:shd w:val="clear" w:color="auto" w:fill="FFFFFF"/>
        </w:rPr>
        <w:t>;</w:t>
      </w:r>
    </w:p>
    <w:p w:rsidR="00813408" w:rsidRPr="001A382D" w:rsidRDefault="001A382D" w:rsidP="001A382D">
      <w:pPr>
        <w:ind w:firstLine="4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13408" w:rsidRPr="001A382D">
        <w:rPr>
          <w:rFonts w:ascii="Times New Roman" w:hAnsi="Times New Roman" w:cs="Times New Roman"/>
          <w:sz w:val="28"/>
          <w:szCs w:val="28"/>
          <w:shd w:val="clear" w:color="auto" w:fill="FFFFFF"/>
        </w:rPr>
        <w:t>ветераны, относящиеся к категориям, установленным </w:t>
      </w:r>
      <w:hyperlink r:id="rId8" w:anchor="7D20K3" w:history="1">
        <w:r w:rsidR="00813408" w:rsidRPr="001A382D">
          <w:rPr>
            <w:rStyle w:val="a8"/>
            <w:rFonts w:ascii="Times New Roman" w:hAnsi="Times New Roman" w:cs="Times New Roman"/>
            <w:color w:val="auto"/>
            <w:sz w:val="28"/>
            <w:szCs w:val="28"/>
            <w:u w:val="none"/>
            <w:shd w:val="clear" w:color="auto" w:fill="FFFFFF"/>
          </w:rPr>
          <w:t>Федеральным законом от 12 января 1995 года N 5-ФЗ "О ветеранах"</w:t>
        </w:r>
      </w:hyperlink>
      <w:r w:rsidR="00813408" w:rsidRPr="001A382D">
        <w:rPr>
          <w:rFonts w:ascii="Times New Roman" w:hAnsi="Times New Roman" w:cs="Times New Roman"/>
          <w:sz w:val="28"/>
          <w:szCs w:val="28"/>
          <w:shd w:val="clear" w:color="auto" w:fill="FFFFFF"/>
        </w:rPr>
        <w:t>;</w:t>
      </w:r>
    </w:p>
    <w:p w:rsidR="00813408" w:rsidRPr="001A382D" w:rsidRDefault="00813408" w:rsidP="001A382D">
      <w:pPr>
        <w:pStyle w:val="formattext"/>
        <w:shd w:val="clear" w:color="auto" w:fill="FFFFFF"/>
        <w:spacing w:before="0" w:beforeAutospacing="0" w:after="0" w:afterAutospacing="0"/>
        <w:ind w:firstLine="480"/>
        <w:jc w:val="both"/>
        <w:textAlignment w:val="baseline"/>
        <w:rPr>
          <w:sz w:val="28"/>
          <w:szCs w:val="28"/>
        </w:rPr>
      </w:pPr>
      <w:r w:rsidRPr="001A382D">
        <w:rPr>
          <w:sz w:val="28"/>
          <w:szCs w:val="28"/>
        </w:rPr>
        <w:t>Право на заключение договора купли-продажи земельного участка без проведения торгов с расчетом цены в соответствии с настоящим подпунктом может быть реализовано гражданами, относящимися к категориям, указанным в настоящем подпункте, однократно.</w:t>
      </w:r>
    </w:p>
    <w:p w:rsidR="001A382D" w:rsidRPr="001A382D" w:rsidRDefault="001A382D" w:rsidP="001A382D">
      <w:pPr>
        <w:pStyle w:val="a7"/>
        <w:ind w:left="840"/>
      </w:pPr>
    </w:p>
    <w:p w:rsidR="00813408" w:rsidRPr="001A382D" w:rsidRDefault="001A382D" w:rsidP="001A382D">
      <w:pPr>
        <w:jc w:val="both"/>
        <w:rPr>
          <w:rFonts w:ascii="Times New Roman" w:hAnsi="Times New Roman" w:cs="Times New Roman"/>
          <w:sz w:val="28"/>
          <w:szCs w:val="28"/>
        </w:rPr>
      </w:pPr>
      <w:r w:rsidRPr="001A382D">
        <w:rPr>
          <w:rFonts w:ascii="Times New Roman" w:hAnsi="Times New Roman" w:cs="Times New Roman"/>
          <w:sz w:val="28"/>
          <w:szCs w:val="28"/>
          <w:shd w:val="clear" w:color="auto" w:fill="FFFFFF"/>
        </w:rPr>
        <w:t xml:space="preserve">4. </w:t>
      </w:r>
      <w:r w:rsidR="00813408" w:rsidRPr="001A382D">
        <w:rPr>
          <w:rFonts w:ascii="Times New Roman" w:hAnsi="Times New Roman" w:cs="Times New Roman"/>
          <w:sz w:val="28"/>
          <w:szCs w:val="28"/>
          <w:shd w:val="clear" w:color="auto" w:fill="FFFFFF"/>
        </w:rPr>
        <w:t>Для расчета цены земельного участка применяется кадастровая стоимость, сведения о которой внесены в Единый государственный реестр недвижимости, на дату подачи заявления о предоставлении земельного участка в собственность, на основании которого заключен договор купли-продажи без проведения торгов, если иное не предусмотрено законодательством Российской Федерации.</w:t>
      </w:r>
    </w:p>
    <w:p w:rsidR="00813408" w:rsidRPr="001A382D" w:rsidRDefault="00813408" w:rsidP="001A382D">
      <w:pPr>
        <w:jc w:val="both"/>
        <w:rPr>
          <w:rFonts w:ascii="Times New Roman" w:hAnsi="Times New Roman" w:cs="Times New Roman"/>
          <w:sz w:val="28"/>
          <w:szCs w:val="28"/>
        </w:rPr>
      </w:pPr>
      <w:r w:rsidRPr="001A382D">
        <w:rPr>
          <w:rFonts w:ascii="Times New Roman" w:hAnsi="Times New Roman" w:cs="Times New Roman"/>
          <w:sz w:val="28"/>
          <w:szCs w:val="28"/>
          <w:shd w:val="clear" w:color="auto" w:fill="FFFFFF"/>
        </w:rPr>
        <w:t xml:space="preserve">5. Оплата цены земельного участка, находящегося в </w:t>
      </w:r>
      <w:r w:rsidR="001A382D">
        <w:rPr>
          <w:rFonts w:ascii="Times New Roman" w:hAnsi="Times New Roman" w:cs="Times New Roman"/>
          <w:sz w:val="28"/>
          <w:szCs w:val="28"/>
          <w:shd w:val="clear" w:color="auto" w:fill="FFFFFF"/>
        </w:rPr>
        <w:t xml:space="preserve">собственности муниципального образования </w:t>
      </w:r>
      <w:proofErr w:type="spellStart"/>
      <w:r w:rsidR="001A382D">
        <w:rPr>
          <w:rFonts w:ascii="Times New Roman" w:hAnsi="Times New Roman" w:cs="Times New Roman"/>
          <w:sz w:val="28"/>
          <w:szCs w:val="28"/>
          <w:shd w:val="clear" w:color="auto" w:fill="FFFFFF"/>
        </w:rPr>
        <w:t>Саракташский</w:t>
      </w:r>
      <w:proofErr w:type="spellEnd"/>
      <w:r w:rsidR="001A382D">
        <w:rPr>
          <w:rFonts w:ascii="Times New Roman" w:hAnsi="Times New Roman" w:cs="Times New Roman"/>
          <w:sz w:val="28"/>
          <w:szCs w:val="28"/>
          <w:shd w:val="clear" w:color="auto" w:fill="FFFFFF"/>
        </w:rPr>
        <w:t xml:space="preserve"> поссовет </w:t>
      </w:r>
      <w:proofErr w:type="spellStart"/>
      <w:r w:rsidR="001A382D">
        <w:rPr>
          <w:rFonts w:ascii="Times New Roman" w:hAnsi="Times New Roman" w:cs="Times New Roman"/>
          <w:sz w:val="28"/>
          <w:szCs w:val="28"/>
          <w:shd w:val="clear" w:color="auto" w:fill="FFFFFF"/>
        </w:rPr>
        <w:t>Саракташского</w:t>
      </w:r>
      <w:proofErr w:type="spellEnd"/>
      <w:r w:rsidR="001A382D">
        <w:rPr>
          <w:rFonts w:ascii="Times New Roman" w:hAnsi="Times New Roman" w:cs="Times New Roman"/>
          <w:sz w:val="28"/>
          <w:szCs w:val="28"/>
          <w:shd w:val="clear" w:color="auto" w:fill="FFFFFF"/>
        </w:rPr>
        <w:t xml:space="preserve"> района Оренбургской области</w:t>
      </w:r>
      <w:r w:rsidRPr="001A382D">
        <w:rPr>
          <w:rFonts w:ascii="Times New Roman" w:hAnsi="Times New Roman" w:cs="Times New Roman"/>
          <w:sz w:val="28"/>
          <w:szCs w:val="28"/>
          <w:shd w:val="clear" w:color="auto" w:fill="FFFFFF"/>
        </w:rPr>
        <w:t xml:space="preserve">, при его продаже осуществляется путем перечисления денежных средств на счет, указанный в договоре купли-продажи земельного участка, в соответствии с требованиями бюджетного законодательства. Полная оплата цены земельного участка, находящегося в </w:t>
      </w:r>
      <w:r w:rsidR="001A382D">
        <w:rPr>
          <w:rFonts w:ascii="Times New Roman" w:hAnsi="Times New Roman" w:cs="Times New Roman"/>
          <w:sz w:val="28"/>
          <w:szCs w:val="28"/>
          <w:shd w:val="clear" w:color="auto" w:fill="FFFFFF"/>
        </w:rPr>
        <w:t xml:space="preserve">собственности муниципального образования </w:t>
      </w:r>
      <w:proofErr w:type="spellStart"/>
      <w:r w:rsidR="001A382D">
        <w:rPr>
          <w:rFonts w:ascii="Times New Roman" w:hAnsi="Times New Roman" w:cs="Times New Roman"/>
          <w:sz w:val="28"/>
          <w:szCs w:val="28"/>
          <w:shd w:val="clear" w:color="auto" w:fill="FFFFFF"/>
        </w:rPr>
        <w:t>Саракташский</w:t>
      </w:r>
      <w:proofErr w:type="spellEnd"/>
      <w:r w:rsidR="001A382D">
        <w:rPr>
          <w:rFonts w:ascii="Times New Roman" w:hAnsi="Times New Roman" w:cs="Times New Roman"/>
          <w:sz w:val="28"/>
          <w:szCs w:val="28"/>
          <w:shd w:val="clear" w:color="auto" w:fill="FFFFFF"/>
        </w:rPr>
        <w:t xml:space="preserve"> поссовет </w:t>
      </w:r>
      <w:proofErr w:type="spellStart"/>
      <w:r w:rsidR="001A382D">
        <w:rPr>
          <w:rFonts w:ascii="Times New Roman" w:hAnsi="Times New Roman" w:cs="Times New Roman"/>
          <w:sz w:val="28"/>
          <w:szCs w:val="28"/>
          <w:shd w:val="clear" w:color="auto" w:fill="FFFFFF"/>
        </w:rPr>
        <w:t>Саракташского</w:t>
      </w:r>
      <w:proofErr w:type="spellEnd"/>
      <w:r w:rsidR="001A382D">
        <w:rPr>
          <w:rFonts w:ascii="Times New Roman" w:hAnsi="Times New Roman" w:cs="Times New Roman"/>
          <w:sz w:val="28"/>
          <w:szCs w:val="28"/>
          <w:shd w:val="clear" w:color="auto" w:fill="FFFFFF"/>
        </w:rPr>
        <w:t xml:space="preserve"> района Оренбургской области</w:t>
      </w:r>
      <w:r w:rsidRPr="001A382D">
        <w:rPr>
          <w:rFonts w:ascii="Times New Roman" w:hAnsi="Times New Roman" w:cs="Times New Roman"/>
          <w:sz w:val="28"/>
          <w:szCs w:val="28"/>
          <w:shd w:val="clear" w:color="auto" w:fill="FFFFFF"/>
        </w:rPr>
        <w:t>, должна быть произведена до регистрации права собственности на земельный участок в предусмотренный условиями договора купли-продажи срок.</w:t>
      </w:r>
    </w:p>
    <w:sectPr w:rsidR="00813408" w:rsidRPr="001A382D" w:rsidSect="00EF5EE5">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9C" w:rsidRDefault="00B6649C" w:rsidP="00EF5EE5">
      <w:pPr>
        <w:spacing w:after="0" w:line="240" w:lineRule="auto"/>
      </w:pPr>
      <w:r>
        <w:separator/>
      </w:r>
    </w:p>
  </w:endnote>
  <w:endnote w:type="continuationSeparator" w:id="0">
    <w:p w:rsidR="00B6649C" w:rsidRDefault="00B6649C" w:rsidP="00EF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9C" w:rsidRDefault="00B6649C" w:rsidP="00EF5EE5">
      <w:pPr>
        <w:spacing w:after="0" w:line="240" w:lineRule="auto"/>
      </w:pPr>
      <w:r>
        <w:separator/>
      </w:r>
    </w:p>
  </w:footnote>
  <w:footnote w:type="continuationSeparator" w:id="0">
    <w:p w:rsidR="00B6649C" w:rsidRDefault="00B6649C" w:rsidP="00EF5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94584"/>
      <w:docPartObj>
        <w:docPartGallery w:val="Page Numbers (Top of Page)"/>
        <w:docPartUnique/>
      </w:docPartObj>
    </w:sdtPr>
    <w:sdtEndPr/>
    <w:sdtContent>
      <w:p w:rsidR="00EF5EE5" w:rsidRDefault="00B6649C">
        <w:pPr>
          <w:pStyle w:val="ac"/>
          <w:jc w:val="center"/>
        </w:pPr>
        <w:r>
          <w:fldChar w:fldCharType="begin"/>
        </w:r>
        <w:r>
          <w:instrText xml:space="preserve"> PAGE   \* MERGEFORMAT </w:instrText>
        </w:r>
        <w:r>
          <w:fldChar w:fldCharType="separate"/>
        </w:r>
        <w:r w:rsidR="005E2E8B">
          <w:rPr>
            <w:noProof/>
          </w:rPr>
          <w:t>2</w:t>
        </w:r>
        <w:r>
          <w:rPr>
            <w:noProof/>
          </w:rPr>
          <w:fldChar w:fldCharType="end"/>
        </w:r>
      </w:p>
    </w:sdtContent>
  </w:sdt>
  <w:p w:rsidR="00EF5EE5" w:rsidRDefault="00EF5E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48A6"/>
    <w:multiLevelType w:val="multilevel"/>
    <w:tmpl w:val="8812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B7AF0"/>
    <w:multiLevelType w:val="hybridMultilevel"/>
    <w:tmpl w:val="986025E4"/>
    <w:lvl w:ilvl="0" w:tplc="7876DE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61C3D1A"/>
    <w:multiLevelType w:val="hybridMultilevel"/>
    <w:tmpl w:val="68BC55C4"/>
    <w:lvl w:ilvl="0" w:tplc="01D49A70">
      <w:start w:val="3"/>
      <w:numFmt w:val="decimal"/>
      <w:lvlText w:val="%1."/>
      <w:lvlJc w:val="left"/>
      <w:pPr>
        <w:ind w:left="928" w:hanging="360"/>
      </w:pPr>
      <w:rPr>
        <w:rFonts w:ascii="Arial" w:hAnsi="Arial" w:cs="Arial" w:hint="default"/>
        <w:color w:val="444444"/>
        <w:sz w:val="2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77695A"/>
    <w:multiLevelType w:val="hybridMultilevel"/>
    <w:tmpl w:val="913E9330"/>
    <w:lvl w:ilvl="0" w:tplc="35E01B88">
      <w:start w:val="1"/>
      <w:numFmt w:val="decimal"/>
      <w:lvlText w:val="%1."/>
      <w:lvlJc w:val="left"/>
      <w:pPr>
        <w:ind w:left="2021"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31"/>
    <w:rsid w:val="001328D3"/>
    <w:rsid w:val="00142DB7"/>
    <w:rsid w:val="001A382D"/>
    <w:rsid w:val="001E7F8A"/>
    <w:rsid w:val="002219EE"/>
    <w:rsid w:val="0025397F"/>
    <w:rsid w:val="003E5922"/>
    <w:rsid w:val="00406101"/>
    <w:rsid w:val="00485CB9"/>
    <w:rsid w:val="004B5527"/>
    <w:rsid w:val="00561C96"/>
    <w:rsid w:val="005E2E8B"/>
    <w:rsid w:val="0066197A"/>
    <w:rsid w:val="007A0CC4"/>
    <w:rsid w:val="007A6ADA"/>
    <w:rsid w:val="007C67B9"/>
    <w:rsid w:val="007E1318"/>
    <w:rsid w:val="007E3FE5"/>
    <w:rsid w:val="00813408"/>
    <w:rsid w:val="00865F5B"/>
    <w:rsid w:val="009B3771"/>
    <w:rsid w:val="009E03B9"/>
    <w:rsid w:val="00A32112"/>
    <w:rsid w:val="00B6649C"/>
    <w:rsid w:val="00C04A31"/>
    <w:rsid w:val="00D1659B"/>
    <w:rsid w:val="00D71686"/>
    <w:rsid w:val="00DC3F05"/>
    <w:rsid w:val="00E86638"/>
    <w:rsid w:val="00EE0EB6"/>
    <w:rsid w:val="00EF5EE5"/>
    <w:rsid w:val="00F93B78"/>
    <w:rsid w:val="00FC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30B2E-8007-443D-8ECD-8D92D87E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27"/>
  </w:style>
  <w:style w:type="paragraph" w:styleId="2">
    <w:name w:val="heading 2"/>
    <w:basedOn w:val="a"/>
    <w:next w:val="a"/>
    <w:link w:val="20"/>
    <w:semiHidden/>
    <w:unhideWhenUsed/>
    <w:qFormat/>
    <w:rsid w:val="00C04A31"/>
    <w:pPr>
      <w:keepNext/>
      <w:spacing w:after="0" w:line="240" w:lineRule="auto"/>
      <w:jc w:val="center"/>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04A31"/>
    <w:rPr>
      <w:rFonts w:ascii="Times New Roman" w:eastAsia="Times New Roman" w:hAnsi="Times New Roman" w:cs="Times New Roman"/>
      <w:sz w:val="24"/>
      <w:szCs w:val="24"/>
    </w:rPr>
  </w:style>
  <w:style w:type="paragraph" w:styleId="a3">
    <w:name w:val="Title"/>
    <w:basedOn w:val="a"/>
    <w:link w:val="a4"/>
    <w:qFormat/>
    <w:rsid w:val="00C04A31"/>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04A31"/>
    <w:rPr>
      <w:rFonts w:ascii="Times New Roman" w:eastAsia="Times New Roman" w:hAnsi="Times New Roman" w:cs="Times New Roman"/>
      <w:b/>
      <w:sz w:val="28"/>
      <w:szCs w:val="20"/>
    </w:rPr>
  </w:style>
  <w:style w:type="paragraph" w:styleId="a5">
    <w:name w:val="Body Text Indent"/>
    <w:basedOn w:val="a"/>
    <w:link w:val="a6"/>
    <w:uiPriority w:val="99"/>
    <w:semiHidden/>
    <w:unhideWhenUsed/>
    <w:rsid w:val="00C04A31"/>
    <w:pPr>
      <w:spacing w:after="120"/>
      <w:ind w:left="283"/>
    </w:pPr>
    <w:rPr>
      <w:rFonts w:ascii="Calibri" w:eastAsia="Calibri" w:hAnsi="Calibri" w:cs="Times New Roman"/>
      <w:lang w:eastAsia="en-US"/>
    </w:rPr>
  </w:style>
  <w:style w:type="character" w:customStyle="1" w:styleId="a6">
    <w:name w:val="Основной текст с отступом Знак"/>
    <w:basedOn w:val="a0"/>
    <w:link w:val="a5"/>
    <w:uiPriority w:val="99"/>
    <w:semiHidden/>
    <w:rsid w:val="00C04A31"/>
    <w:rPr>
      <w:rFonts w:ascii="Calibri" w:eastAsia="Calibri" w:hAnsi="Calibri" w:cs="Times New Roman"/>
      <w:lang w:eastAsia="en-US"/>
    </w:rPr>
  </w:style>
  <w:style w:type="paragraph" w:styleId="a7">
    <w:name w:val="List Paragraph"/>
    <w:basedOn w:val="a"/>
    <w:uiPriority w:val="34"/>
    <w:qFormat/>
    <w:rsid w:val="00C04A31"/>
    <w:pPr>
      <w:ind w:left="720"/>
      <w:contextualSpacing/>
    </w:pPr>
    <w:rPr>
      <w:rFonts w:ascii="Calibri" w:eastAsia="Calibri" w:hAnsi="Calibri" w:cs="Times New Roman"/>
      <w:lang w:eastAsia="en-US"/>
    </w:rPr>
  </w:style>
  <w:style w:type="paragraph" w:customStyle="1" w:styleId="ConsPlusNormal">
    <w:name w:val="ConsPlusNormal"/>
    <w:rsid w:val="00C04A3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04A31"/>
    <w:pPr>
      <w:widowControl w:val="0"/>
      <w:autoSpaceDE w:val="0"/>
      <w:autoSpaceDN w:val="0"/>
      <w:spacing w:after="0" w:line="240" w:lineRule="auto"/>
    </w:pPr>
    <w:rPr>
      <w:rFonts w:ascii="Calibri" w:eastAsia="Times New Roman" w:hAnsi="Calibri" w:cs="Calibri"/>
      <w:b/>
      <w:szCs w:val="20"/>
    </w:rPr>
  </w:style>
  <w:style w:type="character" w:styleId="a8">
    <w:name w:val="Hyperlink"/>
    <w:basedOn w:val="a0"/>
    <w:uiPriority w:val="99"/>
    <w:semiHidden/>
    <w:unhideWhenUsed/>
    <w:rsid w:val="00C04A31"/>
    <w:rPr>
      <w:color w:val="0000FF"/>
      <w:u w:val="single"/>
    </w:rPr>
  </w:style>
  <w:style w:type="paragraph" w:customStyle="1" w:styleId="Web">
    <w:name w:val="Обычный (Web)"/>
    <w:basedOn w:val="a"/>
    <w:rsid w:val="00C04A31"/>
    <w:pPr>
      <w:spacing w:before="100" w:after="100" w:line="240" w:lineRule="auto"/>
    </w:pPr>
    <w:rPr>
      <w:rFonts w:ascii="Times New Roman" w:eastAsia="Times New Roman" w:hAnsi="Times New Roman" w:cs="Times New Roman"/>
      <w:sz w:val="24"/>
      <w:szCs w:val="20"/>
    </w:rPr>
  </w:style>
  <w:style w:type="paragraph" w:styleId="a9">
    <w:name w:val="Balloon Text"/>
    <w:basedOn w:val="a"/>
    <w:link w:val="aa"/>
    <w:uiPriority w:val="99"/>
    <w:semiHidden/>
    <w:unhideWhenUsed/>
    <w:rsid w:val="00C04A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4A31"/>
    <w:rPr>
      <w:rFonts w:ascii="Tahoma" w:hAnsi="Tahoma" w:cs="Tahoma"/>
      <w:sz w:val="16"/>
      <w:szCs w:val="16"/>
    </w:rPr>
  </w:style>
  <w:style w:type="paragraph" w:styleId="ab">
    <w:name w:val="Normal (Web)"/>
    <w:basedOn w:val="a"/>
    <w:uiPriority w:val="99"/>
    <w:rsid w:val="00C04A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71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1340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EF5E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F5EE5"/>
  </w:style>
  <w:style w:type="paragraph" w:styleId="ae">
    <w:name w:val="footer"/>
    <w:basedOn w:val="a"/>
    <w:link w:val="af"/>
    <w:uiPriority w:val="99"/>
    <w:semiHidden/>
    <w:unhideWhenUsed/>
    <w:rsid w:val="00EF5EE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F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1094">
      <w:bodyDiv w:val="1"/>
      <w:marLeft w:val="0"/>
      <w:marRight w:val="0"/>
      <w:marTop w:val="0"/>
      <w:marBottom w:val="0"/>
      <w:divBdr>
        <w:top w:val="none" w:sz="0" w:space="0" w:color="auto"/>
        <w:left w:val="none" w:sz="0" w:space="0" w:color="auto"/>
        <w:bottom w:val="none" w:sz="0" w:space="0" w:color="auto"/>
        <w:right w:val="none" w:sz="0" w:space="0" w:color="auto"/>
      </w:divBdr>
    </w:div>
    <w:div w:id="9308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0197" TargetMode="External"/><Relationship Id="rId3" Type="http://schemas.openxmlformats.org/officeDocument/2006/relationships/settings" Target="settings.xml"/><Relationship Id="rId7" Type="http://schemas.openxmlformats.org/officeDocument/2006/relationships/hyperlink" Target="https://docs.cntd.ru/document/952015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2023-02-21T10:26:00Z</cp:lastPrinted>
  <dcterms:created xsi:type="dcterms:W3CDTF">2023-03-03T05:30:00Z</dcterms:created>
  <dcterms:modified xsi:type="dcterms:W3CDTF">2023-03-03T05:30:00Z</dcterms:modified>
</cp:coreProperties>
</file>