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договора аренды земельного участка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6060BC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590B9E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 xml:space="preserve">Саракташский район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договора аренды земельного участка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CA510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3. 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</w:t>
      </w:r>
      <w:r w:rsidR="003A2075">
        <w:rPr>
          <w:lang w:eastAsia="ar-SA"/>
        </w:rPr>
        <w:t>30</w:t>
      </w:r>
      <w:r w:rsidRPr="00421486">
        <w:rPr>
          <w:lang w:eastAsia="ar-SA"/>
        </w:rPr>
        <w:t xml:space="preserve"> руб., </w:t>
      </w:r>
      <w:r w:rsidRPr="00421486">
        <w:rPr>
          <w:lang w:eastAsia="ar-SA"/>
        </w:rPr>
        <w:lastRenderedPageBreak/>
        <w:t xml:space="preserve">в связи с 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421486" w:rsidRPr="00D171DD" w:rsidRDefault="00421486" w:rsidP="00421486">
      <w:pPr>
        <w:pStyle w:val="ConsNormal"/>
        <w:widowControl/>
        <w:ind w:left="684"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D171DD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3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AF7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4</w:t>
      </w:r>
      <w:r w:rsidR="00AF15A4" w:rsidRPr="00D171DD">
        <w:rPr>
          <w:rFonts w:ascii="Times New Roman" w:hAnsi="Times New Roman"/>
          <w:sz w:val="24"/>
          <w:szCs w:val="24"/>
        </w:rPr>
        <w:t>. Претендент извещен, что</w:t>
      </w:r>
      <w:r w:rsidR="00095AF7">
        <w:rPr>
          <w:rFonts w:ascii="Times New Roman" w:hAnsi="Times New Roman"/>
          <w:sz w:val="24"/>
          <w:szCs w:val="24"/>
        </w:rPr>
        <w:t xml:space="preserve">, </w:t>
      </w:r>
      <w:r w:rsidR="00095AF7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095AF7">
        <w:rPr>
          <w:rFonts w:ascii="Times New Roman" w:hAnsi="Times New Roman"/>
          <w:sz w:val="24"/>
          <w:szCs w:val="24"/>
        </w:rPr>
        <w:t>Организатор аукциона</w:t>
      </w:r>
      <w:r w:rsidR="00095AF7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095AF7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095AF7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095AF7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095AF7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CA510F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6. Претендент ознакомлен с существенными условиями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CA510F" w:rsidRPr="00B07DDC" w:rsidRDefault="00CA510F" w:rsidP="00CA510F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A510F" w:rsidRPr="00D171DD" w:rsidRDefault="00CA510F" w:rsidP="00CA510F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7. Претендент согласен с тем, что в случае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D171DD">
        <w:rPr>
          <w:rFonts w:ascii="Times New Roman" w:hAnsi="Times New Roman"/>
          <w:sz w:val="24"/>
          <w:szCs w:val="24"/>
        </w:rPr>
        <w:t xml:space="preserve"> земельного участка, обязуется оплатить Организатору аукциона вознаграждение за результативность в размере 3% от 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>ежегодн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размер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775B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арендной платы</w:t>
      </w:r>
      <w:r>
        <w:rPr>
          <w:rFonts w:ascii="Times New Roman" w:hAnsi="Times New Roman"/>
          <w:sz w:val="24"/>
          <w:szCs w:val="24"/>
        </w:rPr>
        <w:t>, определенной по результатам торгов</w:t>
      </w:r>
      <w:r w:rsidRPr="00D171DD">
        <w:rPr>
          <w:rFonts w:ascii="Times New Roman" w:hAnsi="Times New Roman"/>
          <w:sz w:val="24"/>
          <w:szCs w:val="24"/>
        </w:rPr>
        <w:t>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CA510F" w:rsidRDefault="00CA510F" w:rsidP="00CA510F">
      <w:pPr>
        <w:ind w:left="0" w:firstLine="627"/>
        <w:jc w:val="both"/>
      </w:pPr>
      <w:r w:rsidRPr="00D171DD">
        <w:t xml:space="preserve">8. </w:t>
      </w:r>
      <w:r w:rsidRPr="001510FC">
        <w:t xml:space="preserve"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</w:t>
      </w:r>
      <w:r>
        <w:t xml:space="preserve"> купли/продажи (</w:t>
      </w:r>
      <w:r w:rsidRPr="001510FC">
        <w:t>аренды</w:t>
      </w:r>
      <w:r>
        <w:t>)</w:t>
      </w:r>
      <w:r w:rsidRPr="001510FC">
        <w:t xml:space="preserve">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Pr="00B07DDC">
          <w:t>кодекса</w:t>
        </w:r>
      </w:hyperlink>
      <w:r w:rsidRPr="001510FC">
        <w:t xml:space="preserve">  Российской  Федерации. 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B21C75" w:rsidRPr="009F747B" w:rsidRDefault="00B21C75" w:rsidP="00B21C75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B21C75" w:rsidRPr="00D171DD" w:rsidRDefault="00B21C75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</w:t>
      </w:r>
      <w:r w:rsidR="00B21C75">
        <w:rPr>
          <w:rFonts w:ascii="Times New Roman" w:hAnsi="Times New Roman" w:cs="Times New Roman"/>
          <w:sz w:val="24"/>
          <w:szCs w:val="24"/>
        </w:rPr>
        <w:t>2</w:t>
      </w:r>
      <w:r w:rsidRPr="00D171DD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4065E6" w:rsidRPr="00D171DD" w:rsidRDefault="00AF15A4" w:rsidP="00CA510F">
      <w:pPr>
        <w:pStyle w:val="ConsNormal"/>
        <w:widowControl/>
        <w:ind w:firstLine="684"/>
        <w:jc w:val="both"/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  <w:r w:rsidR="004065E6" w:rsidRPr="00D171DD">
        <w:t xml:space="preserve">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8B" w:rsidRDefault="00D7048B">
      <w:r>
        <w:separator/>
      </w:r>
    </w:p>
  </w:endnote>
  <w:endnote w:type="continuationSeparator" w:id="0">
    <w:p w:rsidR="00D7048B" w:rsidRDefault="00D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AF7" w:rsidRDefault="00095AF7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F7" w:rsidRDefault="00095A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8B" w:rsidRDefault="00D7048B">
      <w:r>
        <w:separator/>
      </w:r>
    </w:p>
  </w:footnote>
  <w:footnote w:type="continuationSeparator" w:id="0">
    <w:p w:rsidR="00D7048B" w:rsidRDefault="00D7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5658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2F00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57776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048B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DD9D-4D28-41A9-B033-7DFDCD40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7995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2022-10-18T07:12:00Z</dcterms:created>
  <dcterms:modified xsi:type="dcterms:W3CDTF">2022-10-18T07:12:00Z</dcterms:modified>
</cp:coreProperties>
</file>