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C4" w:rsidRPr="00216A49" w:rsidRDefault="00333B5E" w:rsidP="00AE60C4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bookmarkStart w:id="0" w:name="_GoBack"/>
      <w:bookmarkEnd w:id="0"/>
      <w:r w:rsidR="00AE60C4">
        <w:rPr>
          <w:bCs/>
          <w:sz w:val="28"/>
          <w:szCs w:val="28"/>
        </w:rPr>
        <w:t>риложение к  постановлению Администрации                                                                                               МО Саракташский поссовет</w:t>
      </w:r>
    </w:p>
    <w:p w:rsidR="00AE60C4" w:rsidRDefault="00AE60C4" w:rsidP="00AE60C4">
      <w:pPr>
        <w:pStyle w:val="ConsPlusTitle"/>
        <w:jc w:val="right"/>
      </w:pPr>
      <w:r>
        <w:rPr>
          <w:sz w:val="28"/>
          <w:szCs w:val="28"/>
        </w:rPr>
        <w:t xml:space="preserve"> </w:t>
      </w:r>
      <w:r w:rsidRPr="006E703E">
        <w:rPr>
          <w:sz w:val="28"/>
          <w:szCs w:val="28"/>
          <w:u w:val="single"/>
        </w:rPr>
        <w:t>от  24.06.2022 г.</w:t>
      </w:r>
      <w:r w:rsidRPr="006E703E">
        <w:rPr>
          <w:sz w:val="28"/>
          <w:szCs w:val="28"/>
        </w:rPr>
        <w:t xml:space="preserve">   №</w:t>
      </w:r>
      <w:r w:rsidRPr="00AE60C4">
        <w:rPr>
          <w:sz w:val="28"/>
          <w:szCs w:val="28"/>
          <w:u w:val="single"/>
        </w:rPr>
        <w:t>268-п</w:t>
      </w:r>
      <w:r w:rsidRPr="006E703E">
        <w:rPr>
          <w:sz w:val="28"/>
          <w:szCs w:val="28"/>
        </w:rPr>
        <w:t xml:space="preserve">      </w:t>
      </w:r>
    </w:p>
    <w:p w:rsidR="00AE60C4" w:rsidRDefault="00AE60C4" w:rsidP="00502AF6">
      <w:pPr>
        <w:pStyle w:val="ConsPlusTitle"/>
        <w:jc w:val="center"/>
      </w:pPr>
    </w:p>
    <w:p w:rsidR="00502AF6" w:rsidRDefault="00502AF6" w:rsidP="00502AF6">
      <w:pPr>
        <w:pStyle w:val="ConsPlusTitle"/>
        <w:jc w:val="center"/>
      </w:pPr>
      <w:r>
        <w:t>ПОРЯД</w:t>
      </w:r>
      <w:r w:rsidR="00D465E5">
        <w:t>О</w:t>
      </w:r>
      <w:r>
        <w:t>К ПРЕДОСТАВЛЕНИЯ</w:t>
      </w:r>
    </w:p>
    <w:p w:rsidR="00502AF6" w:rsidRDefault="00502AF6" w:rsidP="00502AF6">
      <w:pPr>
        <w:pStyle w:val="ConsPlusTitle"/>
        <w:jc w:val="center"/>
      </w:pPr>
      <w:r>
        <w:t xml:space="preserve">СУБСИДИЙ ГРАЖДАНАМ, ПЕРЕСЕЛЯЕМЫМ ИЗ АВАРИЙНОГО </w:t>
      </w:r>
    </w:p>
    <w:p w:rsidR="00502AF6" w:rsidRDefault="00502AF6" w:rsidP="00502AF6">
      <w:pPr>
        <w:pStyle w:val="ConsPlusTitle"/>
        <w:jc w:val="center"/>
      </w:pPr>
      <w:r>
        <w:t>ЖИЛИЩНОГО ФОНДА, НА ПРИОБРЕТЕНИЕ (СТРОИТЕЛЬСТВО) ЖИЛЫХ ПОМЕЩЕНИЙ И НА ВОЗМЕЩЕНИЕ ЧАСТИ РАСХОДОВ НА УПЛАТУ ПРОЦЕНТОВ ПО КРЕДИТУ</w:t>
      </w:r>
    </w:p>
    <w:p w:rsidR="00502AF6" w:rsidRDefault="00502AF6" w:rsidP="003C2C69">
      <w:pPr>
        <w:pStyle w:val="ConsPlusNormal"/>
        <w:jc w:val="both"/>
      </w:pPr>
    </w:p>
    <w:p w:rsidR="003C2C69" w:rsidRPr="003C2C69" w:rsidRDefault="003C2C69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2C69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и условия предоставления субсидий на приобретение (строительство) жилых помещений и на возмещение части расходов на уплату процентов по кредиту собственникам жилых помещений в многоквартирных домах, признанных в период с 1 января 2012 года по 1 января 2017 года в установленном </w:t>
      </w:r>
      <w:hyperlink r:id="rId8" w:history="1">
        <w:r w:rsidRPr="003C2C69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3C2C69">
        <w:rPr>
          <w:rFonts w:ascii="Times New Roman" w:hAnsi="Times New Roman" w:cs="Times New Roman"/>
          <w:sz w:val="28"/>
          <w:szCs w:val="28"/>
        </w:rPr>
        <w:t xml:space="preserve"> аварийными и подлежащими сносу или реконструкции, в рамках реализации региональной адресной программы по переселению граждан из аварийного жилищного фонда (далее - субсидия).</w:t>
      </w:r>
    </w:p>
    <w:p w:rsidR="003C2C69" w:rsidRPr="00AF254D" w:rsidRDefault="003C2C69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54D">
        <w:rPr>
          <w:rFonts w:ascii="Times New Roman" w:hAnsi="Times New Roman" w:cs="Times New Roman"/>
          <w:sz w:val="28"/>
          <w:szCs w:val="28"/>
        </w:rPr>
        <w:t>2. Субсидия предоставляется в соответствии с настоящими Правилами на следующие цели:</w:t>
      </w:r>
    </w:p>
    <w:p w:rsidR="003C2C69" w:rsidRPr="00AF254D" w:rsidRDefault="003C2C69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54D">
        <w:rPr>
          <w:rFonts w:ascii="Times New Roman" w:hAnsi="Times New Roman" w:cs="Times New Roman"/>
          <w:sz w:val="28"/>
          <w:szCs w:val="28"/>
        </w:rPr>
        <w:t>а) на приобретение жилого помещения, соответствующего требованиям, установленным законодательством и настоящими Правилами (далее - субсидия на приобретение жилого помещения);</w:t>
      </w:r>
    </w:p>
    <w:p w:rsidR="003C2C69" w:rsidRPr="00AF254D" w:rsidRDefault="003C2C69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54D">
        <w:rPr>
          <w:rFonts w:ascii="Times New Roman" w:hAnsi="Times New Roman" w:cs="Times New Roman"/>
          <w:sz w:val="28"/>
          <w:szCs w:val="28"/>
        </w:rPr>
        <w:t>б) возмещение расходов (части расходов) на уплату процентов за пользование кредитом, полученным в валюте Российской Федерации и использованным на цели приобретения (строительства) жилого помещения, за исключением уплаты неустойки (штрафа, пеней) за нарушение условий кредитного договора (далее - субсидия на уплату процентов).</w:t>
      </w:r>
    </w:p>
    <w:p w:rsidR="003C2C69" w:rsidRPr="00AF254D" w:rsidRDefault="003C2C69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AF254D">
        <w:rPr>
          <w:rFonts w:ascii="Times New Roman" w:hAnsi="Times New Roman" w:cs="Times New Roman"/>
          <w:sz w:val="28"/>
          <w:szCs w:val="28"/>
        </w:rPr>
        <w:t>3. Субсидия на приобретение жилого помещения может быть использована:</w:t>
      </w:r>
    </w:p>
    <w:p w:rsidR="003C2C69" w:rsidRPr="00AF254D" w:rsidRDefault="003C2C69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 w:rsidRPr="00AF254D">
        <w:rPr>
          <w:rFonts w:ascii="Times New Roman" w:hAnsi="Times New Roman" w:cs="Times New Roman"/>
          <w:sz w:val="28"/>
          <w:szCs w:val="28"/>
        </w:rPr>
        <w:t>а) для оплаты цены договора купли-продажи жилого помещения (квартиры, комнаты</w:t>
      </w:r>
      <w:r w:rsidR="005C09F5">
        <w:rPr>
          <w:rFonts w:ascii="Times New Roman" w:hAnsi="Times New Roman" w:cs="Times New Roman"/>
          <w:sz w:val="28"/>
          <w:szCs w:val="28"/>
        </w:rPr>
        <w:t>, жилого дома</w:t>
      </w:r>
      <w:r w:rsidRPr="00AF254D">
        <w:rPr>
          <w:rFonts w:ascii="Times New Roman" w:hAnsi="Times New Roman" w:cs="Times New Roman"/>
          <w:sz w:val="28"/>
          <w:szCs w:val="28"/>
        </w:rPr>
        <w:t>);</w:t>
      </w:r>
    </w:p>
    <w:p w:rsidR="003C2C69" w:rsidRPr="00AF254D" w:rsidRDefault="003C2C69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54D">
        <w:rPr>
          <w:rFonts w:ascii="Times New Roman" w:hAnsi="Times New Roman" w:cs="Times New Roman"/>
          <w:sz w:val="28"/>
          <w:szCs w:val="28"/>
        </w:rPr>
        <w:t>б) для оплаты цены договора участия в долевом строительстве, предметом которого является жилое помещение, в том числе путем размещения средств субсидии на счете эскроу;</w:t>
      </w:r>
    </w:p>
    <w:p w:rsidR="003C2C69" w:rsidRPr="00AF254D" w:rsidRDefault="00D4562C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54D">
        <w:rPr>
          <w:rFonts w:ascii="Times New Roman" w:hAnsi="Times New Roman" w:cs="Times New Roman"/>
          <w:sz w:val="28"/>
          <w:szCs w:val="28"/>
        </w:rPr>
        <w:t>в</w:t>
      </w:r>
      <w:r w:rsidR="003C2C69" w:rsidRPr="00AF254D">
        <w:rPr>
          <w:rFonts w:ascii="Times New Roman" w:hAnsi="Times New Roman" w:cs="Times New Roman"/>
          <w:sz w:val="28"/>
          <w:szCs w:val="28"/>
        </w:rPr>
        <w:t>) для уплаты первоначального взноса при заключении договора на получение жилищного кредита, в том числе ипотечного кредита, на приобретение (</w:t>
      </w:r>
      <w:r w:rsidRPr="00AF254D">
        <w:rPr>
          <w:rFonts w:ascii="Times New Roman" w:hAnsi="Times New Roman" w:cs="Times New Roman"/>
          <w:sz w:val="28"/>
          <w:szCs w:val="28"/>
        </w:rPr>
        <w:t>строительство) жилого помещения;</w:t>
      </w:r>
    </w:p>
    <w:p w:rsidR="00D4562C" w:rsidRPr="00AF254D" w:rsidRDefault="00D4562C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54D">
        <w:rPr>
          <w:rFonts w:ascii="Times New Roman" w:hAnsi="Times New Roman" w:cs="Times New Roman"/>
          <w:sz w:val="28"/>
          <w:szCs w:val="28"/>
        </w:rPr>
        <w:t xml:space="preserve">г) </w:t>
      </w:r>
      <w:r w:rsidRPr="00AF25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уплаты процентов ранее заключенного договора на получение жилищного кредита (ипотечного кредита), на приобретение жилого помещения в рамках реализации Программы.</w:t>
      </w:r>
    </w:p>
    <w:p w:rsidR="003C2C69" w:rsidRPr="00AF254D" w:rsidRDefault="003C2C69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54D">
        <w:rPr>
          <w:rFonts w:ascii="Times New Roman" w:hAnsi="Times New Roman" w:cs="Times New Roman"/>
          <w:sz w:val="28"/>
          <w:szCs w:val="28"/>
        </w:rPr>
        <w:t>Указанные случаи распространяются на приобретение жилых помещений в общую долевую, совместную собственность, участником которой является получатель субсидии.</w:t>
      </w:r>
    </w:p>
    <w:p w:rsidR="003C2C69" w:rsidRPr="00AF254D" w:rsidRDefault="003C2C69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54D">
        <w:rPr>
          <w:rFonts w:ascii="Times New Roman" w:hAnsi="Times New Roman" w:cs="Times New Roman"/>
          <w:sz w:val="28"/>
          <w:szCs w:val="28"/>
        </w:rPr>
        <w:t>Субсидия не может быть использована на приобретение жилого помещения у 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сестер.</w:t>
      </w:r>
    </w:p>
    <w:p w:rsidR="003C2C69" w:rsidRPr="00100F43" w:rsidRDefault="003C2C69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"/>
      <w:bookmarkEnd w:id="3"/>
      <w:r w:rsidRPr="00100F43">
        <w:rPr>
          <w:rFonts w:ascii="Times New Roman" w:hAnsi="Times New Roman" w:cs="Times New Roman"/>
          <w:sz w:val="28"/>
          <w:szCs w:val="28"/>
        </w:rPr>
        <w:lastRenderedPageBreak/>
        <w:t>4. Субсидия предоставляется при соблюдении следующих условий:</w:t>
      </w:r>
    </w:p>
    <w:p w:rsidR="003C2C69" w:rsidRPr="00100F43" w:rsidRDefault="003C2C69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>4.1. на дату признания многоквартирного дома аварийным и подлежащим сносу или реконструкции у собственника отсутствуют иные жилые помещения, пригодные для постоянного проживания, находящиеся в его собственности либо занимаемые на условиях социального найма или по договору найма жилого помещения жилищного фонда социального использования;</w:t>
      </w:r>
    </w:p>
    <w:p w:rsidR="003C2C69" w:rsidRPr="00100F43" w:rsidRDefault="003C2C69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>4.2. на дату подачи заявления о предоставлении субсидии у гражданина - собственника изымаемого жилого помещения в многоквартирном доме, признанном аварийным и подлежащим сносу или реконструкции, в том числе участника долевой собственности или совместной собственности (далее - собственник), отсутствуют иные жилые помещения, пригодные для постоянного проживания и находящиеся в его собственности или собственности постоянно проживающих совместно с ним в изымаемом жилом помещении членов его семьи (далее - члены семьи собственника), занимаемые им на условиях социального найма или на праве членства в жилищно-строительном, жилищном кооперативе;</w:t>
      </w:r>
    </w:p>
    <w:p w:rsidR="003C2C69" w:rsidRPr="00100F43" w:rsidRDefault="00100F43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1"/>
      <w:bookmarkEnd w:id="4"/>
      <w:r w:rsidRPr="00100F43">
        <w:rPr>
          <w:rFonts w:ascii="Times New Roman" w:hAnsi="Times New Roman" w:cs="Times New Roman"/>
          <w:sz w:val="28"/>
          <w:szCs w:val="28"/>
        </w:rPr>
        <w:t xml:space="preserve">5. </w:t>
      </w:r>
      <w:r w:rsidR="003C2C69" w:rsidRPr="00100F43">
        <w:rPr>
          <w:rFonts w:ascii="Times New Roman" w:hAnsi="Times New Roman" w:cs="Times New Roman"/>
          <w:sz w:val="28"/>
          <w:szCs w:val="28"/>
        </w:rPr>
        <w:t>Субсидия не предоставляется гражданам, которые после 28 декабря 2019 года приобрели право собственности на жилое помещение в многоквартирном доме после признания такого дома в установленном порядке аварийным и подлежащим сносу или реконструкции, за исключением граждан, право собственности у которых в отношении таких жилых помещений возникло после 28 декабря 2019 года в порядке наследования.</w:t>
      </w:r>
    </w:p>
    <w:p w:rsidR="003C2C69" w:rsidRPr="00100F43" w:rsidRDefault="003C2C69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>6. В случае наличия в собственности гражданина нескольких жилых помещений, входящих в аварийный жилищный фонд, предоставление ему в связи с переселением из таких жилых помещений субсидий, предусмотренных настоящими Правилами, осуществляется в отношении только одного жилого помещения.</w:t>
      </w:r>
    </w:p>
    <w:p w:rsidR="003C2C69" w:rsidRPr="00100F43" w:rsidRDefault="003C2C69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>7. Размер субсидии на приобретение жилого помещения определяется по формуле:</w:t>
      </w:r>
    </w:p>
    <w:p w:rsidR="003C2C69" w:rsidRPr="00100F43" w:rsidRDefault="00100F43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 xml:space="preserve">С = </w:t>
      </w:r>
      <w:r w:rsidR="003C2C69" w:rsidRPr="00100F43">
        <w:rPr>
          <w:rFonts w:ascii="Times New Roman" w:hAnsi="Times New Roman" w:cs="Times New Roman"/>
          <w:sz w:val="28"/>
          <w:szCs w:val="28"/>
        </w:rPr>
        <w:t>Д x S x Ц - В,</w:t>
      </w:r>
    </w:p>
    <w:p w:rsidR="003C2C69" w:rsidRPr="00100F43" w:rsidRDefault="003C2C69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>где</w:t>
      </w:r>
    </w:p>
    <w:p w:rsidR="003C2C69" w:rsidRPr="00100F43" w:rsidRDefault="003C2C69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>С - размер субсидии;</w:t>
      </w:r>
    </w:p>
    <w:p w:rsidR="003C2C69" w:rsidRPr="00100F43" w:rsidRDefault="003C2C69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>Д - доля в праве собственности на жилое помещение &lt;</w:t>
      </w:r>
      <w:r w:rsidR="00100F43" w:rsidRPr="00100F43">
        <w:rPr>
          <w:rFonts w:ascii="Times New Roman" w:hAnsi="Times New Roman" w:cs="Times New Roman"/>
          <w:sz w:val="28"/>
          <w:szCs w:val="28"/>
        </w:rPr>
        <w:t>1</w:t>
      </w:r>
      <w:r w:rsidRPr="00100F43">
        <w:rPr>
          <w:rFonts w:ascii="Times New Roman" w:hAnsi="Times New Roman" w:cs="Times New Roman"/>
          <w:sz w:val="28"/>
          <w:szCs w:val="28"/>
        </w:rPr>
        <w:t>&gt;;</w:t>
      </w:r>
    </w:p>
    <w:p w:rsidR="003C2C69" w:rsidRPr="00100F43" w:rsidRDefault="003C2C69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>S - общая площадь жилого помещения, принадлежащего гражданину на праве собственности и расположенного в многоквартирном доме, признанном в установленном порядке аварийным и подлежащим сносу или реконструкции;</w:t>
      </w:r>
    </w:p>
    <w:p w:rsidR="00100F43" w:rsidRPr="00100F43" w:rsidRDefault="00100F43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00F43" w:rsidRPr="00100F43" w:rsidRDefault="00100F43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>&lt;1&gt; В случае если жилое помещение в совместной собственности, то доля в праве общей собственности считается равной 1.</w:t>
      </w:r>
    </w:p>
    <w:p w:rsidR="003C2C69" w:rsidRPr="00100F43" w:rsidRDefault="003C2C69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>Ц - стоимость одного квадратного метра общей площади жилого помещения в субъекте Российской Федерации, на территории которого расположен многоквартирный дом, определяемая по субъектам Российской Федерации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на I квартал года, в котором принимается решение о предоставлении субсидии на приобретение жилого помещения;</w:t>
      </w:r>
    </w:p>
    <w:p w:rsidR="00100F43" w:rsidRDefault="00100F43" w:rsidP="0010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lastRenderedPageBreak/>
        <w:t xml:space="preserve">В - размер возмещения, предоставляемого собственнику и рассчитанного в порядке, установленном </w:t>
      </w:r>
      <w:hyperlink r:id="rId9" w:history="1">
        <w:r w:rsidRPr="00100F43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32</w:t>
        </w:r>
      </w:hyperlink>
      <w:r w:rsidRPr="00100F4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51008C" w:rsidRDefault="0051008C" w:rsidP="0051008C">
      <w:pPr>
        <w:pStyle w:val="10"/>
        <w:shd w:val="clear" w:color="auto" w:fill="auto"/>
        <w:spacing w:before="0" w:after="0" w:line="322" w:lineRule="exact"/>
        <w:ind w:right="20" w:firstLine="567"/>
        <w:jc w:val="both"/>
      </w:pPr>
      <w:r>
        <w:t xml:space="preserve">8. </w:t>
      </w:r>
      <w:r>
        <w:rPr>
          <w:color w:val="000000"/>
          <w:lang w:bidi="ru-RU"/>
        </w:rPr>
        <w:t xml:space="preserve">Размер субсидии подлежит уменьшению до стоимости приобретаемого жилого помещения в случае приобретения гражданином жилого помещения меньшей стоимости по сравнению с размером субсидии, определенным в соответствии с </w:t>
      </w:r>
      <w:r w:rsidR="007E7AFD">
        <w:rPr>
          <w:color w:val="000000"/>
          <w:lang w:bidi="ru-RU"/>
        </w:rPr>
        <w:t>пунктом 7</w:t>
      </w:r>
      <w:r>
        <w:rPr>
          <w:color w:val="000000"/>
          <w:lang w:bidi="ru-RU"/>
        </w:rPr>
        <w:t xml:space="preserve"> настоящего </w:t>
      </w:r>
      <w:r w:rsidR="007E7AFD">
        <w:rPr>
          <w:color w:val="000000"/>
          <w:lang w:bidi="ru-RU"/>
        </w:rPr>
        <w:t>порядка.</w:t>
      </w:r>
    </w:p>
    <w:p w:rsidR="0051008C" w:rsidRDefault="0051008C" w:rsidP="0051008C">
      <w:pPr>
        <w:pStyle w:val="10"/>
        <w:shd w:val="clear" w:color="auto" w:fill="auto"/>
        <w:spacing w:before="0" w:after="0" w:line="322" w:lineRule="exact"/>
        <w:ind w:right="20" w:firstLine="567"/>
        <w:jc w:val="both"/>
      </w:pPr>
      <w:r>
        <w:rPr>
          <w:color w:val="000000"/>
          <w:lang w:bidi="ru-RU"/>
        </w:rPr>
        <w:t>9. В случае если стоимость приобретаемого жилого помещения превышает размер возмещения и субсидии на приобретение жилого помещения, уплата недостающей суммы по договору производится собственником за счет собственных и (или) заемных средств.</w:t>
      </w:r>
    </w:p>
    <w:p w:rsidR="003C2C69" w:rsidRPr="00100F43" w:rsidRDefault="0051008C" w:rsidP="00100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2C69" w:rsidRPr="00100F43">
        <w:rPr>
          <w:rFonts w:ascii="Times New Roman" w:hAnsi="Times New Roman" w:cs="Times New Roman"/>
          <w:sz w:val="28"/>
          <w:szCs w:val="28"/>
        </w:rPr>
        <w:t xml:space="preserve">. Субсидия на уплату процентов предоставляется в размере ключевой </w:t>
      </w:r>
      <w:hyperlink r:id="rId10" w:history="1">
        <w:r w:rsidR="003C2C69" w:rsidRPr="00100F43">
          <w:rPr>
            <w:rFonts w:ascii="Times New Roman" w:hAnsi="Times New Roman" w:cs="Times New Roman"/>
            <w:color w:val="0000FF"/>
            <w:sz w:val="28"/>
            <w:szCs w:val="28"/>
          </w:rPr>
          <w:t>ставки</w:t>
        </w:r>
      </w:hyperlink>
      <w:r w:rsidR="003C2C69" w:rsidRPr="00100F43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по состоянию на 1-й день календарного месяца, за который производится возмещение расходов (части расходов) на уплату процентов.</w:t>
      </w:r>
    </w:p>
    <w:p w:rsidR="003C2C69" w:rsidRPr="0051008C" w:rsidRDefault="003C2C69" w:rsidP="005100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0F43">
        <w:rPr>
          <w:rFonts w:ascii="Times New Roman" w:hAnsi="Times New Roman" w:cs="Times New Roman"/>
          <w:sz w:val="28"/>
          <w:szCs w:val="28"/>
        </w:rPr>
        <w:t xml:space="preserve">Субсидия на уплату процентов предоставляется в целях возмещения расходов (части расходов) на уплату процентов, начисленных за фактическое время </w:t>
      </w:r>
      <w:r w:rsidRPr="0051008C">
        <w:rPr>
          <w:rFonts w:ascii="Times New Roman" w:hAnsi="Times New Roman" w:cs="Times New Roman"/>
          <w:sz w:val="28"/>
          <w:szCs w:val="28"/>
        </w:rPr>
        <w:t>пользования кредитными средствами за период, начинающийся не ранее даты принятия решения о предоставлении субсидии и заканчивающийся не позднее 31 декабря 2025 года.</w:t>
      </w:r>
    </w:p>
    <w:p w:rsidR="0051008C" w:rsidRPr="0051008C" w:rsidRDefault="0051008C" w:rsidP="00510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3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3C2C69" w:rsidRPr="0051008C">
        <w:rPr>
          <w:rFonts w:ascii="Times New Roman" w:hAnsi="Times New Roman" w:cs="Times New Roman"/>
          <w:sz w:val="28"/>
          <w:szCs w:val="28"/>
        </w:rPr>
        <w:t xml:space="preserve">. </w:t>
      </w:r>
      <w:r w:rsidRPr="005100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Приобретаемое жилое помещение одновременно должно соответствовать требованиям, установленным в приложении № 2 к Программе и следующим условиям:</w:t>
      </w:r>
    </w:p>
    <w:p w:rsidR="0051008C" w:rsidRPr="0051008C" w:rsidRDefault="0051008C" w:rsidP="00F92D71">
      <w:pPr>
        <w:pStyle w:val="10"/>
        <w:numPr>
          <w:ilvl w:val="1"/>
          <w:numId w:val="12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0" w:right="20" w:firstLine="567"/>
        <w:jc w:val="both"/>
      </w:pPr>
      <w:r w:rsidRPr="0051008C">
        <w:rPr>
          <w:color w:val="000000"/>
          <w:lang w:bidi="ru-RU"/>
        </w:rPr>
        <w:t xml:space="preserve"> в случае покупки на вторичном рынке жилья дом, в котором приобретается такое жилое помещение не должен быть признан аварийным и подлежащим сносу или реконструкции, не должен находиться на рассмотрении межведомственной комиссии, созданной в соответствии с положениями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51008C" w:rsidRPr="0051008C" w:rsidRDefault="00F92D71" w:rsidP="00F92D71">
      <w:pPr>
        <w:pStyle w:val="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right="20" w:firstLine="567"/>
        <w:jc w:val="both"/>
      </w:pPr>
      <w:r>
        <w:rPr>
          <w:color w:val="000000"/>
          <w:lang w:bidi="ru-RU"/>
        </w:rPr>
        <w:t>11.2</w:t>
      </w:r>
      <w:r w:rsidR="0051008C" w:rsidRPr="0051008C">
        <w:rPr>
          <w:color w:val="000000"/>
          <w:lang w:bidi="ru-RU"/>
        </w:rPr>
        <w:t xml:space="preserve"> быть благоустроенным применительно к условиям населенного пункта, на территории которого приобретается жилое помещение.</w:t>
      </w:r>
    </w:p>
    <w:p w:rsidR="003C2C69" w:rsidRPr="008E70E4" w:rsidRDefault="003C2C69" w:rsidP="008E7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008C">
        <w:rPr>
          <w:rFonts w:ascii="Times New Roman" w:hAnsi="Times New Roman" w:cs="Times New Roman"/>
          <w:sz w:val="28"/>
          <w:szCs w:val="28"/>
        </w:rPr>
        <w:t>1</w:t>
      </w:r>
      <w:r w:rsidR="00F92D71">
        <w:rPr>
          <w:rFonts w:ascii="Times New Roman" w:hAnsi="Times New Roman" w:cs="Times New Roman"/>
          <w:sz w:val="28"/>
          <w:szCs w:val="28"/>
        </w:rPr>
        <w:t>2</w:t>
      </w:r>
      <w:r w:rsidRPr="0051008C">
        <w:rPr>
          <w:rFonts w:ascii="Times New Roman" w:hAnsi="Times New Roman" w:cs="Times New Roman"/>
          <w:sz w:val="28"/>
          <w:szCs w:val="28"/>
        </w:rPr>
        <w:t xml:space="preserve">. Субсидия предоставляется органом местного самоуправления, на территории которого расположен многоквартирный дом, признанный аварийным и подлежащим сносу или реконструкции, за счет средств местного бюджета, полученных за счет средств Фонда, средств бюджета субъекта Российской Федерации и местного бюджета, предусмотренных на долевое финансирование региональной адресной программы по переселению граждан из аварийного </w:t>
      </w:r>
      <w:r w:rsidRPr="008E70E4">
        <w:rPr>
          <w:rFonts w:ascii="Times New Roman" w:hAnsi="Times New Roman" w:cs="Times New Roman"/>
          <w:sz w:val="28"/>
          <w:szCs w:val="28"/>
        </w:rPr>
        <w:t>жилищного фонда.</w:t>
      </w:r>
    </w:p>
    <w:p w:rsidR="003C2C69" w:rsidRPr="008E70E4" w:rsidRDefault="003C2C69" w:rsidP="008E7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>11. Собственники подают письменные заявления о предоставлении субсидии (далее - заявление).</w:t>
      </w:r>
    </w:p>
    <w:p w:rsidR="003C2C69" w:rsidRPr="008E70E4" w:rsidRDefault="003C2C69" w:rsidP="008E7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"/>
      <w:bookmarkEnd w:id="6"/>
      <w:r w:rsidRPr="008E70E4">
        <w:rPr>
          <w:rFonts w:ascii="Times New Roman" w:hAnsi="Times New Roman" w:cs="Times New Roman"/>
          <w:sz w:val="28"/>
          <w:szCs w:val="28"/>
        </w:rPr>
        <w:t>12. Заявление подается по месту</w:t>
      </w:r>
      <w:r w:rsidR="008E70E4" w:rsidRPr="008E70E4">
        <w:rPr>
          <w:rFonts w:ascii="Times New Roman" w:hAnsi="Times New Roman" w:cs="Times New Roman"/>
          <w:sz w:val="28"/>
          <w:szCs w:val="28"/>
        </w:rPr>
        <w:t xml:space="preserve"> жительства гражданина в орган </w:t>
      </w:r>
      <w:r w:rsidRPr="008E70E4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образования, на территории которого расположен многоквартирный дом, признанный аварийным и подлежащим сносу </w:t>
      </w:r>
      <w:r w:rsidRPr="008E70E4">
        <w:rPr>
          <w:rFonts w:ascii="Times New Roman" w:hAnsi="Times New Roman" w:cs="Times New Roman"/>
          <w:sz w:val="28"/>
          <w:szCs w:val="28"/>
        </w:rPr>
        <w:lastRenderedPageBreak/>
        <w:t>или реконструкции (далее - уполномоченный орган), с приложением следующих документов и сведений:</w:t>
      </w:r>
    </w:p>
    <w:p w:rsidR="003C2C69" w:rsidRPr="008E70E4" w:rsidRDefault="008E70E4" w:rsidP="008E7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2"/>
      <w:bookmarkEnd w:id="7"/>
      <w:r>
        <w:rPr>
          <w:rFonts w:ascii="Times New Roman" w:hAnsi="Times New Roman" w:cs="Times New Roman"/>
          <w:sz w:val="28"/>
          <w:szCs w:val="28"/>
        </w:rPr>
        <w:t>а)</w:t>
      </w:r>
      <w:r w:rsidR="003C2C69" w:rsidRPr="008E70E4">
        <w:rPr>
          <w:rFonts w:ascii="Times New Roman" w:hAnsi="Times New Roman" w:cs="Times New Roman"/>
          <w:sz w:val="28"/>
          <w:szCs w:val="28"/>
        </w:rPr>
        <w:t xml:space="preserve"> копии паспорта заявителя;</w:t>
      </w:r>
    </w:p>
    <w:p w:rsidR="003C2C69" w:rsidRPr="0098297A" w:rsidRDefault="003C2C69" w:rsidP="00982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>б</w:t>
      </w:r>
      <w:r w:rsidRPr="0098297A">
        <w:rPr>
          <w:rFonts w:ascii="Times New Roman" w:hAnsi="Times New Roman" w:cs="Times New Roman"/>
          <w:sz w:val="28"/>
          <w:szCs w:val="28"/>
        </w:rPr>
        <w:t>) копии документа, удостоверяющего личность и полномочия законного представителя (усыновителя, опекуна, попечителя), нотариально заверенной копии доверенности представителя;</w:t>
      </w:r>
    </w:p>
    <w:p w:rsidR="0098297A" w:rsidRPr="0098297A" w:rsidRDefault="008E70E4" w:rsidP="00982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4"/>
      <w:bookmarkEnd w:id="8"/>
      <w:r w:rsidRPr="0098297A">
        <w:rPr>
          <w:rFonts w:ascii="Times New Roman" w:hAnsi="Times New Roman" w:cs="Times New Roman"/>
          <w:sz w:val="28"/>
          <w:szCs w:val="28"/>
        </w:rPr>
        <w:t>в</w:t>
      </w:r>
      <w:r w:rsidR="003C2C69" w:rsidRPr="0098297A">
        <w:rPr>
          <w:rFonts w:ascii="Times New Roman" w:hAnsi="Times New Roman" w:cs="Times New Roman"/>
          <w:sz w:val="28"/>
          <w:szCs w:val="28"/>
        </w:rPr>
        <w:t xml:space="preserve">) </w:t>
      </w:r>
      <w:r w:rsidR="0098297A" w:rsidRPr="0098297A">
        <w:rPr>
          <w:rFonts w:ascii="Times New Roman" w:hAnsi="Times New Roman" w:cs="Times New Roman"/>
          <w:sz w:val="28"/>
          <w:szCs w:val="28"/>
        </w:rPr>
        <w:t xml:space="preserve">копию договора, содержащего сведения о соответствии приобретаемого жилого помещения требованиям, предусмотренным </w:t>
      </w:r>
      <w:r w:rsidR="0098297A">
        <w:rPr>
          <w:rFonts w:ascii="Times New Roman" w:hAnsi="Times New Roman" w:cs="Times New Roman"/>
          <w:sz w:val="28"/>
          <w:szCs w:val="28"/>
        </w:rPr>
        <w:t xml:space="preserve">пунктом 11 </w:t>
      </w:r>
      <w:r w:rsidR="0098297A" w:rsidRPr="0098297A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98297A" w:rsidRPr="0098297A" w:rsidRDefault="0098297A" w:rsidP="00982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97A">
        <w:rPr>
          <w:rFonts w:ascii="Times New Roman" w:hAnsi="Times New Roman" w:cs="Times New Roman"/>
          <w:sz w:val="28"/>
          <w:szCs w:val="28"/>
        </w:rPr>
        <w:t>г) копию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приобретенного жилого помещения;</w:t>
      </w:r>
    </w:p>
    <w:p w:rsidR="008E70E4" w:rsidRDefault="008E70E4" w:rsidP="0098297A">
      <w:pPr>
        <w:pStyle w:val="10"/>
        <w:shd w:val="clear" w:color="auto" w:fill="auto"/>
        <w:spacing w:before="0" w:after="0" w:line="240" w:lineRule="auto"/>
        <w:ind w:right="20" w:firstLine="567"/>
        <w:jc w:val="both"/>
      </w:pPr>
      <w:r w:rsidRPr="0098297A">
        <w:rPr>
          <w:color w:val="000000"/>
          <w:lang w:bidi="ru-RU"/>
        </w:rPr>
        <w:t>Договор на приобретение жилого помещения в орган местного самоуправления</w:t>
      </w:r>
      <w:r w:rsidR="00EA5F1C" w:rsidRPr="0098297A">
        <w:rPr>
          <w:color w:val="000000"/>
          <w:lang w:bidi="ru-RU"/>
        </w:rPr>
        <w:t xml:space="preserve"> предоставляется</w:t>
      </w:r>
      <w:r w:rsidRPr="0098297A">
        <w:rPr>
          <w:color w:val="000000"/>
          <w:lang w:bidi="ru-RU"/>
        </w:rPr>
        <w:t xml:space="preserve"> в течение шести месяцев со дня получения возмещения</w:t>
      </w:r>
      <w:r>
        <w:rPr>
          <w:color w:val="000000"/>
          <w:lang w:bidi="ru-RU"/>
        </w:rPr>
        <w:t xml:space="preserve"> за изымаемое жилое помещение. Граждане</w:t>
      </w:r>
      <w:r w:rsidR="00EA5F1C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получившие выплату по этапу 2022 года до 1 июня 2022 года вправе представить договор на приобретение жилого помещения для получения субсидии до 1 ноября 2022 года.</w:t>
      </w:r>
    </w:p>
    <w:p w:rsidR="003C2C69" w:rsidRPr="008E70E4" w:rsidRDefault="003C2C69" w:rsidP="008E7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>Копии указанных документов представляются заявителем в уполномоченный орган одновременно с представлением оригиналов указанных документов для заверения представленных копий сотрудниками уполномоченного органа.</w:t>
      </w:r>
    </w:p>
    <w:p w:rsidR="003C2C69" w:rsidRPr="00EA5F1C" w:rsidRDefault="003C2C69" w:rsidP="00EA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0E4">
        <w:rPr>
          <w:rFonts w:ascii="Times New Roman" w:hAnsi="Times New Roman" w:cs="Times New Roman"/>
          <w:sz w:val="28"/>
          <w:szCs w:val="28"/>
        </w:rPr>
        <w:t xml:space="preserve">В </w:t>
      </w:r>
      <w:r w:rsidRPr="00EA5F1C">
        <w:rPr>
          <w:rFonts w:ascii="Times New Roman" w:hAnsi="Times New Roman" w:cs="Times New Roman"/>
          <w:sz w:val="28"/>
          <w:szCs w:val="28"/>
        </w:rPr>
        <w:t>заявлении должно быть изложено согласие заявителя на проверку представленных им сведений уполномоченным органом.</w:t>
      </w:r>
    </w:p>
    <w:p w:rsidR="003C2C69" w:rsidRPr="00EA5F1C" w:rsidRDefault="003C2C69" w:rsidP="00EA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F1C">
        <w:rPr>
          <w:rFonts w:ascii="Times New Roman" w:hAnsi="Times New Roman" w:cs="Times New Roman"/>
          <w:sz w:val="28"/>
          <w:szCs w:val="28"/>
        </w:rPr>
        <w:t>Заявление гражданина регистрируется уполномоченным органом в день поступления.</w:t>
      </w:r>
    </w:p>
    <w:p w:rsidR="003C2C69" w:rsidRPr="00EA5F1C" w:rsidRDefault="003C2C69" w:rsidP="00EA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F1C">
        <w:rPr>
          <w:rFonts w:ascii="Times New Roman" w:hAnsi="Times New Roman" w:cs="Times New Roman"/>
          <w:sz w:val="28"/>
          <w:szCs w:val="28"/>
        </w:rPr>
        <w:t>Заявление может быть подано заявителем лично или в электронной форме</w:t>
      </w:r>
      <w:r w:rsidR="00EA5F1C" w:rsidRPr="00EA5F1C">
        <w:rPr>
          <w:rFonts w:ascii="Times New Roman" w:hAnsi="Times New Roman" w:cs="Times New Roman"/>
          <w:sz w:val="28"/>
          <w:szCs w:val="28"/>
        </w:rPr>
        <w:t>.</w:t>
      </w:r>
      <w:r w:rsidRPr="00EA5F1C">
        <w:rPr>
          <w:rFonts w:ascii="Times New Roman" w:hAnsi="Times New Roman" w:cs="Times New Roman"/>
          <w:sz w:val="28"/>
          <w:szCs w:val="28"/>
        </w:rPr>
        <w:t xml:space="preserve"> Документы и сведения, указанные в </w:t>
      </w:r>
      <w:hyperlink w:anchor="Par62" w:tooltip="а) копии паспорта заявителя;" w:history="1">
        <w:r w:rsidRPr="00EA5F1C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EA5F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" w:tooltip="е) соглашение об изъятии жилого помещения в признанном аварийном многоквартирном доме, содержащее сведения о размере возмещения за изымаемое жилое помещение." w:history="1">
        <w:r w:rsidRPr="00EA5F1C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r w:rsidR="007E7AFD">
          <w:rPr>
            <w:rFonts w:ascii="Times New Roman" w:hAnsi="Times New Roman" w:cs="Times New Roman"/>
            <w:color w:val="0000FF"/>
            <w:sz w:val="28"/>
            <w:szCs w:val="28"/>
          </w:rPr>
          <w:t>г</w:t>
        </w:r>
        <w:r w:rsidRPr="00EA5F1C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</w:hyperlink>
      <w:r w:rsidRPr="00EA5F1C">
        <w:rPr>
          <w:rFonts w:ascii="Times New Roman" w:hAnsi="Times New Roman" w:cs="Times New Roman"/>
          <w:sz w:val="28"/>
          <w:szCs w:val="28"/>
        </w:rPr>
        <w:t xml:space="preserve"> настоящего пункта и содержащиеся в государственных, муниципальных реестрах, в случае их непредставления заявителем могут быть получены уполномоченным органом в порядке межведомственного взаимодействия.</w:t>
      </w:r>
    </w:p>
    <w:p w:rsidR="003C2C69" w:rsidRPr="00EA5F1C" w:rsidRDefault="003C2C69" w:rsidP="00EA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F1C">
        <w:rPr>
          <w:rFonts w:ascii="Times New Roman" w:hAnsi="Times New Roman" w:cs="Times New Roman"/>
          <w:sz w:val="28"/>
          <w:szCs w:val="28"/>
        </w:rPr>
        <w:t>13. Уполномоченный орган в течение 20 рабочих дней осуществляет рассмотрение заявления и прилагаемых к нему документов и принимает решение о предоставлении или об отказе в предоставлении субсидии, оформляемое в письменном виде. В случае отказа в предоставлении субсидии в решении указываются причины отказа.</w:t>
      </w:r>
    </w:p>
    <w:p w:rsidR="003C2C69" w:rsidRPr="00EA5F1C" w:rsidRDefault="003C2C69" w:rsidP="00EA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F1C">
        <w:rPr>
          <w:rFonts w:ascii="Times New Roman" w:hAnsi="Times New Roman" w:cs="Times New Roman"/>
          <w:sz w:val="28"/>
          <w:szCs w:val="28"/>
        </w:rPr>
        <w:t>14. Уполномоченный орган в течение 3 рабочих дней со дня принятия решения направляет заявителю уведомление о принятом решении.</w:t>
      </w:r>
    </w:p>
    <w:p w:rsidR="003C2C69" w:rsidRPr="00EA5F1C" w:rsidRDefault="003C2C69" w:rsidP="00EA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F1C">
        <w:rPr>
          <w:rFonts w:ascii="Times New Roman" w:hAnsi="Times New Roman" w:cs="Times New Roman"/>
          <w:sz w:val="28"/>
          <w:szCs w:val="28"/>
        </w:rPr>
        <w:t>15. Основаниями для отказа в предоставлении субсидии являются:</w:t>
      </w:r>
    </w:p>
    <w:p w:rsidR="003C2C69" w:rsidRPr="00EA5F1C" w:rsidRDefault="003C2C69" w:rsidP="00EA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F1C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указанным в </w:t>
      </w:r>
      <w:hyperlink w:anchor="Par26" w:tooltip="4. Субсидия предоставляется при соблюдении следующих условий:" w:history="1">
        <w:r w:rsidRPr="00EA5F1C">
          <w:rPr>
            <w:rFonts w:ascii="Times New Roman" w:hAnsi="Times New Roman" w:cs="Times New Roman"/>
            <w:color w:val="0000FF"/>
            <w:sz w:val="28"/>
            <w:szCs w:val="28"/>
          </w:rPr>
          <w:t>пунктах 4</w:t>
        </w:r>
      </w:hyperlink>
      <w:r w:rsidRPr="00EA5F1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1" w:tooltip="5. Субсидия не предоставляется гражданам, которые после 28 декабря 2019 года &lt;1&gt; приобрели право собственности на жилое помещение в многоквартирном доме после признания такого дома в установленном порядке аварийным и подлежащим сносу или реконструкции, за искл" w:history="1">
        <w:r w:rsidRPr="00EA5F1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EA5F1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3C2C69" w:rsidRPr="00EA5F1C" w:rsidRDefault="003C2C69" w:rsidP="00EA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F1C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указанных в </w:t>
      </w:r>
      <w:hyperlink w:anchor="Par61" w:tooltip="12. Заявление подается по месту жительства гражданина в орган (структурное подразделение органа), уполномоченный органом местного самоуправления муниципального образования, на территории которого расположен многоквартирный дом, признанный аварийным и подлежащи" w:history="1">
        <w:r w:rsidRPr="00EA5F1C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EA5F1C">
        <w:rPr>
          <w:rFonts w:ascii="Times New Roman" w:hAnsi="Times New Roman" w:cs="Times New Roman"/>
          <w:sz w:val="28"/>
          <w:szCs w:val="28"/>
        </w:rPr>
        <w:t xml:space="preserve"> настоящих Правил и не содержащихся в государственных, муниципальных реестрах;</w:t>
      </w:r>
    </w:p>
    <w:p w:rsidR="003C2C69" w:rsidRPr="00EA5F1C" w:rsidRDefault="003C2C69" w:rsidP="00EA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F1C">
        <w:rPr>
          <w:rFonts w:ascii="Times New Roman" w:hAnsi="Times New Roman" w:cs="Times New Roman"/>
          <w:sz w:val="28"/>
          <w:szCs w:val="28"/>
        </w:rPr>
        <w:t xml:space="preserve">недостоверность сведений, содержащихся в документах, указанных в </w:t>
      </w:r>
      <w:hyperlink w:anchor="Par61" w:tooltip="12. Заявление подается по месту жительства гражданина в орган (структурное подразделение органа), уполномоченный органом местного самоуправления муниципального образования, на территории которого расположен многоквартирный дом, признанный аварийным и подлежащи" w:history="1">
        <w:r w:rsidRPr="00EA5F1C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EA5F1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C2C69" w:rsidRPr="00EA5F1C" w:rsidRDefault="003C2C69" w:rsidP="00EA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F1C">
        <w:rPr>
          <w:rFonts w:ascii="Times New Roman" w:hAnsi="Times New Roman" w:cs="Times New Roman"/>
          <w:sz w:val="28"/>
          <w:szCs w:val="28"/>
        </w:rPr>
        <w:t xml:space="preserve">16. Заявитель вправе повторно подать заявление в уполномоченный орган после устранения причин отказа. Порядок рассмотрения повторных заявлений </w:t>
      </w:r>
      <w:r w:rsidRPr="00EA5F1C">
        <w:rPr>
          <w:rFonts w:ascii="Times New Roman" w:hAnsi="Times New Roman" w:cs="Times New Roman"/>
          <w:sz w:val="28"/>
          <w:szCs w:val="28"/>
        </w:rPr>
        <w:lastRenderedPageBreak/>
        <w:t>аналогичен порядку рассмотрения заявлений, поданных впервые.</w:t>
      </w:r>
    </w:p>
    <w:p w:rsidR="003C2C69" w:rsidRPr="0098297A" w:rsidRDefault="003C2C69" w:rsidP="009829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F1C">
        <w:rPr>
          <w:rFonts w:ascii="Times New Roman" w:hAnsi="Times New Roman" w:cs="Times New Roman"/>
          <w:sz w:val="28"/>
          <w:szCs w:val="28"/>
        </w:rPr>
        <w:t>1</w:t>
      </w:r>
      <w:r w:rsidRPr="0098297A">
        <w:rPr>
          <w:rFonts w:ascii="Times New Roman" w:hAnsi="Times New Roman" w:cs="Times New Roman"/>
          <w:sz w:val="28"/>
          <w:szCs w:val="28"/>
        </w:rPr>
        <w:t>7. Уполномоченный орган в течение 10 рабочих дней со дня принятия решения о предоставлении субсидии оформляет и заключает с заявителем соглашение о предоставлении субсидии.</w:t>
      </w:r>
    </w:p>
    <w:p w:rsidR="003C2C69" w:rsidRPr="0098297A" w:rsidRDefault="0098297A" w:rsidP="00982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0"/>
      <w:bookmarkStart w:id="10" w:name="Par83"/>
      <w:bookmarkStart w:id="11" w:name="Par88"/>
      <w:bookmarkEnd w:id="9"/>
      <w:bookmarkEnd w:id="10"/>
      <w:bookmarkEnd w:id="11"/>
      <w:r w:rsidRPr="0098297A">
        <w:rPr>
          <w:rFonts w:ascii="Times New Roman" w:hAnsi="Times New Roman" w:cs="Times New Roman"/>
          <w:sz w:val="28"/>
          <w:szCs w:val="28"/>
        </w:rPr>
        <w:t>18</w:t>
      </w:r>
      <w:r w:rsidR="003C2C69" w:rsidRPr="0098297A">
        <w:rPr>
          <w:rFonts w:ascii="Times New Roman" w:hAnsi="Times New Roman" w:cs="Times New Roman"/>
          <w:sz w:val="28"/>
          <w:szCs w:val="28"/>
        </w:rPr>
        <w:t xml:space="preserve">. В целях перечисления субсидии на уплату процентов собственник дополнительно к документам, указанным в </w:t>
      </w:r>
      <w:hyperlink w:anchor="Par83" w:tooltip="19. В целях перечисления субсидии на приобретение жилого помещения собственник представляет в уполномоченный орган следующие документы:" w:history="1">
        <w:r w:rsidR="003C2C69" w:rsidRPr="0098297A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9829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2C69" w:rsidRPr="0098297A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 в уполномоченный орган:</w:t>
      </w:r>
    </w:p>
    <w:p w:rsidR="003C2C69" w:rsidRPr="0098297A" w:rsidRDefault="0098297A" w:rsidP="002E4A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297A">
        <w:rPr>
          <w:rFonts w:ascii="Times New Roman" w:hAnsi="Times New Roman" w:cs="Times New Roman"/>
          <w:sz w:val="28"/>
          <w:szCs w:val="28"/>
        </w:rPr>
        <w:t>18</w:t>
      </w:r>
      <w:r w:rsidR="003C2C69" w:rsidRPr="0098297A">
        <w:rPr>
          <w:rFonts w:ascii="Times New Roman" w:hAnsi="Times New Roman" w:cs="Times New Roman"/>
          <w:sz w:val="28"/>
          <w:szCs w:val="28"/>
        </w:rPr>
        <w:t>.1. копию кредитного договора на приобретение жилого помещения с графиком погашения кредита и процентов по нему, заверенные кредитной организацией, или кредитного договора, заключенного с целью погашения указанного кредита (перекредитования);</w:t>
      </w:r>
    </w:p>
    <w:p w:rsidR="003C2C69" w:rsidRPr="0098297A" w:rsidRDefault="002E4A1C" w:rsidP="002E4A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3C2C69" w:rsidRPr="0098297A">
        <w:rPr>
          <w:rFonts w:ascii="Times New Roman" w:hAnsi="Times New Roman" w:cs="Times New Roman"/>
          <w:sz w:val="28"/>
          <w:szCs w:val="28"/>
        </w:rPr>
        <w:t>. заверенные кредитной организацией копии документов, подтверждающих оплату начисленных процентов за пользование кредитом - представляются по мере фактической оплаты процентов за пользование кредитом;</w:t>
      </w:r>
    </w:p>
    <w:p w:rsidR="003C2C69" w:rsidRPr="0098297A" w:rsidRDefault="002E4A1C" w:rsidP="002E4A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</w:t>
      </w:r>
      <w:r w:rsidR="003C2C69" w:rsidRPr="0098297A">
        <w:rPr>
          <w:rFonts w:ascii="Times New Roman" w:hAnsi="Times New Roman" w:cs="Times New Roman"/>
          <w:sz w:val="28"/>
          <w:szCs w:val="28"/>
        </w:rPr>
        <w:t xml:space="preserve"> справку кредитной организации о фактически уплаченных процентах и погашении основной суммы долга, с приложением реестра платежных документов за расчетный период, заверенного кредитной организацией - представляются по мере фактической оплаты процентов за пользование кредитом.</w:t>
      </w:r>
    </w:p>
    <w:p w:rsidR="005C09F5" w:rsidRPr="002E4A1C" w:rsidRDefault="002E4A1C" w:rsidP="002E4A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C2C69" w:rsidRPr="002E4A1C">
        <w:rPr>
          <w:rFonts w:ascii="Times New Roman" w:hAnsi="Times New Roman" w:cs="Times New Roman"/>
          <w:sz w:val="28"/>
          <w:szCs w:val="28"/>
        </w:rPr>
        <w:t xml:space="preserve">. Уполномоченный орган осуществляет перечисление субсидии на приобретение жилого помещения безналичным путем на счет в соответствии с договором, </w:t>
      </w:r>
      <w:r w:rsidR="005C09F5" w:rsidRPr="002E4A1C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ar18" w:tooltip="а) для оплаты цены договора купли-продажи жилого помещения (квартиры, комнаты, жилого дома);" w:history="1">
        <w:r w:rsidR="005C09F5" w:rsidRPr="002E4A1C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="005C09F5" w:rsidRPr="002E4A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" w:tooltip="д) для оплаты цены договора строительного подряда на строительство индивидуального жилого дома;" w:history="1">
        <w:r w:rsidR="005C09F5" w:rsidRPr="002E4A1C">
          <w:rPr>
            <w:rFonts w:ascii="Times New Roman" w:hAnsi="Times New Roman" w:cs="Times New Roman"/>
            <w:color w:val="0000FF"/>
            <w:sz w:val="28"/>
            <w:szCs w:val="28"/>
          </w:rPr>
          <w:t>"в" пункта 3</w:t>
        </w:r>
      </w:hyperlink>
      <w:r w:rsidR="005C09F5" w:rsidRPr="002E4A1C">
        <w:rPr>
          <w:rFonts w:ascii="Times New Roman" w:hAnsi="Times New Roman" w:cs="Times New Roman"/>
          <w:sz w:val="28"/>
          <w:szCs w:val="28"/>
        </w:rPr>
        <w:t xml:space="preserve"> настоящих Правил, или в случае, предусмотренном </w:t>
      </w:r>
      <w:hyperlink w:anchor="Par23" w:tooltip="е) для уплаты первоначального взноса при заключении договора на получение жилищного кредита, в том числе ипотечного кредита, на приобретение (строительство) жилого помещения." w:history="1">
        <w:r w:rsidR="005C09F5" w:rsidRPr="002E4A1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"г" пункта 3</w:t>
        </w:r>
      </w:hyperlink>
      <w:r w:rsidR="005C09F5" w:rsidRPr="002E4A1C">
        <w:rPr>
          <w:rFonts w:ascii="Times New Roman" w:hAnsi="Times New Roman" w:cs="Times New Roman"/>
          <w:sz w:val="28"/>
          <w:szCs w:val="28"/>
        </w:rPr>
        <w:t xml:space="preserve">, на счет, предусмотренный кредитным договором для целей перечисления процентов по кредиту, в течение 30 рабочих дней со дня представления заявителем в уполномоченный орган документов, указанных в </w:t>
      </w:r>
      <w:r w:rsidRPr="002E4A1C">
        <w:rPr>
          <w:rFonts w:ascii="Times New Roman" w:hAnsi="Times New Roman" w:cs="Times New Roman"/>
          <w:sz w:val="28"/>
          <w:szCs w:val="28"/>
        </w:rPr>
        <w:t xml:space="preserve">пункте 12 и 18 </w:t>
      </w:r>
      <w:r w:rsidR="005C09F5" w:rsidRPr="002E4A1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C2C69" w:rsidRDefault="003C2C69" w:rsidP="003C2C69">
      <w:pPr>
        <w:pStyle w:val="ConsPlusNormal"/>
        <w:jc w:val="both"/>
      </w:pPr>
    </w:p>
    <w:p w:rsidR="0087268F" w:rsidRDefault="0087268F" w:rsidP="000122B7">
      <w:pPr>
        <w:tabs>
          <w:tab w:val="left" w:pos="3767"/>
        </w:tabs>
        <w:ind w:firstLine="709"/>
        <w:jc w:val="both"/>
        <w:rPr>
          <w:sz w:val="28"/>
          <w:szCs w:val="28"/>
        </w:rPr>
      </w:pPr>
    </w:p>
    <w:p w:rsidR="00C61F94" w:rsidRDefault="00C61F94" w:rsidP="00E05B8E">
      <w:pPr>
        <w:jc w:val="both"/>
        <w:rPr>
          <w:sz w:val="28"/>
          <w:szCs w:val="28"/>
        </w:rPr>
      </w:pPr>
    </w:p>
    <w:p w:rsidR="00D465E5" w:rsidRDefault="00D465E5" w:rsidP="00E05B8E">
      <w:pPr>
        <w:jc w:val="both"/>
        <w:rPr>
          <w:sz w:val="28"/>
          <w:szCs w:val="28"/>
        </w:rPr>
      </w:pPr>
    </w:p>
    <w:p w:rsidR="00D465E5" w:rsidRDefault="00D465E5" w:rsidP="00E05B8E">
      <w:pPr>
        <w:jc w:val="both"/>
        <w:rPr>
          <w:sz w:val="28"/>
          <w:szCs w:val="28"/>
        </w:rPr>
      </w:pPr>
    </w:p>
    <w:p w:rsidR="00D465E5" w:rsidRDefault="00D465E5" w:rsidP="00E05B8E">
      <w:pPr>
        <w:jc w:val="both"/>
        <w:rPr>
          <w:sz w:val="28"/>
          <w:szCs w:val="28"/>
        </w:rPr>
      </w:pPr>
    </w:p>
    <w:p w:rsidR="00D465E5" w:rsidRDefault="00D465E5" w:rsidP="00E05B8E">
      <w:pPr>
        <w:jc w:val="both"/>
        <w:rPr>
          <w:sz w:val="28"/>
          <w:szCs w:val="28"/>
        </w:rPr>
      </w:pPr>
    </w:p>
    <w:p w:rsidR="00D465E5" w:rsidRDefault="00D465E5" w:rsidP="00E05B8E">
      <w:pPr>
        <w:jc w:val="both"/>
        <w:rPr>
          <w:sz w:val="28"/>
          <w:szCs w:val="28"/>
        </w:rPr>
      </w:pPr>
    </w:p>
    <w:p w:rsidR="00D465E5" w:rsidRDefault="00D465E5" w:rsidP="00E05B8E">
      <w:pPr>
        <w:jc w:val="both"/>
        <w:rPr>
          <w:sz w:val="28"/>
          <w:szCs w:val="28"/>
        </w:rPr>
      </w:pPr>
    </w:p>
    <w:p w:rsidR="00D465E5" w:rsidRDefault="00D465E5" w:rsidP="00E05B8E">
      <w:pPr>
        <w:jc w:val="both"/>
        <w:rPr>
          <w:sz w:val="28"/>
          <w:szCs w:val="28"/>
        </w:rPr>
      </w:pPr>
    </w:p>
    <w:p w:rsidR="00D465E5" w:rsidRDefault="00D465E5" w:rsidP="00E05B8E">
      <w:pPr>
        <w:jc w:val="both"/>
        <w:rPr>
          <w:sz w:val="28"/>
          <w:szCs w:val="28"/>
        </w:rPr>
      </w:pPr>
    </w:p>
    <w:p w:rsidR="00D465E5" w:rsidRDefault="00D465E5" w:rsidP="00E05B8E">
      <w:pPr>
        <w:jc w:val="both"/>
        <w:rPr>
          <w:sz w:val="28"/>
          <w:szCs w:val="28"/>
        </w:rPr>
      </w:pPr>
    </w:p>
    <w:p w:rsidR="00D465E5" w:rsidRDefault="00D465E5" w:rsidP="00E05B8E">
      <w:pPr>
        <w:jc w:val="both"/>
        <w:rPr>
          <w:sz w:val="28"/>
          <w:szCs w:val="28"/>
        </w:rPr>
      </w:pPr>
    </w:p>
    <w:p w:rsidR="00D465E5" w:rsidRDefault="00D465E5" w:rsidP="00E05B8E">
      <w:pPr>
        <w:jc w:val="both"/>
        <w:rPr>
          <w:sz w:val="28"/>
          <w:szCs w:val="28"/>
        </w:rPr>
      </w:pPr>
    </w:p>
    <w:p w:rsidR="00C61F94" w:rsidRDefault="00C61F94" w:rsidP="00E05B8E">
      <w:pPr>
        <w:jc w:val="both"/>
        <w:rPr>
          <w:sz w:val="28"/>
          <w:szCs w:val="28"/>
        </w:rPr>
      </w:pPr>
    </w:p>
    <w:p w:rsidR="00C61F94" w:rsidRDefault="00C61F94" w:rsidP="00E05B8E">
      <w:pPr>
        <w:jc w:val="both"/>
        <w:rPr>
          <w:sz w:val="28"/>
          <w:szCs w:val="28"/>
        </w:rPr>
      </w:pPr>
    </w:p>
    <w:p w:rsidR="00C61F94" w:rsidRDefault="00C61F94" w:rsidP="00E05B8E">
      <w:pPr>
        <w:jc w:val="both"/>
        <w:rPr>
          <w:sz w:val="28"/>
          <w:szCs w:val="28"/>
        </w:rPr>
      </w:pPr>
    </w:p>
    <w:sectPr w:rsidR="00C61F94" w:rsidSect="00DB12CB">
      <w:pgSz w:w="11906" w:h="16838" w:code="9"/>
      <w:pgMar w:top="851" w:right="567" w:bottom="993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73" w:rsidRDefault="00DD1473">
      <w:r>
        <w:separator/>
      </w:r>
    </w:p>
  </w:endnote>
  <w:endnote w:type="continuationSeparator" w:id="0">
    <w:p w:rsidR="00DD1473" w:rsidRDefault="00D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73" w:rsidRDefault="00DD1473">
      <w:r>
        <w:separator/>
      </w:r>
    </w:p>
  </w:footnote>
  <w:footnote w:type="continuationSeparator" w:id="0">
    <w:p w:rsidR="00DD1473" w:rsidRDefault="00DD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277C"/>
    <w:multiLevelType w:val="multilevel"/>
    <w:tmpl w:val="DB807BA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B17239E"/>
    <w:multiLevelType w:val="hybridMultilevel"/>
    <w:tmpl w:val="B412B9DE"/>
    <w:lvl w:ilvl="0" w:tplc="D946FC1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F671B9D"/>
    <w:multiLevelType w:val="hybridMultilevel"/>
    <w:tmpl w:val="FEACCCF4"/>
    <w:lvl w:ilvl="0" w:tplc="510A84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15389"/>
    <w:multiLevelType w:val="hybridMultilevel"/>
    <w:tmpl w:val="E22C50B6"/>
    <w:lvl w:ilvl="0" w:tplc="A1E69A2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1933507"/>
    <w:multiLevelType w:val="hybridMultilevel"/>
    <w:tmpl w:val="AF62CED0"/>
    <w:lvl w:ilvl="0" w:tplc="661A6BC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2B4C2F04"/>
    <w:multiLevelType w:val="hybridMultilevel"/>
    <w:tmpl w:val="210C1924"/>
    <w:lvl w:ilvl="0" w:tplc="759ECD86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1A20BB"/>
    <w:multiLevelType w:val="multilevel"/>
    <w:tmpl w:val="A59A9AD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408E3729"/>
    <w:multiLevelType w:val="hybridMultilevel"/>
    <w:tmpl w:val="3CA4B548"/>
    <w:lvl w:ilvl="0" w:tplc="624089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7947F9"/>
    <w:multiLevelType w:val="hybridMultilevel"/>
    <w:tmpl w:val="CF76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17F2D"/>
    <w:multiLevelType w:val="multilevel"/>
    <w:tmpl w:val="81CC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078DC"/>
    <w:multiLevelType w:val="hybridMultilevel"/>
    <w:tmpl w:val="7BBA232E"/>
    <w:lvl w:ilvl="0" w:tplc="17B8747C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7A270301"/>
    <w:multiLevelType w:val="multilevel"/>
    <w:tmpl w:val="E632B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99"/>
    <w:rsid w:val="000020C1"/>
    <w:rsid w:val="0001003C"/>
    <w:rsid w:val="000122B7"/>
    <w:rsid w:val="000203F0"/>
    <w:rsid w:val="000278BD"/>
    <w:rsid w:val="000279D5"/>
    <w:rsid w:val="00036A13"/>
    <w:rsid w:val="00037B86"/>
    <w:rsid w:val="000411B4"/>
    <w:rsid w:val="000C0AE0"/>
    <w:rsid w:val="000C3FCD"/>
    <w:rsid w:val="000C591F"/>
    <w:rsid w:val="000C79BC"/>
    <w:rsid w:val="000C7D34"/>
    <w:rsid w:val="000D19BA"/>
    <w:rsid w:val="000D49B2"/>
    <w:rsid w:val="000D4F9A"/>
    <w:rsid w:val="000D6525"/>
    <w:rsid w:val="000E7ED7"/>
    <w:rsid w:val="000F180B"/>
    <w:rsid w:val="000F44FF"/>
    <w:rsid w:val="00100F43"/>
    <w:rsid w:val="00112687"/>
    <w:rsid w:val="001261F2"/>
    <w:rsid w:val="00127F34"/>
    <w:rsid w:val="001317CC"/>
    <w:rsid w:val="00133921"/>
    <w:rsid w:val="001346DB"/>
    <w:rsid w:val="0014560C"/>
    <w:rsid w:val="00154B56"/>
    <w:rsid w:val="00155A02"/>
    <w:rsid w:val="0016498B"/>
    <w:rsid w:val="001903A3"/>
    <w:rsid w:val="001A4748"/>
    <w:rsid w:val="001B6C37"/>
    <w:rsid w:val="001E78EA"/>
    <w:rsid w:val="002041B6"/>
    <w:rsid w:val="00206913"/>
    <w:rsid w:val="00217582"/>
    <w:rsid w:val="0022166B"/>
    <w:rsid w:val="00234A5E"/>
    <w:rsid w:val="00241860"/>
    <w:rsid w:val="00257664"/>
    <w:rsid w:val="00263E7C"/>
    <w:rsid w:val="00264BDE"/>
    <w:rsid w:val="002734B3"/>
    <w:rsid w:val="00274FCE"/>
    <w:rsid w:val="00283AF0"/>
    <w:rsid w:val="002B3396"/>
    <w:rsid w:val="002C250B"/>
    <w:rsid w:val="002D0B29"/>
    <w:rsid w:val="002D4400"/>
    <w:rsid w:val="002E4A1C"/>
    <w:rsid w:val="002E7E46"/>
    <w:rsid w:val="002F07B8"/>
    <w:rsid w:val="0030482F"/>
    <w:rsid w:val="00304FC7"/>
    <w:rsid w:val="00313359"/>
    <w:rsid w:val="003230DC"/>
    <w:rsid w:val="00333B5E"/>
    <w:rsid w:val="0034358C"/>
    <w:rsid w:val="003516E5"/>
    <w:rsid w:val="00355536"/>
    <w:rsid w:val="00356371"/>
    <w:rsid w:val="00360609"/>
    <w:rsid w:val="00385781"/>
    <w:rsid w:val="00392B79"/>
    <w:rsid w:val="003A07F6"/>
    <w:rsid w:val="003B112A"/>
    <w:rsid w:val="003C13CB"/>
    <w:rsid w:val="003C2C69"/>
    <w:rsid w:val="003C3524"/>
    <w:rsid w:val="003D27BE"/>
    <w:rsid w:val="003D4A95"/>
    <w:rsid w:val="003D7F40"/>
    <w:rsid w:val="003E0358"/>
    <w:rsid w:val="003E4491"/>
    <w:rsid w:val="003F18A0"/>
    <w:rsid w:val="00402777"/>
    <w:rsid w:val="004147A9"/>
    <w:rsid w:val="004171FD"/>
    <w:rsid w:val="004518D7"/>
    <w:rsid w:val="004576D5"/>
    <w:rsid w:val="00464BFE"/>
    <w:rsid w:val="0046532A"/>
    <w:rsid w:val="00467405"/>
    <w:rsid w:val="004744E9"/>
    <w:rsid w:val="00482DBF"/>
    <w:rsid w:val="00487817"/>
    <w:rsid w:val="00490E38"/>
    <w:rsid w:val="00492BF9"/>
    <w:rsid w:val="0049669F"/>
    <w:rsid w:val="004A0DCE"/>
    <w:rsid w:val="004A1A70"/>
    <w:rsid w:val="004A1D0C"/>
    <w:rsid w:val="004A7E70"/>
    <w:rsid w:val="004C2275"/>
    <w:rsid w:val="004C3811"/>
    <w:rsid w:val="004D6983"/>
    <w:rsid w:val="004E30DC"/>
    <w:rsid w:val="004E5295"/>
    <w:rsid w:val="004E5556"/>
    <w:rsid w:val="004F442C"/>
    <w:rsid w:val="005015E6"/>
    <w:rsid w:val="00502AF6"/>
    <w:rsid w:val="0051008C"/>
    <w:rsid w:val="005170BE"/>
    <w:rsid w:val="005260C5"/>
    <w:rsid w:val="00532495"/>
    <w:rsid w:val="005349E9"/>
    <w:rsid w:val="005378C8"/>
    <w:rsid w:val="00554A21"/>
    <w:rsid w:val="005603D9"/>
    <w:rsid w:val="00577A2D"/>
    <w:rsid w:val="00581C13"/>
    <w:rsid w:val="00581E43"/>
    <w:rsid w:val="0058301D"/>
    <w:rsid w:val="005830BD"/>
    <w:rsid w:val="00597911"/>
    <w:rsid w:val="005A5FC8"/>
    <w:rsid w:val="005A796D"/>
    <w:rsid w:val="005B1C4B"/>
    <w:rsid w:val="005B5DB7"/>
    <w:rsid w:val="005C09F5"/>
    <w:rsid w:val="005C7C89"/>
    <w:rsid w:val="005D1822"/>
    <w:rsid w:val="005D2423"/>
    <w:rsid w:val="005D2A4B"/>
    <w:rsid w:val="005D550D"/>
    <w:rsid w:val="005D76DE"/>
    <w:rsid w:val="00601688"/>
    <w:rsid w:val="00605119"/>
    <w:rsid w:val="0060511C"/>
    <w:rsid w:val="006051DE"/>
    <w:rsid w:val="006117C3"/>
    <w:rsid w:val="00614D45"/>
    <w:rsid w:val="00621095"/>
    <w:rsid w:val="00630FB6"/>
    <w:rsid w:val="00631459"/>
    <w:rsid w:val="00632F7B"/>
    <w:rsid w:val="00635595"/>
    <w:rsid w:val="00641A0B"/>
    <w:rsid w:val="00645FB8"/>
    <w:rsid w:val="00673433"/>
    <w:rsid w:val="006751CE"/>
    <w:rsid w:val="00677462"/>
    <w:rsid w:val="00683653"/>
    <w:rsid w:val="00683D0E"/>
    <w:rsid w:val="006A788A"/>
    <w:rsid w:val="006B289F"/>
    <w:rsid w:val="006B43AC"/>
    <w:rsid w:val="006D6A94"/>
    <w:rsid w:val="00703C1D"/>
    <w:rsid w:val="007043C8"/>
    <w:rsid w:val="0071125B"/>
    <w:rsid w:val="00712F78"/>
    <w:rsid w:val="007153EC"/>
    <w:rsid w:val="00741F75"/>
    <w:rsid w:val="00742D9A"/>
    <w:rsid w:val="00744A56"/>
    <w:rsid w:val="007609DA"/>
    <w:rsid w:val="0077049B"/>
    <w:rsid w:val="00787616"/>
    <w:rsid w:val="007A4D2A"/>
    <w:rsid w:val="007A7AA6"/>
    <w:rsid w:val="007C353A"/>
    <w:rsid w:val="007D2E72"/>
    <w:rsid w:val="007D4B4C"/>
    <w:rsid w:val="007D593F"/>
    <w:rsid w:val="007E3C40"/>
    <w:rsid w:val="007E7AFD"/>
    <w:rsid w:val="00814891"/>
    <w:rsid w:val="0082347C"/>
    <w:rsid w:val="0083259A"/>
    <w:rsid w:val="008350BA"/>
    <w:rsid w:val="00837D00"/>
    <w:rsid w:val="00850294"/>
    <w:rsid w:val="00852D08"/>
    <w:rsid w:val="00856704"/>
    <w:rsid w:val="00861578"/>
    <w:rsid w:val="008700DC"/>
    <w:rsid w:val="0087268F"/>
    <w:rsid w:val="0087582C"/>
    <w:rsid w:val="00880DCA"/>
    <w:rsid w:val="0088199F"/>
    <w:rsid w:val="0088780F"/>
    <w:rsid w:val="00891511"/>
    <w:rsid w:val="008A1BDF"/>
    <w:rsid w:val="008A2D9A"/>
    <w:rsid w:val="008A3097"/>
    <w:rsid w:val="008C5DB7"/>
    <w:rsid w:val="008E4B62"/>
    <w:rsid w:val="008E70E4"/>
    <w:rsid w:val="008F0F5B"/>
    <w:rsid w:val="009022DB"/>
    <w:rsid w:val="00902602"/>
    <w:rsid w:val="00905375"/>
    <w:rsid w:val="00905D0C"/>
    <w:rsid w:val="00913409"/>
    <w:rsid w:val="00922F28"/>
    <w:rsid w:val="00925A49"/>
    <w:rsid w:val="00925F7D"/>
    <w:rsid w:val="009407E2"/>
    <w:rsid w:val="00940AB0"/>
    <w:rsid w:val="00940EE1"/>
    <w:rsid w:val="0094457D"/>
    <w:rsid w:val="00953A85"/>
    <w:rsid w:val="0098297A"/>
    <w:rsid w:val="009B3F6D"/>
    <w:rsid w:val="009B5F7F"/>
    <w:rsid w:val="009C3DDA"/>
    <w:rsid w:val="009F45AD"/>
    <w:rsid w:val="009F61CC"/>
    <w:rsid w:val="00A02F4D"/>
    <w:rsid w:val="00A13867"/>
    <w:rsid w:val="00A3195D"/>
    <w:rsid w:val="00A40BE5"/>
    <w:rsid w:val="00A53522"/>
    <w:rsid w:val="00A625E6"/>
    <w:rsid w:val="00A661B6"/>
    <w:rsid w:val="00A901B7"/>
    <w:rsid w:val="00AA3B33"/>
    <w:rsid w:val="00AA432F"/>
    <w:rsid w:val="00AC0D59"/>
    <w:rsid w:val="00AD2B10"/>
    <w:rsid w:val="00AD2CE9"/>
    <w:rsid w:val="00AE0F76"/>
    <w:rsid w:val="00AE2DCC"/>
    <w:rsid w:val="00AE5A3A"/>
    <w:rsid w:val="00AE60C4"/>
    <w:rsid w:val="00AE624D"/>
    <w:rsid w:val="00AF254D"/>
    <w:rsid w:val="00AF375D"/>
    <w:rsid w:val="00B06B40"/>
    <w:rsid w:val="00B173D7"/>
    <w:rsid w:val="00B304BB"/>
    <w:rsid w:val="00B340C6"/>
    <w:rsid w:val="00B36F3E"/>
    <w:rsid w:val="00B560D8"/>
    <w:rsid w:val="00B84570"/>
    <w:rsid w:val="00B912DD"/>
    <w:rsid w:val="00B913C5"/>
    <w:rsid w:val="00B91C74"/>
    <w:rsid w:val="00B96352"/>
    <w:rsid w:val="00B963F0"/>
    <w:rsid w:val="00BB25B6"/>
    <w:rsid w:val="00BB359A"/>
    <w:rsid w:val="00BB651A"/>
    <w:rsid w:val="00BC7140"/>
    <w:rsid w:val="00BD7C17"/>
    <w:rsid w:val="00BE2699"/>
    <w:rsid w:val="00BE63CD"/>
    <w:rsid w:val="00BF34C9"/>
    <w:rsid w:val="00BF426A"/>
    <w:rsid w:val="00BF7735"/>
    <w:rsid w:val="00C178C5"/>
    <w:rsid w:val="00C40418"/>
    <w:rsid w:val="00C44DB7"/>
    <w:rsid w:val="00C57F24"/>
    <w:rsid w:val="00C61F94"/>
    <w:rsid w:val="00C630F8"/>
    <w:rsid w:val="00C7776C"/>
    <w:rsid w:val="00C8448B"/>
    <w:rsid w:val="00C96562"/>
    <w:rsid w:val="00CA3D5E"/>
    <w:rsid w:val="00CB11AF"/>
    <w:rsid w:val="00CB3544"/>
    <w:rsid w:val="00CE0653"/>
    <w:rsid w:val="00CE6E0A"/>
    <w:rsid w:val="00CF049E"/>
    <w:rsid w:val="00CF0E3D"/>
    <w:rsid w:val="00D143AC"/>
    <w:rsid w:val="00D17DD5"/>
    <w:rsid w:val="00D2259F"/>
    <w:rsid w:val="00D30A60"/>
    <w:rsid w:val="00D421BE"/>
    <w:rsid w:val="00D432E2"/>
    <w:rsid w:val="00D4562C"/>
    <w:rsid w:val="00D465E5"/>
    <w:rsid w:val="00D479AD"/>
    <w:rsid w:val="00D5002E"/>
    <w:rsid w:val="00D50809"/>
    <w:rsid w:val="00D52308"/>
    <w:rsid w:val="00D604C6"/>
    <w:rsid w:val="00D750C7"/>
    <w:rsid w:val="00D77F70"/>
    <w:rsid w:val="00D86B5B"/>
    <w:rsid w:val="00D9462D"/>
    <w:rsid w:val="00DA3BC3"/>
    <w:rsid w:val="00DA5755"/>
    <w:rsid w:val="00DB12CB"/>
    <w:rsid w:val="00DB5A40"/>
    <w:rsid w:val="00DB60D0"/>
    <w:rsid w:val="00DC6B8E"/>
    <w:rsid w:val="00DD0B5E"/>
    <w:rsid w:val="00DD1473"/>
    <w:rsid w:val="00DD6388"/>
    <w:rsid w:val="00DD71F4"/>
    <w:rsid w:val="00DE0996"/>
    <w:rsid w:val="00E01B45"/>
    <w:rsid w:val="00E05B8E"/>
    <w:rsid w:val="00E25120"/>
    <w:rsid w:val="00E453F0"/>
    <w:rsid w:val="00E64103"/>
    <w:rsid w:val="00E72A34"/>
    <w:rsid w:val="00E75E72"/>
    <w:rsid w:val="00E950C9"/>
    <w:rsid w:val="00EA27B1"/>
    <w:rsid w:val="00EA5F1C"/>
    <w:rsid w:val="00EB0D12"/>
    <w:rsid w:val="00EB1674"/>
    <w:rsid w:val="00EB44BE"/>
    <w:rsid w:val="00ED438E"/>
    <w:rsid w:val="00EE172E"/>
    <w:rsid w:val="00EE5602"/>
    <w:rsid w:val="00F10295"/>
    <w:rsid w:val="00F118B6"/>
    <w:rsid w:val="00F31A8F"/>
    <w:rsid w:val="00F32D32"/>
    <w:rsid w:val="00F34E3C"/>
    <w:rsid w:val="00F36750"/>
    <w:rsid w:val="00F40816"/>
    <w:rsid w:val="00F469F3"/>
    <w:rsid w:val="00F63C6C"/>
    <w:rsid w:val="00F65AD5"/>
    <w:rsid w:val="00F74A42"/>
    <w:rsid w:val="00F77860"/>
    <w:rsid w:val="00F87640"/>
    <w:rsid w:val="00F92D71"/>
    <w:rsid w:val="00FB134D"/>
    <w:rsid w:val="00FB57DD"/>
    <w:rsid w:val="00FC0899"/>
    <w:rsid w:val="00FD1F56"/>
    <w:rsid w:val="00FE71A9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2454C-2F44-4855-A2BD-1588207D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9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675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 Знак Знак1 Знак Знак Знак"/>
    <w:basedOn w:val="a"/>
    <w:rsid w:val="00BE26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link w:val="a4"/>
    <w:qFormat/>
    <w:rsid w:val="00BE269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rsid w:val="00BE269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BE2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rsid w:val="00BE2699"/>
    <w:pPr>
      <w:jc w:val="center"/>
    </w:pPr>
  </w:style>
  <w:style w:type="paragraph" w:customStyle="1" w:styleId="ConsPlusTitle">
    <w:name w:val="ConsPlusTitle"/>
    <w:uiPriority w:val="99"/>
    <w:rsid w:val="00BE26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F118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11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36750"/>
    <w:rPr>
      <w:b/>
      <w:bCs/>
      <w:sz w:val="28"/>
    </w:rPr>
  </w:style>
  <w:style w:type="paragraph" w:styleId="a8">
    <w:name w:val="header"/>
    <w:basedOn w:val="a"/>
    <w:link w:val="a9"/>
    <w:rsid w:val="00F3675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36750"/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8A1BDF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8A1BDF"/>
    <w:rPr>
      <w:lang w:val="en-US"/>
    </w:rPr>
  </w:style>
  <w:style w:type="paragraph" w:customStyle="1" w:styleId="ConsPlusNormal">
    <w:name w:val="ConsPlusNormal"/>
    <w:link w:val="ConsPlusNormal0"/>
    <w:rsid w:val="008A1BD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A1BDF"/>
    <w:rPr>
      <w:rFonts w:ascii="Arial" w:eastAsia="Calibri" w:hAnsi="Arial" w:cs="Arial"/>
      <w:lang w:val="ru-RU" w:eastAsia="ru-RU" w:bidi="ar-SA"/>
    </w:rPr>
  </w:style>
  <w:style w:type="paragraph" w:styleId="3">
    <w:name w:val="Body Text Indent 3"/>
    <w:basedOn w:val="a"/>
    <w:link w:val="30"/>
    <w:rsid w:val="00EE56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5602"/>
    <w:rPr>
      <w:sz w:val="16"/>
      <w:szCs w:val="16"/>
    </w:rPr>
  </w:style>
  <w:style w:type="paragraph" w:customStyle="1" w:styleId="Style2">
    <w:name w:val="Style2"/>
    <w:basedOn w:val="a"/>
    <w:rsid w:val="0087268F"/>
    <w:pPr>
      <w:widowControl w:val="0"/>
      <w:autoSpaceDE w:val="0"/>
      <w:autoSpaceDN w:val="0"/>
      <w:adjustRightInd w:val="0"/>
      <w:spacing w:line="323" w:lineRule="exact"/>
      <w:ind w:firstLine="667"/>
      <w:jc w:val="both"/>
    </w:pPr>
  </w:style>
  <w:style w:type="paragraph" w:customStyle="1" w:styleId="Style7">
    <w:name w:val="Style7"/>
    <w:basedOn w:val="a"/>
    <w:rsid w:val="0087268F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character" w:customStyle="1" w:styleId="FontStyle11">
    <w:name w:val="Font Style11"/>
    <w:rsid w:val="0087268F"/>
    <w:rPr>
      <w:rFonts w:ascii="Times New Roman" w:hAnsi="Times New Roman" w:cs="Times New Roman" w:hint="default"/>
      <w:sz w:val="26"/>
      <w:szCs w:val="26"/>
    </w:rPr>
  </w:style>
  <w:style w:type="character" w:styleId="ac">
    <w:name w:val="Hyperlink"/>
    <w:rsid w:val="0087268F"/>
    <w:rPr>
      <w:color w:val="0000FF"/>
      <w:u w:val="single"/>
    </w:rPr>
  </w:style>
  <w:style w:type="character" w:customStyle="1" w:styleId="ad">
    <w:name w:val="Основной текст_"/>
    <w:basedOn w:val="a0"/>
    <w:link w:val="10"/>
    <w:rsid w:val="00D4562C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D4562C"/>
    <w:pPr>
      <w:widowControl w:val="0"/>
      <w:shd w:val="clear" w:color="auto" w:fill="FFFFFF"/>
      <w:spacing w:before="960" w:after="600" w:line="326" w:lineRule="exact"/>
      <w:jc w:val="center"/>
    </w:pPr>
    <w:rPr>
      <w:sz w:val="28"/>
      <w:szCs w:val="28"/>
    </w:rPr>
  </w:style>
  <w:style w:type="paragraph" w:customStyle="1" w:styleId="headertext">
    <w:name w:val="headertext"/>
    <w:basedOn w:val="a"/>
    <w:rsid w:val="00502AF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02AF6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rsid w:val="00502AF6"/>
    <w:pPr>
      <w:jc w:val="center"/>
    </w:pPr>
    <w:rPr>
      <w:rFonts w:ascii="Garamond" w:hAnsi="Garamond"/>
      <w:b/>
      <w:sz w:val="28"/>
      <w:szCs w:val="20"/>
      <w:lang w:val="en-US"/>
    </w:rPr>
  </w:style>
  <w:style w:type="character" w:customStyle="1" w:styleId="af">
    <w:name w:val="Название Знак"/>
    <w:basedOn w:val="a0"/>
    <w:link w:val="ae"/>
    <w:rsid w:val="00502AF6"/>
    <w:rPr>
      <w:rFonts w:ascii="Garamond" w:hAnsi="Garamond"/>
      <w:b/>
      <w:sz w:val="28"/>
      <w:lang w:val="en-US"/>
    </w:rPr>
  </w:style>
  <w:style w:type="paragraph" w:customStyle="1" w:styleId="conspluscell">
    <w:name w:val="conspluscell"/>
    <w:basedOn w:val="a"/>
    <w:rsid w:val="00AE60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611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1107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7" w:color="auto"/>
                <w:bottom w:val="single" w:sz="6" w:space="8" w:color="EBEBEB"/>
                <w:right w:val="none" w:sz="0" w:space="8" w:color="auto"/>
              </w:divBdr>
            </w:div>
            <w:div w:id="11076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4057&amp;date=23.06.2022&amp;dst=100188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2453&amp;date=23.06.2022&amp;dst=10016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6251&amp;date=23.06.2022&amp;dst=90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722D-3FCE-47CE-933B-BC52D8C6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2183</Words>
  <Characters>12446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ПОСТАНОВЛЕНИЕ</vt:lpstr>
      <vt:lpstr/>
      <vt:lpstr>Приложение к  постановлению Администрации                                       </vt:lpstr>
    </vt:vector>
  </TitlesOfParts>
  <Company>Home</Company>
  <LinksUpToDate>false</LinksUpToDate>
  <CharactersWithSpaces>14600</CharactersWithSpaces>
  <SharedDoc>false</SharedDoc>
  <HLinks>
    <vt:vector size="96" baseType="variant"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6422624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https://login.consultant.ru/link/?req=doc&amp;base=LAW&amp;n=12453&amp;date=23.06.2022&amp;dst=100163&amp;field=134</vt:lpwstr>
      </vt:variant>
      <vt:variant>
        <vt:lpwstr/>
      </vt:variant>
      <vt:variant>
        <vt:i4>1441818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https://login.consultant.ru/link/?req=doc&amp;base=LAW&amp;n=416251&amp;date=23.06.2022&amp;dst=906&amp;field=134</vt:lpwstr>
      </vt:variant>
      <vt:variant>
        <vt:lpwstr/>
      </vt:variant>
      <vt:variant>
        <vt:i4>5374035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https://login.consultant.ru/link/?req=doc&amp;base=LAW&amp;n=414057&amp;date=23.06.2022&amp;dst=100188&amp;field=134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1376270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https://docs.cntd.ru/document/727810411</vt:lpwstr>
      </vt:variant>
      <vt:variant>
        <vt:lpwstr>65A0IQ</vt:lpwstr>
      </vt:variant>
      <vt:variant>
        <vt:i4>1376270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https://docs.cntd.ru/document/727810411</vt:lpwstr>
      </vt:variant>
      <vt:variant>
        <vt:lpwstr>65A0IQ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______</dc:creator>
  <cp:keywords/>
  <cp:lastModifiedBy>Пользователь Windows</cp:lastModifiedBy>
  <cp:revision>2</cp:revision>
  <cp:lastPrinted>2022-06-27T07:39:00Z</cp:lastPrinted>
  <dcterms:created xsi:type="dcterms:W3CDTF">2022-06-29T07:10:00Z</dcterms:created>
  <dcterms:modified xsi:type="dcterms:W3CDTF">2022-06-29T07:10:00Z</dcterms:modified>
</cp:coreProperties>
</file>