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№1</w:t>
      </w:r>
    </w:p>
    <w:p w:rsidR="00873D97" w:rsidRDefault="00B96E75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к постановлению администрации</w:t>
      </w:r>
    </w:p>
    <w:p w:rsidR="00B96E75" w:rsidRPr="00B96E75" w:rsidRDefault="00873D97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3D97" w:rsidRDefault="00B96E75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="006B3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Саракташский</w:t>
      </w:r>
      <w:proofErr w:type="spellEnd"/>
      <w:r w:rsidR="006B3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поссовет</w:t>
      </w:r>
    </w:p>
    <w:p w:rsidR="00873D97" w:rsidRDefault="00873D97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Саракташского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873D97" w:rsidRDefault="00873D97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Оренбургской области </w:t>
      </w:r>
    </w:p>
    <w:p w:rsidR="00B96E75" w:rsidRPr="00B96E75" w:rsidRDefault="00873D97" w:rsidP="00B96E75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="00B96E75" w:rsidRP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B9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 </w:t>
      </w: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формирования и ведения реестра источников  </w:t>
      </w: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 муниципального района</w:t>
      </w:r>
    </w:p>
    <w:p w:rsidR="00B96E75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C71" w:rsidRPr="00B96E75" w:rsidRDefault="00B96E75" w:rsidP="00B96E75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Настоящий Порядок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формирования и ведения реестра источников доходов бюджета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далее – Порядок)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регламентирует процедуру взаимодействия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главными администраторами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доходов бюджета муниципального образования</w:t>
      </w:r>
      <w:r w:rsidR="00873D97" w:rsidRPr="00873D97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Оренбургской области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процесса ведения реестра источников доходов бюджета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формирования и ведении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реестра источников доходов бюджета муниципального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="00770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далее – реестр источников дохода)</w:t>
      </w:r>
      <w:r w:rsidRPr="00B96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2. Понятия, применяемые в настоящем Порядке, используются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значении, определенном бюджетным законодательством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ahoma" w:eastAsia="Times New Roman" w:hAnsi="Tahoma" w:cs="Tahoma"/>
          <w:sz w:val="25"/>
          <w:szCs w:val="25"/>
          <w:lang w:eastAsia="ru-RU"/>
        </w:rPr>
        <w:t>.</w:t>
      </w:r>
    </w:p>
    <w:p w:rsidR="00A57C71" w:rsidRP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. Реестр источ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иков доходов бюджета содержит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 бюджета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по кодам классификации доходов,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источникам 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873D97" w:rsidRP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proofErr w:type="gram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7C71" w:rsidRPr="00A57C71" w:rsidRDefault="00A57C71" w:rsidP="00A5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4. Реестр источников доходов бюджета формируется в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составления, утверждения и исполнения бюджета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 xml:space="preserve">и ведется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7C71">
        <w:rPr>
          <w:rFonts w:ascii="Times New Roman" w:eastAsia="Times New Roman" w:hAnsi="Times New Roman"/>
          <w:sz w:val="28"/>
          <w:szCs w:val="28"/>
          <w:lang w:eastAsia="ru-RU"/>
        </w:rPr>
        <w:t>о форме согласно приложению к настоящему Порядку.</w:t>
      </w:r>
    </w:p>
    <w:p w:rsidR="00A57C71" w:rsidRP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5. Реестр источников доходов бюджета ведется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ьзованием программного продукта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hAnsi="Times New Roman"/>
          <w:sz w:val="28"/>
          <w:szCs w:val="28"/>
        </w:rPr>
        <w:t>"Реестр источников доходов"</w:t>
      </w:r>
      <w:r>
        <w:rPr>
          <w:rFonts w:ascii="Times New Roman" w:hAnsi="Times New Roman"/>
          <w:sz w:val="28"/>
          <w:szCs w:val="28"/>
        </w:rPr>
        <w:t>.</w:t>
      </w:r>
    </w:p>
    <w:p w:rsid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6. Участники процесса ведения реестра источников доходов бюджета,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предоставление по запросу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формирования и ведения реестра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в соответствии с Общими требованиями к составу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информации, порядку формирования и ведения реестра источников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реестра источников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ьного бюджета,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реестров источников доходов бюджетов субъектов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реестров источников доходов местных бюджетов и реестров источников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доходов бюджетов государственных внебюджетных фондов, утвержденными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868</w:t>
      </w:r>
      <w:r>
        <w:rPr>
          <w:rFonts w:ascii="Tahoma" w:eastAsia="Times New Roman" w:hAnsi="Tahoma" w:cs="Tahoma"/>
          <w:sz w:val="23"/>
          <w:szCs w:val="23"/>
          <w:lang w:eastAsia="ru-RU"/>
        </w:rPr>
        <w:t>.</w:t>
      </w:r>
    </w:p>
    <w:p w:rsidR="005A3E2E" w:rsidRDefault="009334E5" w:rsidP="00A44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873D9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7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873D97"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право запрашивать дополнительную информацию у участников процесса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в целях своевременного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качественного </w:t>
      </w:r>
      <w:r w:rsidR="005A3E2E">
        <w:rPr>
          <w:rFonts w:ascii="Times New Roman" w:eastAsia="Times New Roman" w:hAnsi="Times New Roman"/>
          <w:sz w:val="28"/>
          <w:szCs w:val="28"/>
          <w:lang w:eastAsia="ru-RU"/>
        </w:rPr>
        <w:t>веден</w:t>
      </w:r>
      <w:r w:rsidRPr="009334E5">
        <w:rPr>
          <w:rFonts w:ascii="Times New Roman" w:eastAsia="Times New Roman" w:hAnsi="Times New Roman"/>
          <w:sz w:val="28"/>
          <w:szCs w:val="28"/>
          <w:lang w:eastAsia="ru-RU"/>
        </w:rPr>
        <w:t>ия реестра источников доходов бюджета.</w:t>
      </w:r>
    </w:p>
    <w:p w:rsidR="005A3E2E" w:rsidRPr="005A3E2E" w:rsidRDefault="005A3E2E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8. Ответственность за полноту и достоверн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сть информации,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ее включения в реестр источников доходов бюджета несут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участники процесса ведения реестра источников доходов бюджета.</w:t>
      </w:r>
    </w:p>
    <w:p w:rsidR="005A3E2E" w:rsidRDefault="005A3E2E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 w:rsidR="006B3E2F" w:rsidRPr="006B3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поссовет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="00A444EB"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реестр источников доходов бюджета 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министерство финансов Оренбургской области в сроки и по форме,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установленные министерством финансов Оренбургской области, в том числе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  <w:r w:rsidR="00F5007F">
        <w:rPr>
          <w:rFonts w:ascii="Times New Roman" w:eastAsia="Times New Roman" w:hAnsi="Times New Roman"/>
          <w:sz w:val="28"/>
          <w:szCs w:val="28"/>
          <w:lang w:eastAsia="ru-RU"/>
        </w:rPr>
        <w:t>программного продукта «Реестр источников доходов»</w:t>
      </w:r>
      <w:r w:rsidRPr="005A3E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81E71" w:rsidSect="007B517A">
          <w:headerReference w:type="even" r:id="rId8"/>
          <w:headerReference w:type="default" r:id="rId9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</w:t>
      </w:r>
      <w:r w:rsidR="008875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proofErr w:type="gramEnd"/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порядку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формирования и ведения реестра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источников доходов бюджета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муниципального </w:t>
      </w:r>
      <w:r w:rsidR="00A444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образования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63"/>
      <w:bookmarkEnd w:id="1"/>
      <w:r w:rsidRPr="00556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реестра источников доходов бюджета муниципального </w:t>
      </w:r>
      <w:r w:rsidR="00A44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A444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бюджета_____________________________________________________________________________________________________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измерения: тыс. руб.</w:t>
      </w: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417"/>
        <w:gridCol w:w="710"/>
        <w:gridCol w:w="992"/>
        <w:gridCol w:w="1559"/>
        <w:gridCol w:w="851"/>
        <w:gridCol w:w="1417"/>
        <w:gridCol w:w="1418"/>
        <w:gridCol w:w="1559"/>
        <w:gridCol w:w="1276"/>
        <w:gridCol w:w="1275"/>
        <w:gridCol w:w="1276"/>
      </w:tblGrid>
      <w:tr w:rsidR="00556CDB" w:rsidRPr="00556CDB" w:rsidTr="00E63D30">
        <w:trPr>
          <w:trHeight w:val="575"/>
        </w:trPr>
        <w:tc>
          <w:tcPr>
            <w:tcW w:w="1258" w:type="dxa"/>
            <w:vMerge w:val="restart"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417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2" w:type="dxa"/>
            <w:gridSpan w:val="2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Классификация доходов бюджетов</w:t>
            </w:r>
          </w:p>
        </w:tc>
        <w:tc>
          <w:tcPr>
            <w:tcW w:w="1559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доходов бюджета на 20__ г. (текущий финансовый год)</w:t>
            </w:r>
          </w:p>
        </w:tc>
        <w:tc>
          <w:tcPr>
            <w:tcW w:w="1418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Кассовые поступления в текущем финансовом году (по состоянию на "__" __ 20__ г.)</w:t>
            </w:r>
          </w:p>
        </w:tc>
        <w:tc>
          <w:tcPr>
            <w:tcW w:w="1559" w:type="dxa"/>
            <w:vMerge w:val="restart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исполнения 20__ г. (текущий финансовый год)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доходов бюджета</w:t>
            </w:r>
          </w:p>
        </w:tc>
      </w:tr>
      <w:tr w:rsidR="00556CDB" w:rsidRPr="00556CDB" w:rsidTr="00E63D30">
        <w:tc>
          <w:tcPr>
            <w:tcW w:w="1258" w:type="dxa"/>
            <w:vMerge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(очередной финансовый год)</w:t>
            </w: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(первый год планового периода)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20__ г. (второй год планового периода)</w:t>
            </w:r>
          </w:p>
        </w:tc>
      </w:tr>
      <w:tr w:rsidR="00556CDB" w:rsidRPr="00556CDB" w:rsidTr="00E63D30">
        <w:tc>
          <w:tcPr>
            <w:tcW w:w="1258" w:type="dxa"/>
            <w:tcBorders>
              <w:lef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56CDB" w:rsidRPr="00556CDB" w:rsidTr="00E63D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CDB" w:rsidRPr="00556CDB" w:rsidTr="00E63D3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CDB" w:rsidRPr="00556CDB" w:rsidTr="00E63D30">
        <w:tblPrEx>
          <w:tblBorders>
            <w:right w:val="single" w:sz="4" w:space="0" w:color="auto"/>
          </w:tblBorders>
        </w:tblPrEx>
        <w:tc>
          <w:tcPr>
            <w:tcW w:w="5936" w:type="dxa"/>
            <w:gridSpan w:val="5"/>
            <w:tcBorders>
              <w:left w:val="nil"/>
              <w:bottom w:val="nil"/>
            </w:tcBorders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56CDB" w:rsidRPr="00556CDB" w:rsidRDefault="00556CDB" w:rsidP="00556CDB">
            <w:pPr>
              <w:tabs>
                <w:tab w:val="left" w:pos="720"/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6CDB" w:rsidRPr="00556CDB" w:rsidRDefault="00556CDB" w:rsidP="00556CDB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7300" w:type="dxa"/>
        <w:tblInd w:w="108" w:type="dxa"/>
        <w:tblLook w:val="04A0" w:firstRow="1" w:lastRow="0" w:firstColumn="1" w:lastColumn="0" w:noHBand="0" w:noVBand="1"/>
      </w:tblPr>
      <w:tblGrid>
        <w:gridCol w:w="1513"/>
        <w:gridCol w:w="222"/>
        <w:gridCol w:w="222"/>
        <w:gridCol w:w="222"/>
        <w:gridCol w:w="222"/>
        <w:gridCol w:w="222"/>
        <w:gridCol w:w="222"/>
        <w:gridCol w:w="222"/>
        <w:gridCol w:w="222"/>
        <w:gridCol w:w="1700"/>
        <w:gridCol w:w="222"/>
        <w:gridCol w:w="222"/>
        <w:gridCol w:w="1200"/>
        <w:gridCol w:w="222"/>
        <w:gridCol w:w="222"/>
        <w:gridCol w:w="2100"/>
      </w:tblGrid>
      <w:tr w:rsidR="00556CDB" w:rsidRPr="00556CDB" w:rsidTr="00E63D30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56CDB" w:rsidRPr="00556CDB" w:rsidTr="00E63D30">
        <w:trPr>
          <w:trHeight w:val="210"/>
        </w:trPr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(уполномоченное лицо)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(должность)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CDB" w:rsidRPr="00556CDB" w:rsidRDefault="00556CDB" w:rsidP="0055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CDB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981E71" w:rsidRPr="005A3E2E" w:rsidRDefault="00981E71" w:rsidP="00F50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81E71" w:rsidRPr="005A3E2E" w:rsidSect="00981E71">
      <w:pgSz w:w="16838" w:h="11906" w:orient="landscape"/>
      <w:pgMar w:top="170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AD" w:rsidRDefault="00371FAD">
      <w:r>
        <w:separator/>
      </w:r>
    </w:p>
  </w:endnote>
  <w:endnote w:type="continuationSeparator" w:id="0">
    <w:p w:rsidR="00371FAD" w:rsidRDefault="0037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AD" w:rsidRDefault="00371FAD">
      <w:r>
        <w:separator/>
      </w:r>
    </w:p>
  </w:footnote>
  <w:footnote w:type="continuationSeparator" w:id="0">
    <w:p w:rsidR="00371FAD" w:rsidRDefault="0037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3C49">
      <w:rPr>
        <w:rStyle w:val="a6"/>
        <w:noProof/>
      </w:rPr>
      <w:t>2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859"/>
    <w:multiLevelType w:val="hybridMultilevel"/>
    <w:tmpl w:val="94482CE4"/>
    <w:lvl w:ilvl="0" w:tplc="505A1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0F3588"/>
    <w:multiLevelType w:val="hybridMultilevel"/>
    <w:tmpl w:val="986AA722"/>
    <w:lvl w:ilvl="0" w:tplc="517A1E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15EE"/>
    <w:rsid w:val="00017A60"/>
    <w:rsid w:val="00040D57"/>
    <w:rsid w:val="0005268F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4AB3"/>
    <w:rsid w:val="00144B34"/>
    <w:rsid w:val="00145EE4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406F"/>
    <w:rsid w:val="002321C5"/>
    <w:rsid w:val="00234B21"/>
    <w:rsid w:val="00236234"/>
    <w:rsid w:val="0024518F"/>
    <w:rsid w:val="00250367"/>
    <w:rsid w:val="002513A9"/>
    <w:rsid w:val="00253667"/>
    <w:rsid w:val="00253FBB"/>
    <w:rsid w:val="0025409D"/>
    <w:rsid w:val="002627B2"/>
    <w:rsid w:val="00273D9F"/>
    <w:rsid w:val="002771D2"/>
    <w:rsid w:val="0028283E"/>
    <w:rsid w:val="00294EB9"/>
    <w:rsid w:val="002B3F3E"/>
    <w:rsid w:val="002C1C50"/>
    <w:rsid w:val="002D5976"/>
    <w:rsid w:val="002E2D4B"/>
    <w:rsid w:val="002F03A0"/>
    <w:rsid w:val="002F1E05"/>
    <w:rsid w:val="003353DD"/>
    <w:rsid w:val="00337019"/>
    <w:rsid w:val="00370871"/>
    <w:rsid w:val="00371FAD"/>
    <w:rsid w:val="00375D3D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05423"/>
    <w:rsid w:val="00414F5D"/>
    <w:rsid w:val="0042313E"/>
    <w:rsid w:val="00423252"/>
    <w:rsid w:val="00433C49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34D36"/>
    <w:rsid w:val="00536F8D"/>
    <w:rsid w:val="00550AD2"/>
    <w:rsid w:val="00556CDB"/>
    <w:rsid w:val="00563CB4"/>
    <w:rsid w:val="0057024A"/>
    <w:rsid w:val="00575C3B"/>
    <w:rsid w:val="00582BE0"/>
    <w:rsid w:val="00585AB7"/>
    <w:rsid w:val="005902EF"/>
    <w:rsid w:val="00597B4E"/>
    <w:rsid w:val="005A2019"/>
    <w:rsid w:val="005A3E2E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4C10"/>
    <w:rsid w:val="006A4D50"/>
    <w:rsid w:val="006A5CC0"/>
    <w:rsid w:val="006A7E16"/>
    <w:rsid w:val="006B19E8"/>
    <w:rsid w:val="006B3D5B"/>
    <w:rsid w:val="006B3E2F"/>
    <w:rsid w:val="006C39AA"/>
    <w:rsid w:val="006C5F47"/>
    <w:rsid w:val="006D156A"/>
    <w:rsid w:val="006E7C40"/>
    <w:rsid w:val="006F2DD6"/>
    <w:rsid w:val="00701323"/>
    <w:rsid w:val="00707021"/>
    <w:rsid w:val="007103C9"/>
    <w:rsid w:val="00715FB7"/>
    <w:rsid w:val="00723936"/>
    <w:rsid w:val="00726E75"/>
    <w:rsid w:val="0073452F"/>
    <w:rsid w:val="00751865"/>
    <w:rsid w:val="00755B09"/>
    <w:rsid w:val="00760A84"/>
    <w:rsid w:val="007634D6"/>
    <w:rsid w:val="00764466"/>
    <w:rsid w:val="00770BEC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73D97"/>
    <w:rsid w:val="00875DA8"/>
    <w:rsid w:val="00885673"/>
    <w:rsid w:val="00887579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E1A0E"/>
    <w:rsid w:val="008F0197"/>
    <w:rsid w:val="008F29C3"/>
    <w:rsid w:val="008F4D82"/>
    <w:rsid w:val="009013CF"/>
    <w:rsid w:val="00903769"/>
    <w:rsid w:val="00922BAE"/>
    <w:rsid w:val="00922DC4"/>
    <w:rsid w:val="009231C5"/>
    <w:rsid w:val="00931959"/>
    <w:rsid w:val="00932FEF"/>
    <w:rsid w:val="009334E5"/>
    <w:rsid w:val="00936BBE"/>
    <w:rsid w:val="00947B10"/>
    <w:rsid w:val="00952132"/>
    <w:rsid w:val="0096234C"/>
    <w:rsid w:val="00964F22"/>
    <w:rsid w:val="00981E71"/>
    <w:rsid w:val="00985290"/>
    <w:rsid w:val="00986755"/>
    <w:rsid w:val="0099078E"/>
    <w:rsid w:val="00991A57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4AE"/>
    <w:rsid w:val="00A25640"/>
    <w:rsid w:val="00A30187"/>
    <w:rsid w:val="00A37498"/>
    <w:rsid w:val="00A43E31"/>
    <w:rsid w:val="00A444EB"/>
    <w:rsid w:val="00A47A3B"/>
    <w:rsid w:val="00A50B04"/>
    <w:rsid w:val="00A57AB3"/>
    <w:rsid w:val="00A57C71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22B9"/>
    <w:rsid w:val="00B96E75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055F"/>
    <w:rsid w:val="00D3457A"/>
    <w:rsid w:val="00D36B74"/>
    <w:rsid w:val="00D57C6B"/>
    <w:rsid w:val="00D6775F"/>
    <w:rsid w:val="00D93BEF"/>
    <w:rsid w:val="00D968D6"/>
    <w:rsid w:val="00DA5212"/>
    <w:rsid w:val="00DA6621"/>
    <w:rsid w:val="00DB1443"/>
    <w:rsid w:val="00DB7730"/>
    <w:rsid w:val="00DC68AC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3D30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06C11"/>
    <w:rsid w:val="00F15115"/>
    <w:rsid w:val="00F16576"/>
    <w:rsid w:val="00F16A84"/>
    <w:rsid w:val="00F3041B"/>
    <w:rsid w:val="00F30982"/>
    <w:rsid w:val="00F37516"/>
    <w:rsid w:val="00F45ED6"/>
    <w:rsid w:val="00F5007F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E1B63-7E7D-4FB4-BC45-4B1D1504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8C3D1-5BD5-4507-8B1B-0728B7C1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5184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consultantplus://offline/ref=F977058E57050E8D7EA7E8A79212661B1B88C442F7A619691504E04B91310231C136208FDEA77508CF7A8992BCB8E7E0DAFD4E7193BF4866r31EM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2022-02-17T06:03:00Z</cp:lastPrinted>
  <dcterms:created xsi:type="dcterms:W3CDTF">2022-02-17T10:42:00Z</dcterms:created>
  <dcterms:modified xsi:type="dcterms:W3CDTF">2022-02-17T10:42:00Z</dcterms:modified>
</cp:coreProperties>
</file>