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113E6C">
        <w:rPr>
          <w:sz w:val="28"/>
          <w:szCs w:val="28"/>
        </w:rPr>
        <w:t>17.12.</w:t>
      </w:r>
      <w:r w:rsidR="005C49FD">
        <w:rPr>
          <w:sz w:val="28"/>
          <w:szCs w:val="28"/>
        </w:rPr>
        <w:t xml:space="preserve"> </w:t>
      </w:r>
      <w:r w:rsidR="00EE78A6">
        <w:rPr>
          <w:sz w:val="28"/>
          <w:szCs w:val="28"/>
        </w:rPr>
        <w:t xml:space="preserve">2021 </w:t>
      </w:r>
      <w:r w:rsidR="005C49FD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5C49FD">
        <w:rPr>
          <w:sz w:val="28"/>
          <w:szCs w:val="28"/>
        </w:rPr>
        <w:t xml:space="preserve"> </w:t>
      </w:r>
      <w:r w:rsidR="00113E6C">
        <w:rPr>
          <w:sz w:val="28"/>
          <w:szCs w:val="28"/>
        </w:rPr>
        <w:t>526/1</w:t>
      </w:r>
      <w:r w:rsidR="00DB2BA8" w:rsidRPr="00CD2C0B">
        <w:rPr>
          <w:sz w:val="28"/>
          <w:szCs w:val="28"/>
        </w:rPr>
        <w:t>-п</w:t>
      </w:r>
    </w:p>
    <w:p w:rsidR="00666629" w:rsidRDefault="00666629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p w:rsidR="00D92824" w:rsidRPr="00D55C51" w:rsidRDefault="00D92824" w:rsidP="00666629">
      <w:pPr>
        <w:shd w:val="clear" w:color="auto" w:fill="FFFFFF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5C49FD" w:rsidRPr="003B7EB4" w:rsidRDefault="00CD2C0B" w:rsidP="005C49FD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5C49FD" w:rsidRPr="00D23303">
        <w:rPr>
          <w:b/>
          <w:sz w:val="28"/>
          <w:szCs w:val="28"/>
        </w:rPr>
        <w:t>ценностям при осуществлении муниципального жилищного контроля на 2022 год</w:t>
      </w:r>
      <w:r w:rsidR="005C49FD">
        <w:rPr>
          <w:b/>
          <w:sz w:val="28"/>
          <w:szCs w:val="28"/>
        </w:rPr>
        <w:t xml:space="preserve"> на </w:t>
      </w:r>
      <w:r w:rsidR="005C49FD" w:rsidRPr="003B7EB4">
        <w:rPr>
          <w:rFonts w:eastAsia="Calibri"/>
          <w:b/>
          <w:sz w:val="28"/>
          <w:szCs w:val="28"/>
          <w:lang w:eastAsia="en-US"/>
        </w:rPr>
        <w:t>территории</w:t>
      </w:r>
      <w:r w:rsidR="005C49FD" w:rsidRPr="003B7EB4">
        <w:rPr>
          <w:b/>
          <w:sz w:val="28"/>
          <w:szCs w:val="28"/>
        </w:rPr>
        <w:t xml:space="preserve"> </w:t>
      </w:r>
      <w:r w:rsidR="005C49FD"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5C49FD" w:rsidRPr="005C49FD" w:rsidRDefault="005C49FD" w:rsidP="005C49F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D2C0B" w:rsidRPr="00B67912" w:rsidRDefault="00B67912" w:rsidP="005C49FD">
      <w:pPr>
        <w:spacing w:line="200" w:lineRule="atLeast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205A" w:rsidRPr="0010383C" w:rsidRDefault="00B4205A" w:rsidP="00B4205A">
      <w:pPr>
        <w:jc w:val="center"/>
        <w:rPr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205A" w:rsidRPr="003C657A" w:rsidRDefault="00B4205A" w:rsidP="00B4205A">
      <w:pPr>
        <w:jc w:val="both"/>
        <w:rPr>
          <w:color w:val="000000"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77678">
        <w:rPr>
          <w:color w:val="000000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2824">
        <w:rPr>
          <w:color w:val="000000"/>
          <w:sz w:val="28"/>
          <w:szCs w:val="28"/>
        </w:rPr>
        <w:t xml:space="preserve">жилищного </w:t>
      </w:r>
      <w:r w:rsidRPr="00277678">
        <w:rPr>
          <w:color w:val="000000"/>
          <w:sz w:val="28"/>
          <w:szCs w:val="28"/>
        </w:rPr>
        <w:t>контроля</w:t>
      </w:r>
      <w:r w:rsidRPr="00277678">
        <w:rPr>
          <w:color w:val="000000"/>
          <w:sz w:val="28"/>
        </w:rPr>
        <w:t xml:space="preserve"> в границах</w:t>
      </w:r>
      <w:r w:rsidRPr="00277678">
        <w:rPr>
          <w:color w:val="000000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области.</w:t>
      </w:r>
    </w:p>
    <w:p w:rsidR="00D92824" w:rsidRPr="007C334D" w:rsidRDefault="00D92824" w:rsidP="00D928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рограмма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D92824">
        <w:rPr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</w:t>
      </w:r>
      <w:r w:rsidRPr="00954389">
        <w:rPr>
          <w:sz w:val="28"/>
          <w:szCs w:val="28"/>
        </w:rPr>
        <w:t>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678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Объектами муниципального жилищного контроля являются: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lastRenderedPageBreak/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92824" w:rsidRPr="00954389" w:rsidRDefault="00D92824" w:rsidP="00D92824">
      <w:pPr>
        <w:ind w:firstLine="567"/>
        <w:contextualSpacing/>
        <w:jc w:val="both"/>
        <w:rPr>
          <w:sz w:val="28"/>
          <w:szCs w:val="28"/>
        </w:rPr>
      </w:pPr>
      <w:r w:rsidRPr="0095438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B4205A" w:rsidRPr="00277678" w:rsidRDefault="00B4205A" w:rsidP="00277678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1) информирование;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2" w:name="dst100500"/>
      <w:bookmarkEnd w:id="2"/>
      <w:r w:rsidRPr="00277678">
        <w:rPr>
          <w:color w:val="000000"/>
          <w:sz w:val="28"/>
          <w:szCs w:val="28"/>
        </w:rPr>
        <w:t>2) обобщение правоприменительной практики;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3" w:name="dst100501"/>
      <w:bookmarkEnd w:id="3"/>
      <w:r w:rsidRPr="00277678"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 w:rsidRPr="00277678">
        <w:rPr>
          <w:color w:val="000000"/>
          <w:sz w:val="28"/>
          <w:szCs w:val="28"/>
        </w:rPr>
        <w:t>объявление предостережения;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5" w:name="dst100503"/>
      <w:bookmarkEnd w:id="5"/>
      <w:r w:rsidRPr="00277678">
        <w:rPr>
          <w:color w:val="000000"/>
          <w:sz w:val="28"/>
          <w:szCs w:val="28"/>
        </w:rPr>
        <w:t>4) консультирование;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 w:rsidRPr="00277678">
        <w:rPr>
          <w:color w:val="000000"/>
          <w:sz w:val="28"/>
          <w:szCs w:val="28"/>
        </w:rPr>
        <w:t>5) профилактический визит.</w:t>
      </w:r>
    </w:p>
    <w:p w:rsidR="00B4205A" w:rsidRPr="00277678" w:rsidRDefault="00B4205A" w:rsidP="00277678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  <w:r w:rsidRPr="00277678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B4205A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bookmarkStart w:id="8" w:name="Par175"/>
      <w:bookmarkEnd w:id="8"/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B4205A" w:rsidRPr="00991A13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205A" w:rsidRPr="00991A13" w:rsidRDefault="00B4205A" w:rsidP="00B4205A">
      <w:pPr>
        <w:numPr>
          <w:ilvl w:val="0"/>
          <w:numId w:val="21"/>
        </w:numPr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rPr>
          <w:i/>
          <w:sz w:val="28"/>
          <w:szCs w:val="28"/>
        </w:rPr>
      </w:pPr>
    </w:p>
    <w:p w:rsidR="00B4205A" w:rsidRDefault="00B4205A" w:rsidP="00B4205A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  <w:sz w:val="28"/>
          <w:szCs w:val="28"/>
        </w:rPr>
      </w:pP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4205A" w:rsidRPr="00277678" w:rsidRDefault="00B4205A" w:rsidP="00B4205A">
      <w:pPr>
        <w:pStyle w:val="a9"/>
        <w:widowControl w:val="0"/>
        <w:numPr>
          <w:ilvl w:val="0"/>
          <w:numId w:val="22"/>
        </w:numPr>
        <w:suppressAutoHyphens/>
        <w:spacing w:after="0" w:line="240" w:lineRule="auto"/>
        <w:ind w:left="0" w:right="-285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77678">
        <w:rPr>
          <w:rFonts w:ascii="Times New Roman" w:hAnsi="Times New Roman"/>
          <w:iCs/>
          <w:sz w:val="28"/>
          <w:szCs w:val="28"/>
        </w:rPr>
        <w:t>Повышение уровня информированности и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iCs/>
          <w:sz w:val="28"/>
          <w:szCs w:val="28"/>
        </w:rPr>
        <w:t xml:space="preserve">правосознания субъектов, в отношении которых осуществляется муниципальный </w:t>
      </w:r>
      <w:r w:rsidR="00D92824">
        <w:rPr>
          <w:rFonts w:ascii="Times New Roman" w:hAnsi="Times New Roman"/>
          <w:iCs/>
          <w:sz w:val="28"/>
          <w:szCs w:val="28"/>
          <w:lang w:val="ru-RU"/>
        </w:rPr>
        <w:t xml:space="preserve">жилищный </w:t>
      </w:r>
      <w:r w:rsidRPr="00277678">
        <w:rPr>
          <w:rFonts w:ascii="Times New Roman" w:hAnsi="Times New Roman"/>
          <w:iCs/>
          <w:sz w:val="28"/>
          <w:szCs w:val="28"/>
        </w:rPr>
        <w:t>контроль</w:t>
      </w:r>
      <w:r w:rsidR="00277678" w:rsidRPr="0027767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277678">
        <w:rPr>
          <w:rFonts w:ascii="Times New Roman" w:hAnsi="Times New Roman"/>
          <w:sz w:val="28"/>
        </w:rPr>
        <w:t>в границах</w:t>
      </w:r>
      <w:r w:rsidRPr="002776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t xml:space="preserve">Саракташский поссовет Саракташского района </w:t>
      </w:r>
      <w:r w:rsidR="00277678" w:rsidRPr="00277678">
        <w:rPr>
          <w:rFonts w:ascii="Times New Roman" w:hAnsi="Times New Roman"/>
          <w:sz w:val="28"/>
          <w:szCs w:val="28"/>
          <w:lang w:val="ru-RU"/>
        </w:rPr>
        <w:lastRenderedPageBreak/>
        <w:t>Оренбургской области</w:t>
      </w:r>
      <w:r w:rsidRPr="00277678">
        <w:rPr>
          <w:rFonts w:ascii="Times New Roman" w:hAnsi="Times New Roman"/>
          <w:iCs/>
          <w:sz w:val="28"/>
          <w:szCs w:val="28"/>
        </w:rPr>
        <w:t>;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Выявление и устранение причин, факторов и условий, способствующих нарушениям субъектами</w:t>
      </w:r>
      <w:r w:rsidR="00277678" w:rsidRPr="00277678">
        <w:rPr>
          <w:rFonts w:eastAsia="Calibri"/>
          <w:sz w:val="28"/>
          <w:szCs w:val="28"/>
          <w:lang w:eastAsia="en-US"/>
        </w:rPr>
        <w:t xml:space="preserve"> </w:t>
      </w:r>
      <w:r w:rsidRPr="00277678">
        <w:rPr>
          <w:rFonts w:eastAsia="Calibri"/>
          <w:sz w:val="28"/>
          <w:szCs w:val="28"/>
          <w:lang w:eastAsia="en-US"/>
        </w:rPr>
        <w:t>обязательных требований, в отношении которых осуществляется муниципальный контроль.</w:t>
      </w:r>
    </w:p>
    <w:p w:rsidR="00B4205A" w:rsidRPr="00277678" w:rsidRDefault="00B4205A" w:rsidP="00B4205A">
      <w:pPr>
        <w:numPr>
          <w:ilvl w:val="0"/>
          <w:numId w:val="22"/>
        </w:numPr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7678">
        <w:rPr>
          <w:rFonts w:eastAsia="Calibri"/>
          <w:sz w:val="28"/>
          <w:szCs w:val="28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B4205A" w:rsidRPr="00991A13" w:rsidRDefault="00B4205A" w:rsidP="00B4205A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205A" w:rsidRPr="00991A13" w:rsidRDefault="00B4205A" w:rsidP="00B4205A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A707F1">
              <w:rPr>
                <w:iCs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864A69">
              <w:rPr>
                <w:i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E827E3">
              <w:rPr>
                <w:iCs/>
              </w:rPr>
              <w:t xml:space="preserve">бъявление предостережения </w:t>
            </w:r>
            <w:r w:rsidRPr="00A707F1">
              <w:rPr>
                <w:iCs/>
              </w:rPr>
              <w:t>о недопустимости нарушения обязательных требований.</w:t>
            </w:r>
          </w:p>
          <w:p w:rsidR="00277678" w:rsidRPr="00A707F1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 xml:space="preserve"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</w:t>
            </w:r>
            <w:r w:rsidRPr="00A707F1">
              <w:rPr>
                <w:iCs/>
              </w:rPr>
              <w:lastRenderedPageBreak/>
              <w:t>принять меры по обеспечению соблюдения обязательных требований.</w:t>
            </w:r>
          </w:p>
          <w:p w:rsidR="00277678" w:rsidRPr="00991A13" w:rsidRDefault="00277678" w:rsidP="00A7148E">
            <w:pPr>
              <w:autoSpaceDE w:val="0"/>
              <w:autoSpaceDN w:val="0"/>
              <w:adjustRightInd w:val="0"/>
              <w:ind w:right="82"/>
              <w:jc w:val="both"/>
              <w:rPr>
                <w:iCs/>
              </w:rPr>
            </w:pPr>
            <w:r w:rsidRPr="00A707F1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F255F4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1) порядка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2) периодичности проведения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3) порядка принятия решений по итогам контрольных мероприятий;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FF5D6B">
              <w:t>4) порядка обжалования решений Контрольного органа.</w:t>
            </w:r>
          </w:p>
          <w:p w:rsidR="00277678" w:rsidRPr="0076320F" w:rsidRDefault="00277678" w:rsidP="00A7148E">
            <w:pPr>
              <w:ind w:right="82"/>
              <w:jc w:val="both"/>
            </w:pPr>
            <w:r w:rsidRPr="00FF5D6B"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7678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A707F1" w:rsidRDefault="00277678" w:rsidP="00A7148E">
            <w:pPr>
              <w:ind w:right="82"/>
              <w:jc w:val="both"/>
            </w:pPr>
            <w:r w:rsidRPr="00A707F1"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277678" w:rsidRPr="00A707F1" w:rsidRDefault="00277678" w:rsidP="00A7148E">
            <w:pPr>
              <w:ind w:right="82"/>
              <w:jc w:val="both"/>
            </w:pPr>
            <w:r w:rsidRPr="00A707F1">
              <w:t xml:space="preserve">Управление муниципального контроля обеспечивает публичное </w:t>
            </w:r>
            <w:r w:rsidRPr="00A707F1">
              <w:lastRenderedPageBreak/>
              <w:t xml:space="preserve">обсуждение проекта доклада. </w:t>
            </w:r>
          </w:p>
          <w:p w:rsidR="00277678" w:rsidRPr="00FF5D6B" w:rsidRDefault="00277678" w:rsidP="00A7148E">
            <w:pPr>
              <w:ind w:right="82"/>
              <w:jc w:val="both"/>
            </w:pPr>
            <w:r w:rsidRPr="00A707F1"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78" w:rsidRPr="00991A13" w:rsidRDefault="00277678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78" w:rsidRDefault="00277678">
            <w:r w:rsidRPr="00DA766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205A" w:rsidRPr="00991A13" w:rsidTr="00A71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A707F1" w:rsidRDefault="00B4205A" w:rsidP="00A7148E">
            <w:pPr>
              <w:ind w:right="82"/>
              <w:jc w:val="both"/>
            </w:pPr>
            <w:r w:rsidRPr="00A707F1">
              <w:t xml:space="preserve">Профилактический визит проводится </w:t>
            </w:r>
            <w:r w:rsidRPr="00A707F1">
              <w:rPr>
                <w:iCs/>
              </w:rPr>
              <w:t xml:space="preserve">инспектором </w:t>
            </w:r>
            <w:r w:rsidRPr="00A707F1"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Инспектор проводит обязательный профилактический визит в отношении:</w:t>
            </w:r>
          </w:p>
          <w:p w:rsidR="00B4205A" w:rsidRPr="00736E77" w:rsidRDefault="00B4205A" w:rsidP="00A7148E">
            <w:pPr>
              <w:ind w:right="82"/>
              <w:jc w:val="both"/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Профилактические визиты проводятся по согласованию с контролируемыми лицами.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Управление муниципального 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B4205A" w:rsidRPr="00A707F1" w:rsidRDefault="00B4205A" w:rsidP="00A7148E">
            <w:pPr>
              <w:ind w:right="82"/>
              <w:jc w:val="both"/>
            </w:pPr>
            <w:r w:rsidRPr="00A707F1"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B4205A" w:rsidRPr="00FF5D6B" w:rsidRDefault="00B4205A" w:rsidP="00A7148E">
            <w:pPr>
              <w:ind w:left="140" w:right="82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91A13">
              <w:rPr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5A" w:rsidRPr="00991A13" w:rsidRDefault="00277678" w:rsidP="00A7148E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4205A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91A13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B4205A" w:rsidRPr="00991A13" w:rsidRDefault="00B4205A" w:rsidP="00B4205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Величина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100 %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Pr="00991A13">
              <w:t xml:space="preserve"> % от числа обратившихся</w:t>
            </w:r>
          </w:p>
        </w:tc>
      </w:tr>
      <w:tr w:rsidR="00B4205A" w:rsidRPr="00991A13" w:rsidTr="00A714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both"/>
            </w:pPr>
            <w:r w:rsidRPr="00991A13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5A" w:rsidRPr="00991A13" w:rsidRDefault="00B4205A" w:rsidP="00A7148E">
            <w:pPr>
              <w:autoSpaceDE w:val="0"/>
              <w:autoSpaceDN w:val="0"/>
              <w:adjustRightInd w:val="0"/>
              <w:jc w:val="center"/>
            </w:pPr>
            <w:r w:rsidRPr="00991A13">
              <w:t>не менее 1 мероприятий, проведенных контрольным (надзорным) органом</w:t>
            </w:r>
          </w:p>
        </w:tc>
      </w:tr>
    </w:tbl>
    <w:p w:rsidR="00B4205A" w:rsidRDefault="00B4205A" w:rsidP="00B4205A">
      <w:pPr>
        <w:ind w:firstLine="709"/>
      </w:pPr>
    </w:p>
    <w:p w:rsidR="00B4205A" w:rsidRDefault="00B4205A" w:rsidP="00B4205A">
      <w:pPr>
        <w:ind w:firstLine="709"/>
      </w:pPr>
    </w:p>
    <w:p w:rsidR="00B4205A" w:rsidRPr="00991A13" w:rsidRDefault="00B4205A" w:rsidP="00B4205A">
      <w:pPr>
        <w:ind w:firstLine="709"/>
      </w:pPr>
    </w:p>
    <w:sectPr w:rsidR="00B4205A" w:rsidRPr="00991A1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4C" w:rsidRDefault="005D734C">
      <w:r>
        <w:separator/>
      </w:r>
    </w:p>
  </w:endnote>
  <w:endnote w:type="continuationSeparator" w:id="0">
    <w:p w:rsidR="005D734C" w:rsidRDefault="005D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4C" w:rsidRDefault="005D734C">
      <w:r>
        <w:separator/>
      </w:r>
    </w:p>
  </w:footnote>
  <w:footnote w:type="continuationSeparator" w:id="0">
    <w:p w:rsidR="005D734C" w:rsidRDefault="005D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5"/>
  </w:num>
  <w:num w:numId="6">
    <w:abstractNumId w:val="16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1F4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34C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3754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2E68-3E69-4334-A650-C817CFC4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9973-9AAB-4CCA-9CEC-F5D4C7BC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2022-01-20T10:13:00Z</cp:lastPrinted>
  <dcterms:created xsi:type="dcterms:W3CDTF">2022-02-12T09:16:00Z</dcterms:created>
  <dcterms:modified xsi:type="dcterms:W3CDTF">2022-02-12T09:16:00Z</dcterms:modified>
</cp:coreProperties>
</file>