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A" w:rsidRPr="00F47827" w:rsidRDefault="0041525A" w:rsidP="00CB155A">
      <w:pPr>
        <w:jc w:val="right"/>
        <w:rPr>
          <w:rStyle w:val="FontStyle19"/>
          <w:sz w:val="28"/>
          <w:szCs w:val="28"/>
        </w:rPr>
      </w:pPr>
      <w:bookmarkStart w:id="0" w:name="sub_1402"/>
      <w:bookmarkStart w:id="1" w:name="_GoBack"/>
      <w:bookmarkEnd w:id="1"/>
      <w:r w:rsidRPr="00F47827">
        <w:rPr>
          <w:rStyle w:val="FontStyle19"/>
          <w:sz w:val="28"/>
          <w:szCs w:val="28"/>
        </w:rPr>
        <w:t xml:space="preserve">Приложение </w:t>
      </w:r>
    </w:p>
    <w:p w:rsidR="0041525A" w:rsidRPr="00F47827" w:rsidRDefault="0041525A" w:rsidP="00CB15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CB155A" w:rsidRDefault="0041525A" w:rsidP="00CB155A">
      <w:pPr>
        <w:jc w:val="right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</w:p>
    <w:p w:rsidR="0041525A" w:rsidRDefault="0041525A" w:rsidP="00CB155A">
      <w:pPr>
        <w:jc w:val="right"/>
        <w:rPr>
          <w:rStyle w:val="FontStyle19"/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CB155A" w:rsidRDefault="0041525A" w:rsidP="00CB15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41525A" w:rsidRPr="00F47827" w:rsidRDefault="0041525A" w:rsidP="00CB155A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 w:rsidR="00CB155A">
        <w:rPr>
          <w:rStyle w:val="FontStyle19"/>
          <w:sz w:val="28"/>
          <w:szCs w:val="28"/>
        </w:rPr>
        <w:t>____________</w:t>
      </w:r>
      <w:r w:rsidRPr="00F47827"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</w:t>
      </w:r>
      <w:r w:rsidR="00CB155A">
        <w:rPr>
          <w:rStyle w:val="FontStyle19"/>
          <w:sz w:val="28"/>
          <w:szCs w:val="28"/>
        </w:rPr>
        <w:t xml:space="preserve">          </w:t>
      </w:r>
      <w:r>
        <w:rPr>
          <w:rStyle w:val="FontStyle19"/>
          <w:sz w:val="28"/>
          <w:szCs w:val="28"/>
        </w:rPr>
        <w:t xml:space="preserve"> –п 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062651" w:rsidRPr="00B45F67" w:rsidRDefault="00062651" w:rsidP="00062651">
      <w:pPr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="00CF10A5">
        <w:rPr>
          <w:b/>
          <w:sz w:val="28"/>
          <w:szCs w:val="28"/>
        </w:rPr>
        <w:t>Саракташский поссовет Саракташского района</w:t>
      </w:r>
      <w:r w:rsidRPr="00B45F67">
        <w:rPr>
          <w:b/>
          <w:sz w:val="28"/>
          <w:szCs w:val="28"/>
        </w:rPr>
        <w:t xml:space="preserve"> Оренбургской области</w:t>
      </w:r>
    </w:p>
    <w:p w:rsidR="00062651" w:rsidRPr="00B45F67" w:rsidRDefault="00062651" w:rsidP="00062651">
      <w:pPr>
        <w:rPr>
          <w:b/>
          <w:sz w:val="28"/>
          <w:szCs w:val="28"/>
        </w:rPr>
      </w:pPr>
    </w:p>
    <w:p w:rsidR="00062651" w:rsidRPr="00B45F67" w:rsidRDefault="00062651" w:rsidP="00062651">
      <w:pPr>
        <w:pStyle w:val="a9"/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2651" w:rsidRPr="00B45F67" w:rsidRDefault="00062651" w:rsidP="00062651">
      <w:pPr>
        <w:pStyle w:val="a9"/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Настоящий Порядок 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при возникновении неотложной необходимости в форме субсидий на финансовое обеспечение затрат (далее-субсидия).</w:t>
      </w:r>
    </w:p>
    <w:p w:rsidR="00062651" w:rsidRPr="00B45F67" w:rsidRDefault="00062651" w:rsidP="00062651">
      <w:pPr>
        <w:pStyle w:val="a9"/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062651" w:rsidRPr="00B45F67" w:rsidRDefault="00062651" w:rsidP="00062651">
      <w:pPr>
        <w:pStyle w:val="a9"/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062651" w:rsidRPr="00B45F67" w:rsidRDefault="00062651" w:rsidP="00062651">
      <w:pPr>
        <w:pStyle w:val="a9"/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Главным распорядителем бюджетных средств, осуществляемым предоставление субсидий, является администрация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pStyle w:val="a9"/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2.1.Перечень документов необходимых для получения субсидий: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2.1.1.Акт технического состояния многоквартирного дома (далее  -  МКД), характеризующий состояние МКД на момент обследования, с приложением фотоматериалов.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2.1.2.Экспертное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2.2.Получатели субсидий вправе представить дополнительные документы: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2.2.1. Архивные материалы, содержащие информацию о МКД;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2.2.2.Копию паспорта МКД: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2.2.3.Дефектные ведомости, документы о выполненных ремонтных работах, акты аварий;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2.2.4.Проектно-сметная документация на проведение работ по капитальному ремонту и заключение экспертизы;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2.2.5.Предписания органов государственной жилищной инспекции по Оренбургской области;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2.2.6.Иные имеющиеся документы, содержание которых свидетельствует о техническом состоянии МКД.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2.3.Требования, которым должны соответствовать получатели субсидий: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а)отсутствие на первое число месяца, предшествующего месяцу, в котором планируется заключение договора (соглашения) о предоставлении субсидий;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-просроченной задолженности по возврату в бюджет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субсидий предоставленных в соответствии с настоящим Порядком, и иной просроченной задолженности перед соответствующим бюджетом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>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б)получатели субсидий не должны: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2.3.Порядок и сроки рассмотрения документов, указанные в пунктах 2.1. и 2.2. настоящего Порядка:</w:t>
      </w:r>
    </w:p>
    <w:p w:rsidR="00062651" w:rsidRPr="00B45F67" w:rsidRDefault="00062651" w:rsidP="00CF10A5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2.3.1.Получатель субсидий представляет комиссии по принятию решения о предоставлении субсидии и бюджета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(далее – Комиссия), документы на бумажном носителе лично или посредством почтового отправления.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2.3.2.С целью определения неотложной необходимости проведения капитального ремонта общего имущества в МКД комиссия рассматривает представленные документы и возможность выделения денежных средств из бюджета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для реализации мероприятий по капитальному ремонту.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2.3.3.По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принятии решения, подписывается членами комиссии в течении пяти рабочих дней со дня заседания комиссии и размещается на сайте </w:t>
      </w:r>
      <w:r w:rsidRPr="00B45F67">
        <w:rPr>
          <w:rFonts w:ascii="Times New Roman" w:hAnsi="Times New Roman"/>
          <w:sz w:val="28"/>
          <w:szCs w:val="28"/>
        </w:rPr>
        <w:lastRenderedPageBreak/>
        <w:t>администрации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>
        <w:rPr>
          <w:rFonts w:ascii="Times New Roman" w:hAnsi="Times New Roman"/>
          <w:sz w:val="28"/>
          <w:szCs w:val="28"/>
        </w:rPr>
        <w:t xml:space="preserve"> (</w:t>
      </w:r>
      <w:r w:rsidR="00CF10A5">
        <w:rPr>
          <w:rFonts w:ascii="Times New Roman" w:hAnsi="Times New Roman"/>
          <w:sz w:val="28"/>
          <w:szCs w:val="28"/>
        </w:rPr>
        <w:t>сарпоссовет.ру</w:t>
      </w:r>
      <w:r w:rsidRPr="00B45F67">
        <w:rPr>
          <w:rFonts w:ascii="Times New Roman" w:hAnsi="Times New Roman"/>
          <w:sz w:val="28"/>
          <w:szCs w:val="28"/>
        </w:rPr>
        <w:t>) в сети Интернет в течении трех рабочих дней.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2.4.Субсидии предоставляются получением субсидии на основании соглашения (договора) о предоставлении субсидии на финансовое обеспечение затрат, заключаемого между администрацией и получателем субсидий.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в бюджет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>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2.4.2.Перечисление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В администрацию направляются: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1)уведомление об открытии счета с указанием реквизитов;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2)протокол общего собрания по вопросу проведения капитального ремонта;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3)смета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F10A5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>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2.5.Размер субсидии составляет не более 10 процентов от предварительной стоимости проведении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2.6.Запрещается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2.7. Основаниями для отказа в предоставлении субсидии являются: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1)не предоставление документов указанных в пункте 2.1;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2)несоответствие получателя субсидии требованиям пункта 2.3 настоящего Порядка;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3)не предоставление получателями субсидии, формирующими фонд капитального ремонта на специальных счетах, документов, приведенных в пункте 2.4.2. настоящего Порядка;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4)собственники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3. Требование к отчетности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3.1.Получатели субсидий ежеквартально, в срок не позднее последнего рабочего дня месяца, следующего за отчетным кварталом, предоставляют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31C27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>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3.2.Получатель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4.Требования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4.1.Ответственность за достоверность сведений, предоставленных в отчетах, несет получатель субсидии.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4.2.Контроль за целевым и эффективным использованием субсидий осуществляет главный распределитель администрации.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4.3.Субсидия подлежит возврату в бюджет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31C27">
        <w:rPr>
          <w:rFonts w:ascii="Times New Roman" w:hAnsi="Times New Roman"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1)неиспользование субсидии или неполного  освоения аккумулированных на отдельном банковском счете денежных средств (при условии завершения ремонтных работ и расчетов с подрядным организациями в полном объеме);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3)неисполнения и (или) ненадлежащего исполнения получателем субсидии обязательств, предусмотренных соглашением  (договором);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4)выявления факта предоставления недостоверных  сведений для получения средств и (или) документов, подтверждающих затраты;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5)реорганизации или банкротства получателя субсидии;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6)нарушения получателем субсидий условий, установленных при её предоставлении, выявленного по фактам проверок, проведённых администраций;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7)в иных случаях, предусмотренных действующим законодательством.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4.5.В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течении 7 рабочих дней получателю субсидии.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4.6.В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4.7.В течении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4.8.Возврат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4.9.В случае отказа от добровольного возврата либо невозвращения в установленный настоящим Порядком срок, средства предоставленных субсидий с действующим законодательством.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4.10.Разногласия и споры, возникающие в процессе предоставления и использования субсидии, решаются в установленном действующим законодательство порядке.</w:t>
      </w:r>
    </w:p>
    <w:p w:rsidR="00062651" w:rsidRPr="00B45F67" w:rsidRDefault="00062651" w:rsidP="0006265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jc w:val="both"/>
        <w:rPr>
          <w:sz w:val="28"/>
          <w:szCs w:val="28"/>
        </w:rPr>
      </w:pPr>
    </w:p>
    <w:p w:rsidR="00062651" w:rsidRPr="00B45F67" w:rsidRDefault="00062651" w:rsidP="00062651">
      <w:pPr>
        <w:jc w:val="both"/>
        <w:rPr>
          <w:sz w:val="28"/>
          <w:szCs w:val="28"/>
        </w:rPr>
      </w:pPr>
    </w:p>
    <w:p w:rsidR="00062651" w:rsidRPr="00B45F67" w:rsidRDefault="00062651" w:rsidP="00062651">
      <w:pPr>
        <w:jc w:val="both"/>
        <w:rPr>
          <w:sz w:val="28"/>
          <w:szCs w:val="28"/>
        </w:rPr>
      </w:pPr>
    </w:p>
    <w:p w:rsidR="00062651" w:rsidRPr="00B45F67" w:rsidRDefault="00062651" w:rsidP="00062651">
      <w:pPr>
        <w:jc w:val="both"/>
        <w:rPr>
          <w:sz w:val="28"/>
          <w:szCs w:val="28"/>
        </w:rPr>
      </w:pPr>
    </w:p>
    <w:p w:rsidR="00062651" w:rsidRPr="00B45F67" w:rsidRDefault="00062651" w:rsidP="00062651">
      <w:pPr>
        <w:jc w:val="both"/>
        <w:rPr>
          <w:sz w:val="28"/>
          <w:szCs w:val="28"/>
        </w:rPr>
      </w:pPr>
    </w:p>
    <w:p w:rsidR="00DD4542" w:rsidRDefault="00062651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42" w:rsidRDefault="00DD4542" w:rsidP="0006265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651" w:rsidRPr="00B45F67" w:rsidRDefault="00DD4542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062651" w:rsidRPr="00B45F67">
        <w:rPr>
          <w:rFonts w:ascii="Times New Roman" w:hAnsi="Times New Roman"/>
          <w:sz w:val="28"/>
          <w:szCs w:val="28"/>
        </w:rPr>
        <w:t xml:space="preserve">Приложение 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45F67">
        <w:rPr>
          <w:rFonts w:ascii="Times New Roman" w:hAnsi="Times New Roman"/>
          <w:sz w:val="28"/>
          <w:szCs w:val="28"/>
        </w:rPr>
        <w:t xml:space="preserve">к Порядку оказания на возвратной и 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45F67">
        <w:rPr>
          <w:rFonts w:ascii="Times New Roman" w:hAnsi="Times New Roman"/>
          <w:sz w:val="28"/>
          <w:szCs w:val="28"/>
        </w:rPr>
        <w:t xml:space="preserve">  (или) безвозвратной основе за счет 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средств местного бюджета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дополнительной помощи при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возникновении неотложной 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необходимости в проведении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  капитального ремонта общего</w:t>
      </w:r>
    </w:p>
    <w:p w:rsidR="00062651" w:rsidRPr="00B45F67" w:rsidRDefault="00062651" w:rsidP="00531C27">
      <w:pPr>
        <w:pStyle w:val="a9"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5F67">
        <w:rPr>
          <w:rFonts w:ascii="Times New Roman" w:hAnsi="Times New Roman"/>
          <w:sz w:val="28"/>
          <w:szCs w:val="28"/>
        </w:rPr>
        <w:t xml:space="preserve">    имущества в многоквартирных домах,</w:t>
      </w:r>
    </w:p>
    <w:p w:rsidR="00062651" w:rsidRPr="00B45F67" w:rsidRDefault="00062651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    расположенных на территории</w:t>
      </w:r>
    </w:p>
    <w:p w:rsidR="00062651" w:rsidRPr="00B45F67" w:rsidRDefault="00062651" w:rsidP="00531C27">
      <w:pPr>
        <w:pStyle w:val="a9"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062651" w:rsidRPr="00B45F67" w:rsidRDefault="00531C27" w:rsidP="00531C27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Саракташский поссовет</w:t>
      </w: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651" w:rsidRPr="00B45F67" w:rsidRDefault="00062651" w:rsidP="00062651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образования </w:t>
      </w:r>
      <w:r w:rsidR="00531C27"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B45F67">
        <w:rPr>
          <w:rFonts w:ascii="Times New Roman" w:hAnsi="Times New Roman"/>
          <w:b/>
          <w:sz w:val="28"/>
          <w:szCs w:val="28"/>
        </w:rPr>
        <w:t xml:space="preserve"> за ______квартал _____года</w:t>
      </w:r>
    </w:p>
    <w:p w:rsidR="00062651" w:rsidRPr="00B45F67" w:rsidRDefault="00062651" w:rsidP="00062651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351"/>
        <w:gridCol w:w="1351"/>
        <w:gridCol w:w="1396"/>
        <w:gridCol w:w="1487"/>
        <w:gridCol w:w="1307"/>
        <w:gridCol w:w="888"/>
        <w:gridCol w:w="847"/>
        <w:gridCol w:w="1179"/>
      </w:tblGrid>
      <w:tr w:rsidR="00062651" w:rsidRPr="00B45F67" w:rsidTr="00062651">
        <w:tc>
          <w:tcPr>
            <w:tcW w:w="53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№ п/п</w:t>
            </w:r>
          </w:p>
        </w:tc>
        <w:tc>
          <w:tcPr>
            <w:tcW w:w="1592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Перечислено средств региональному оператору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Использовано субсидии (фактически перечислено средств)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Возврат средств в местный бюджет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Остаток средств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 xml:space="preserve">Примечание </w:t>
            </w:r>
          </w:p>
        </w:tc>
      </w:tr>
      <w:tr w:rsidR="00062651" w:rsidRPr="00B45F67" w:rsidTr="00062651">
        <w:tc>
          <w:tcPr>
            <w:tcW w:w="53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651">
              <w:rPr>
                <w:sz w:val="28"/>
                <w:szCs w:val="28"/>
              </w:rPr>
              <w:t>9</w:t>
            </w:r>
          </w:p>
        </w:tc>
      </w:tr>
      <w:tr w:rsidR="00062651" w:rsidRPr="00B45F67" w:rsidTr="00062651">
        <w:tc>
          <w:tcPr>
            <w:tcW w:w="53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62651" w:rsidRPr="00062651" w:rsidRDefault="00062651" w:rsidP="00062651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Руководитель:_________________________________ФИО</w:t>
      </w: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Бухгалтер:____________________________________ ФИО</w:t>
      </w: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Исполнитель:_________________________________ ФИО</w:t>
      </w:r>
    </w:p>
    <w:p w:rsidR="00062651" w:rsidRPr="00B45F67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Default="00062651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DD4542" w:rsidRPr="00B45F67" w:rsidRDefault="00DD4542" w:rsidP="00062651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062651" w:rsidRDefault="00062651" w:rsidP="00DD4542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</w:t>
      </w:r>
      <w:r w:rsidR="00DD4542">
        <w:rPr>
          <w:sz w:val="28"/>
          <w:szCs w:val="28"/>
        </w:rPr>
        <w:t xml:space="preserve">                       </w:t>
      </w:r>
    </w:p>
    <w:p w:rsidR="00062651" w:rsidRPr="00B45F67" w:rsidRDefault="00062651" w:rsidP="00531C27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45F67">
        <w:rPr>
          <w:sz w:val="28"/>
          <w:szCs w:val="28"/>
        </w:rPr>
        <w:t xml:space="preserve">      Приложение № 2</w:t>
      </w:r>
    </w:p>
    <w:p w:rsidR="00062651" w:rsidRPr="00B45F67" w:rsidRDefault="00062651" w:rsidP="00531C27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>к постановлению администрации</w:t>
      </w:r>
    </w:p>
    <w:p w:rsidR="00062651" w:rsidRPr="00B45F67" w:rsidRDefault="00062651" w:rsidP="00531C27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Pr="00B45F67">
        <w:rPr>
          <w:sz w:val="28"/>
          <w:szCs w:val="28"/>
        </w:rPr>
        <w:t xml:space="preserve">  муниципального образования</w:t>
      </w:r>
    </w:p>
    <w:p w:rsidR="00062651" w:rsidRPr="00B45F67" w:rsidRDefault="00062651" w:rsidP="00531C27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531C27">
        <w:rPr>
          <w:sz w:val="28"/>
          <w:szCs w:val="28"/>
        </w:rPr>
        <w:t>Саракташский поссовет</w:t>
      </w:r>
    </w:p>
    <w:p w:rsidR="00062651" w:rsidRPr="00B45F67" w:rsidRDefault="00062651" w:rsidP="00531C27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от </w:t>
      </w:r>
      <w:r w:rsidR="00531C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531C27">
        <w:rPr>
          <w:sz w:val="28"/>
          <w:szCs w:val="28"/>
        </w:rPr>
        <w:t xml:space="preserve">          -п      </w:t>
      </w:r>
      <w:r>
        <w:rPr>
          <w:sz w:val="28"/>
          <w:szCs w:val="28"/>
        </w:rPr>
        <w:t xml:space="preserve"> </w:t>
      </w:r>
      <w:r w:rsidR="00531C27">
        <w:rPr>
          <w:sz w:val="28"/>
          <w:szCs w:val="28"/>
        </w:rPr>
        <w:t xml:space="preserve">     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Комиссия по принятию решения о предоставлении субсидии из бюджета му</w:t>
      </w:r>
      <w:r>
        <w:rPr>
          <w:b/>
          <w:sz w:val="28"/>
          <w:szCs w:val="28"/>
        </w:rPr>
        <w:t xml:space="preserve">ниципального образования </w:t>
      </w:r>
      <w:r w:rsidR="00531C27">
        <w:rPr>
          <w:b/>
          <w:sz w:val="28"/>
          <w:szCs w:val="28"/>
        </w:rPr>
        <w:t>Саракташский поссовет</w:t>
      </w:r>
      <w:r w:rsidRPr="00B45F67">
        <w:rPr>
          <w:b/>
          <w:sz w:val="28"/>
          <w:szCs w:val="28"/>
        </w:rPr>
        <w:t xml:space="preserve"> на оказание на возвратной и (или) безвоз</w:t>
      </w:r>
      <w:r w:rsidR="0071520A">
        <w:rPr>
          <w:b/>
          <w:sz w:val="28"/>
          <w:szCs w:val="28"/>
        </w:rPr>
        <w:t>вратной</w:t>
      </w:r>
      <w:r w:rsidRPr="00B45F67">
        <w:rPr>
          <w:b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="00531C27">
        <w:rPr>
          <w:b/>
          <w:sz w:val="28"/>
          <w:szCs w:val="28"/>
        </w:rPr>
        <w:t>Саракташский поссовет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 xml:space="preserve">Председатель Комиссии: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 w:rsidR="00531C27">
        <w:rPr>
          <w:sz w:val="28"/>
          <w:szCs w:val="28"/>
        </w:rPr>
        <w:t>А.Н. Докучаев</w:t>
      </w:r>
      <w:r w:rsidRPr="00B45F67">
        <w:rPr>
          <w:sz w:val="28"/>
          <w:szCs w:val="28"/>
        </w:rPr>
        <w:t xml:space="preserve"> – глава мун</w:t>
      </w:r>
      <w:r>
        <w:rPr>
          <w:sz w:val="28"/>
          <w:szCs w:val="28"/>
        </w:rPr>
        <w:t xml:space="preserve">иципального  образования </w:t>
      </w:r>
      <w:r w:rsidR="00531C27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 xml:space="preserve">.                                       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 xml:space="preserve">Заместитель председателя Комиссии:                                                      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 w:rsidR="00531C27">
        <w:rPr>
          <w:sz w:val="28"/>
          <w:szCs w:val="28"/>
        </w:rPr>
        <w:t>Н.Н. Слепушкин</w:t>
      </w:r>
      <w:r w:rsidRPr="00B45F67">
        <w:rPr>
          <w:sz w:val="28"/>
          <w:szCs w:val="28"/>
        </w:rPr>
        <w:t xml:space="preserve"> – </w:t>
      </w:r>
      <w:r w:rsidR="00531C27">
        <w:rPr>
          <w:sz w:val="28"/>
          <w:szCs w:val="28"/>
        </w:rPr>
        <w:t>заместитель главы муниципального образования Саракташский поссовет</w:t>
      </w:r>
      <w:r w:rsidRPr="00B45F67">
        <w:rPr>
          <w:sz w:val="28"/>
          <w:szCs w:val="28"/>
        </w:rPr>
        <w:t>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 xml:space="preserve">Секретарь Комиссии:                                          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-</w:t>
      </w:r>
      <w:r w:rsidR="00531C27">
        <w:rPr>
          <w:sz w:val="28"/>
          <w:szCs w:val="28"/>
        </w:rPr>
        <w:t>А.А. Емец</w:t>
      </w:r>
      <w:r w:rsidRPr="00B45F6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45F67">
        <w:rPr>
          <w:sz w:val="28"/>
          <w:szCs w:val="28"/>
        </w:rPr>
        <w:t>специалист</w:t>
      </w:r>
      <w:r w:rsidR="00531C27">
        <w:rPr>
          <w:sz w:val="28"/>
          <w:szCs w:val="28"/>
        </w:rPr>
        <w:t xml:space="preserve"> 2 категории</w:t>
      </w:r>
      <w:r w:rsidRPr="00B45F67">
        <w:rPr>
          <w:sz w:val="28"/>
          <w:szCs w:val="28"/>
        </w:rPr>
        <w:t xml:space="preserve"> администрации му</w:t>
      </w:r>
      <w:r>
        <w:rPr>
          <w:sz w:val="28"/>
          <w:szCs w:val="28"/>
        </w:rPr>
        <w:t xml:space="preserve">ниципального образования </w:t>
      </w:r>
      <w:r w:rsidR="00531C27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>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Члены комиссии: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-</w:t>
      </w:r>
      <w:r w:rsidR="00531C27">
        <w:rPr>
          <w:sz w:val="28"/>
          <w:szCs w:val="28"/>
        </w:rPr>
        <w:t>Д.А. Выприцкий</w:t>
      </w:r>
      <w:r w:rsidRPr="00B45F67">
        <w:rPr>
          <w:sz w:val="28"/>
          <w:szCs w:val="28"/>
        </w:rPr>
        <w:t xml:space="preserve"> </w:t>
      </w:r>
      <w:r w:rsidR="00531C27">
        <w:rPr>
          <w:sz w:val="28"/>
          <w:szCs w:val="28"/>
        </w:rPr>
        <w:t>–</w:t>
      </w:r>
      <w:r w:rsidRPr="00B45F67">
        <w:rPr>
          <w:sz w:val="28"/>
          <w:szCs w:val="28"/>
        </w:rPr>
        <w:t xml:space="preserve"> </w:t>
      </w:r>
      <w:r w:rsidR="00531C27">
        <w:rPr>
          <w:sz w:val="28"/>
          <w:szCs w:val="28"/>
        </w:rPr>
        <w:t>депутат Совета депутатов муниципального образования Саракташский поссовет</w:t>
      </w:r>
      <w:r w:rsidRPr="00B45F67">
        <w:rPr>
          <w:sz w:val="28"/>
          <w:szCs w:val="28"/>
        </w:rPr>
        <w:t>;</w:t>
      </w:r>
    </w:p>
    <w:p w:rsidR="00062651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-</w:t>
      </w:r>
      <w:r w:rsidR="00531C27">
        <w:rPr>
          <w:sz w:val="28"/>
          <w:szCs w:val="28"/>
        </w:rPr>
        <w:t>Д.В. Власенко</w:t>
      </w:r>
      <w:r w:rsidRPr="00B45F67">
        <w:rPr>
          <w:sz w:val="28"/>
          <w:szCs w:val="28"/>
        </w:rPr>
        <w:t xml:space="preserve"> – главный архитектор администрации </w:t>
      </w:r>
      <w:r w:rsidR="00531C27">
        <w:rPr>
          <w:sz w:val="28"/>
          <w:szCs w:val="28"/>
        </w:rPr>
        <w:t>Саракташского района (по согласованию);</w:t>
      </w:r>
    </w:p>
    <w:p w:rsidR="00531C27" w:rsidRDefault="00531C27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>
        <w:rPr>
          <w:sz w:val="28"/>
          <w:szCs w:val="28"/>
        </w:rPr>
        <w:t>- П.А. Глянько – директор ООО «Эра»;</w:t>
      </w:r>
    </w:p>
    <w:p w:rsidR="0074682D" w:rsidRPr="00B45F67" w:rsidRDefault="0074682D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>
        <w:rPr>
          <w:sz w:val="28"/>
          <w:szCs w:val="28"/>
        </w:rPr>
        <w:t>- В.А. Сивоконь – директор ООО «ИСК».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 xml:space="preserve"> 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DD4542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            </w:t>
      </w: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lastRenderedPageBreak/>
        <w:t>Приложение № 3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>к постановлению администрации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Pr="00B45F67">
        <w:rPr>
          <w:sz w:val="28"/>
          <w:szCs w:val="28"/>
        </w:rPr>
        <w:t xml:space="preserve">  муниципального образования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74682D">
        <w:rPr>
          <w:sz w:val="28"/>
          <w:szCs w:val="28"/>
        </w:rPr>
        <w:t>Саракташский поссовет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от </w:t>
      </w:r>
      <w:r w:rsidR="007468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74682D">
        <w:rPr>
          <w:sz w:val="28"/>
          <w:szCs w:val="28"/>
        </w:rPr>
        <w:t xml:space="preserve">        </w:t>
      </w:r>
      <w:r w:rsidRPr="00B45F67">
        <w:rPr>
          <w:sz w:val="28"/>
          <w:szCs w:val="28"/>
        </w:rPr>
        <w:t>-п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Положение о комиссии по принятию решения о предоставлении субсидии из бюджета муниципального образ</w:t>
      </w:r>
      <w:r>
        <w:rPr>
          <w:b/>
          <w:sz w:val="28"/>
          <w:szCs w:val="28"/>
        </w:rPr>
        <w:t xml:space="preserve">ования </w:t>
      </w:r>
      <w:r w:rsidR="0074682D">
        <w:rPr>
          <w:b/>
          <w:sz w:val="28"/>
          <w:szCs w:val="28"/>
        </w:rPr>
        <w:t>Саракташский поссовет</w:t>
      </w:r>
      <w:r w:rsidRPr="00B45F67">
        <w:rPr>
          <w:b/>
          <w:sz w:val="28"/>
          <w:szCs w:val="28"/>
        </w:rPr>
        <w:t xml:space="preserve"> на оказание на возвратной и (или) безвоз</w:t>
      </w:r>
      <w:r w:rsidR="0071520A">
        <w:rPr>
          <w:b/>
          <w:sz w:val="28"/>
          <w:szCs w:val="28"/>
        </w:rPr>
        <w:t>вратной</w:t>
      </w:r>
      <w:r w:rsidRPr="00B45F67">
        <w:rPr>
          <w:b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="0074682D">
        <w:rPr>
          <w:b/>
          <w:sz w:val="28"/>
          <w:szCs w:val="28"/>
        </w:rPr>
        <w:t>Саракташский поссовет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Default="0074682D" w:rsidP="0074682D">
      <w:pPr>
        <w:pStyle w:val="a9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74682D" w:rsidRPr="00B45F67" w:rsidRDefault="0074682D" w:rsidP="0074682D">
      <w:pPr>
        <w:pStyle w:val="a9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1.1.Комиссия по принятию решения о предоставлении субсидий из бюджета му</w:t>
      </w:r>
      <w:r>
        <w:rPr>
          <w:sz w:val="28"/>
          <w:szCs w:val="28"/>
        </w:rPr>
        <w:t xml:space="preserve">ниципального образования </w:t>
      </w:r>
      <w:r w:rsidR="0074682D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 xml:space="preserve">ниципального образования </w:t>
      </w:r>
      <w:r w:rsidR="0074682D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 xml:space="preserve">  (далее –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1.2.Комиссия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органа местного самоуправления му</w:t>
      </w:r>
      <w:r>
        <w:rPr>
          <w:sz w:val="28"/>
          <w:szCs w:val="28"/>
        </w:rPr>
        <w:t xml:space="preserve">ниципального образования </w:t>
      </w:r>
      <w:r w:rsidR="0074682D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>, настоящим Положением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2. Задачи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center"/>
        <w:rPr>
          <w:b/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2.Основными задачами комиссии являются: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2.1.Решение вопроса о необходимости предоставлении или об отказе в предоставлении субсидии из бюджета му</w:t>
      </w:r>
      <w:r>
        <w:rPr>
          <w:sz w:val="28"/>
          <w:szCs w:val="28"/>
        </w:rPr>
        <w:t xml:space="preserve">ниципального образования </w:t>
      </w:r>
      <w:r w:rsidR="0074682D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 xml:space="preserve">ниципального образования </w:t>
      </w:r>
      <w:r w:rsidR="0074682D">
        <w:rPr>
          <w:sz w:val="28"/>
          <w:szCs w:val="28"/>
        </w:rPr>
        <w:t>Саракташский поссовет</w:t>
      </w:r>
      <w:r w:rsidRPr="00B45F67">
        <w:rPr>
          <w:sz w:val="28"/>
          <w:szCs w:val="28"/>
        </w:rPr>
        <w:t xml:space="preserve"> (далее – решение о распределении субсидий).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2.2.Распределение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pStyle w:val="a9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3.Организация работы комиссии</w:t>
      </w:r>
    </w:p>
    <w:p w:rsidR="00062651" w:rsidRPr="00B45F67" w:rsidRDefault="00062651" w:rsidP="00062651">
      <w:pPr>
        <w:pStyle w:val="a9"/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 xml:space="preserve">3.1.Работой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</w:t>
      </w:r>
      <w:r w:rsidRPr="00B45F67">
        <w:rPr>
          <w:sz w:val="28"/>
          <w:szCs w:val="28"/>
        </w:rPr>
        <w:lastRenderedPageBreak/>
        <w:t>избираемый из присутствующих на заседании членов комиссии простым большинством голосов.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3.2.Председатель комиссии: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-назначает дату, время и место проведения заседаний комиссии;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 утверждает повестку заседания комиссии;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-руководит заседанием комиссии;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-подписывает протоколы заседаний комиссии.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3.3.Секретарь комиссии: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-организует и координирует текущую деятельность комиссии;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-информирует членов комиссии о дате, времени, месте и повестке дня заседания комиссии;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-оформляет протоколы заседаний комиссии.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3.4.Члены комиссии имеют право: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-участвовать в подготовке материалов и вносить предложения по обсуждаемым вопросам;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3.5.Заседания комиссии проводятся по мере необходимости.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3.6.Заседания комиссии считаются правомочными, если на них присутствуют не менее двух третей общего числа членов комиссии.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3.7.Решение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3.8.По итогам заседании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DD4542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            </w:t>
      </w: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DD4542" w:rsidRDefault="00DD4542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lastRenderedPageBreak/>
        <w:t>Приложение № 4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>к постановлению администрации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Pr="00B45F67">
        <w:rPr>
          <w:sz w:val="28"/>
          <w:szCs w:val="28"/>
        </w:rPr>
        <w:t xml:space="preserve"> муниципального образования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74682D">
        <w:rPr>
          <w:sz w:val="28"/>
          <w:szCs w:val="28"/>
        </w:rPr>
        <w:t>Саракташский поссовет</w:t>
      </w:r>
    </w:p>
    <w:p w:rsidR="00062651" w:rsidRPr="00B45F67" w:rsidRDefault="00062651" w:rsidP="0074682D">
      <w:pPr>
        <w:tabs>
          <w:tab w:val="left" w:pos="5812"/>
          <w:tab w:val="left" w:pos="5954"/>
        </w:tabs>
        <w:ind w:right="57"/>
        <w:jc w:val="right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74682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468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468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74682D">
        <w:rPr>
          <w:sz w:val="28"/>
          <w:szCs w:val="28"/>
        </w:rPr>
        <w:t xml:space="preserve">         </w:t>
      </w:r>
      <w:r w:rsidRPr="00B45F67">
        <w:rPr>
          <w:sz w:val="28"/>
          <w:szCs w:val="28"/>
        </w:rPr>
        <w:t>-п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sz w:val="28"/>
          <w:szCs w:val="28"/>
        </w:rPr>
        <w:t xml:space="preserve"> </w:t>
      </w:r>
      <w:r w:rsidRPr="00B45F67">
        <w:rPr>
          <w:b/>
          <w:sz w:val="28"/>
          <w:szCs w:val="28"/>
        </w:rPr>
        <w:t>Перечень случаев</w:t>
      </w:r>
      <w:r w:rsidRPr="00B45F67">
        <w:rPr>
          <w:sz w:val="28"/>
          <w:szCs w:val="28"/>
        </w:rPr>
        <w:t xml:space="preserve"> </w:t>
      </w:r>
      <w:r w:rsidRPr="00B45F67">
        <w:rPr>
          <w:b/>
          <w:sz w:val="28"/>
          <w:szCs w:val="28"/>
        </w:rPr>
        <w:t>оказания на возвратной и (или) безвоз</w:t>
      </w:r>
      <w:r w:rsidR="0071520A">
        <w:rPr>
          <w:b/>
          <w:sz w:val="28"/>
          <w:szCs w:val="28"/>
        </w:rPr>
        <w:t>вратной</w:t>
      </w:r>
      <w:r w:rsidRPr="00B45F67">
        <w:rPr>
          <w:b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="0074682D">
        <w:rPr>
          <w:b/>
          <w:sz w:val="28"/>
          <w:szCs w:val="28"/>
        </w:rPr>
        <w:t>Саракташский поссовет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1)ремонт внутридомовых инженерных ситем электро-, тепло-, газо-, водоснабжения, водоотведения;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2)ремонт крыши, в том числе переустройство невентилируемой крыши на вентилируемую крышу;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3)ремонт подвальных помещений, относящихся к общему имуществу в многоквартирном доме;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4)утепление и ремонт фасада;</w:t>
      </w:r>
    </w:p>
    <w:p w:rsidR="00062651" w:rsidRPr="00B45F67" w:rsidRDefault="00062651" w:rsidP="00062651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5)ремонт фундамента многоквартирного дома.</w:t>
      </w:r>
    </w:p>
    <w:p w:rsidR="00062651" w:rsidRPr="00944B3A" w:rsidRDefault="00062651" w:rsidP="00062651">
      <w:pPr>
        <w:tabs>
          <w:tab w:val="left" w:pos="5812"/>
          <w:tab w:val="left" w:pos="5954"/>
        </w:tabs>
        <w:ind w:left="360" w:right="57"/>
        <w:jc w:val="both"/>
      </w:pPr>
    </w:p>
    <w:p w:rsidR="00062651" w:rsidRDefault="00062651" w:rsidP="00062651"/>
    <w:bookmarkEnd w:id="0"/>
    <w:p w:rsidR="00062651" w:rsidRDefault="00062651" w:rsidP="00062651"/>
    <w:sectPr w:rsidR="00062651" w:rsidSect="0041525A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F1" w:rsidRDefault="00C512F1">
      <w:r>
        <w:separator/>
      </w:r>
    </w:p>
  </w:endnote>
  <w:endnote w:type="continuationSeparator" w:id="0">
    <w:p w:rsidR="00C512F1" w:rsidRDefault="00C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F1" w:rsidRDefault="00C512F1">
      <w:r>
        <w:separator/>
      </w:r>
    </w:p>
  </w:footnote>
  <w:footnote w:type="continuationSeparator" w:id="0">
    <w:p w:rsidR="00C512F1" w:rsidRDefault="00C5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2F1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48B9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93B3-0EB5-4847-AA69-2416F97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FAA2-56B9-4E2F-85D2-46B87653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20315</CharactersWithSpaces>
  <SharedDoc>false</SharedDoc>
  <HLinks>
    <vt:vector size="48" baseType="variant"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262208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consultantplus://offline/ref=2D63E35C4DDC3FC9EB56CF46D4929EF04682A9283866B3D0AECA2182665C8FFD1428FA8AB9AE760604A75416102868CEDAKDWDJ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consultantplus://offline/ref=2D63E35C4DDC3FC9EB56CF50D7FEC3F44481F2233A66B086F29F27D5390C89A84668A4D3E9E83D0B0DBB48161AK3W7J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consultantplus://offline/ref=2D63E35C4DDC3FC9EB56CF50D7FEC3F44581FE263A64B086F29F27D5390C89A85468FCDFE8E9200200AE1E475C6367CFDAC276EC7C093383K0WCJ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consultantplus://offline/ref=2D63E35C4DDC3FC9EB56CF50D7FEC3F4458EF4213E60B086F29F27D5390C89A85468FCDFE8EB250207AE1E475C6367CFDAC276EC7C093383K0WCJ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2021-08-19T06:45:00Z</cp:lastPrinted>
  <dcterms:created xsi:type="dcterms:W3CDTF">2021-08-26T04:38:00Z</dcterms:created>
  <dcterms:modified xsi:type="dcterms:W3CDTF">2021-08-26T04:38:00Z</dcterms:modified>
</cp:coreProperties>
</file>