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4D" w:rsidRPr="00F7524D" w:rsidRDefault="00F7524D" w:rsidP="00F7524D">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F7524D">
        <w:rPr>
          <w:rFonts w:ascii="Times New Roman" w:eastAsia="Times New Roman" w:hAnsi="Times New Roman" w:cs="Times New Roman"/>
          <w:b/>
          <w:bCs/>
          <w:sz w:val="24"/>
          <w:szCs w:val="24"/>
        </w:rPr>
        <w:t xml:space="preserve">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w:t>
      </w:r>
    </w:p>
    <w:p w:rsidR="00F7524D" w:rsidRPr="00F7524D" w:rsidRDefault="00F7524D" w:rsidP="00F7524D">
      <w:pPr>
        <w:spacing w:after="0" w:line="240" w:lineRule="auto"/>
        <w:rPr>
          <w:rFonts w:ascii="Times New Roman" w:eastAsia="Times New Roman" w:hAnsi="Times New Roman" w:cs="Times New Roman"/>
          <w:sz w:val="24"/>
          <w:szCs w:val="24"/>
        </w:rPr>
      </w:pPr>
      <w:r w:rsidRPr="00F7524D">
        <w:rPr>
          <w:rFonts w:ascii="Times New Roman" w:eastAsia="Times New Roman" w:hAnsi="Times New Roman" w:cs="Times New Roman"/>
          <w:sz w:val="24"/>
          <w:szCs w:val="24"/>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w:t>
      </w:r>
      <w:proofErr w:type="spellStart"/>
      <w:r w:rsidRPr="00F7524D">
        <w:rPr>
          <w:rFonts w:ascii="Times New Roman" w:eastAsia="Times New Roman" w:hAnsi="Times New Roman" w:cs="Times New Roman"/>
          <w:sz w:val="24"/>
          <w:szCs w:val="24"/>
        </w:rPr>
        <w:t>антикоррупционных</w:t>
      </w:r>
      <w:proofErr w:type="spellEnd"/>
      <w:r w:rsidRPr="00F7524D">
        <w:rPr>
          <w:rFonts w:ascii="Times New Roman" w:eastAsia="Times New Roman" w:hAnsi="Times New Roman" w:cs="Times New Roman"/>
          <w:sz w:val="24"/>
          <w:szCs w:val="24"/>
        </w:rPr>
        <w:t>» конвенциях и национальном законодательстве ряда зарубежных стран.</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Российской Федерации положения, устанавливающие ответственность за обещание или согласие принять взятку или незаконное вознаграждение, в законодательстве не предусматриваются.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proofErr w:type="gramStart"/>
      <w:r w:rsidRPr="00F7524D">
        <w:rPr>
          <w:rFonts w:ascii="Times New Roman" w:eastAsia="Times New Roman" w:hAnsi="Times New Roman" w:cs="Times New Roman"/>
          <w:sz w:val="26"/>
          <w:szCs w:val="26"/>
        </w:rPr>
        <w:t xml:space="preserve">Вместе с тем, </w:t>
      </w:r>
      <w:r w:rsidRPr="00F7524D">
        <w:rPr>
          <w:rFonts w:ascii="Times New Roman" w:eastAsia="Times New Roman" w:hAnsi="Times New Roman" w:cs="Times New Roman"/>
          <w:color w:val="FF0000"/>
          <w:sz w:val="26"/>
          <w:szCs w:val="26"/>
        </w:rPr>
        <w:t xml:space="preserve">Федеральным законом от 4 мая 2011 г. № 97-ФЗ </w:t>
      </w:r>
      <w:r w:rsidRPr="00F7524D">
        <w:rPr>
          <w:rFonts w:ascii="Times New Roman" w:eastAsia="Times New Roman" w:hAnsi="Times New Roman" w:cs="Times New Roman"/>
          <w:sz w:val="26"/>
          <w:szCs w:val="26"/>
        </w:rPr>
        <w:t xml:space="preserve">«О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 </w:t>
      </w:r>
      <w:r w:rsidRPr="00F7524D">
        <w:rPr>
          <w:rFonts w:ascii="Times New Roman" w:eastAsia="Times New Roman" w:hAnsi="Times New Roman" w:cs="Times New Roman"/>
          <w:color w:val="FF0000"/>
          <w:sz w:val="26"/>
          <w:szCs w:val="26"/>
        </w:rPr>
        <w:t>внесены изменения</w:t>
      </w:r>
      <w:r w:rsidRPr="00F7524D">
        <w:rPr>
          <w:rFonts w:ascii="Times New Roman" w:eastAsia="Times New Roman" w:hAnsi="Times New Roman" w:cs="Times New Roman"/>
          <w:sz w:val="26"/>
          <w:szCs w:val="26"/>
        </w:rPr>
        <w:t>, направленные на решение концептуальных проблем в области борьбы с коррупцией.</w:t>
      </w:r>
      <w:proofErr w:type="gramEnd"/>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proofErr w:type="gramStart"/>
      <w:r w:rsidRPr="00F7524D">
        <w:rPr>
          <w:rFonts w:ascii="Times New Roman" w:eastAsia="Times New Roman" w:hAnsi="Times New Roman" w:cs="Times New Roman"/>
          <w:sz w:val="26"/>
          <w:szCs w:val="26"/>
        </w:rPr>
        <w:t>Изменения, внесенные в Уголовный кодекс Российской Федерации (далее – УК РФ), вступившие в силу 17 мая 2011 г.,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Изменения в примечании к статье 291 УК РФ расширили перечень обстоятельств, требующих освобождения взяткодателей от уголовной ответственности. </w:t>
      </w:r>
      <w:r w:rsidRPr="00F7524D">
        <w:rPr>
          <w:rFonts w:ascii="Times New Roman" w:eastAsia="Times New Roman" w:hAnsi="Times New Roman" w:cs="Times New Roman"/>
          <w:color w:val="FF0000"/>
          <w:sz w:val="26"/>
          <w:szCs w:val="26"/>
        </w:rPr>
        <w:t>Лицо может быть освобождено от ответственности, «если оно активно способствовало раскрытию и (или) расследованию преступления».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Санкции, предусмотренные пятой и первой частями статьи 291.1 УК РФ, показывают, что </w:t>
      </w:r>
      <w:r w:rsidRPr="00F7524D">
        <w:rPr>
          <w:rFonts w:ascii="Times New Roman" w:eastAsia="Times New Roman" w:hAnsi="Times New Roman" w:cs="Times New Roman"/>
          <w:color w:val="FF0000"/>
          <w:sz w:val="26"/>
          <w:szCs w:val="26"/>
        </w:rPr>
        <w:t>обещание или предложение посредничества законодательством признаются более опасными, нежели собственно посредничество</w:t>
      </w:r>
      <w:r w:rsidRPr="00F7524D">
        <w:rPr>
          <w:rFonts w:ascii="Times New Roman" w:eastAsia="Times New Roman" w:hAnsi="Times New Roman" w:cs="Times New Roman"/>
          <w:sz w:val="26"/>
          <w:szCs w:val="26"/>
        </w:rPr>
        <w:t>.</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Несмотря на то, что уголовная ответственность за обещание взятки и согласие ее </w:t>
      </w:r>
      <w:proofErr w:type="gramStart"/>
      <w:r w:rsidRPr="00F7524D">
        <w:rPr>
          <w:rFonts w:ascii="Times New Roman" w:eastAsia="Times New Roman" w:hAnsi="Times New Roman" w:cs="Times New Roman"/>
          <w:sz w:val="26"/>
          <w:szCs w:val="26"/>
        </w:rPr>
        <w:t>принять в настоящий момент не установлена</w:t>
      </w:r>
      <w:proofErr w:type="gramEnd"/>
      <w:r w:rsidRPr="00F7524D">
        <w:rPr>
          <w:rFonts w:ascii="Times New Roman" w:eastAsia="Times New Roman" w:hAnsi="Times New Roman" w:cs="Times New Roman"/>
          <w:sz w:val="26"/>
          <w:szCs w:val="26"/>
        </w:rPr>
        <w:t xml:space="preserve">, подобное поведение является неприемлемым для государственных служащих, поскольку заставляет усомниться </w:t>
      </w:r>
      <w:r w:rsidRPr="00F7524D">
        <w:rPr>
          <w:rFonts w:ascii="Times New Roman" w:eastAsia="Times New Roman" w:hAnsi="Times New Roman" w:cs="Times New Roman"/>
          <w:sz w:val="26"/>
          <w:szCs w:val="26"/>
        </w:rPr>
        <w:lastRenderedPageBreak/>
        <w:t>в его объективности и добросовестности, а также наносит ущерб репутации системы государственного управления.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proofErr w:type="gramStart"/>
      <w:r w:rsidRPr="00F7524D">
        <w:rPr>
          <w:rFonts w:ascii="Times New Roman" w:eastAsia="Times New Roman" w:hAnsi="Times New Roman" w:cs="Times New Roman"/>
          <w:sz w:val="26"/>
          <w:szCs w:val="26"/>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F7524D">
        <w:rPr>
          <w:rFonts w:ascii="Times New Roman" w:eastAsia="Times New Roman" w:hAnsi="Times New Roman" w:cs="Times New Roman"/>
          <w:sz w:val="26"/>
          <w:szCs w:val="26"/>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соответствии с Федеральным законом от 25 декабря 2008 г. № 273-ФЗ «О противодействии коррупции» одним из основных принципов противодействия коррупции названа приоритетность мер по ее профилактике.</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Мероприятия, включенные в комплекс мер, рекомендуется осуществлять по следующим направлениям: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proofErr w:type="gramStart"/>
      <w:r w:rsidRPr="00F7524D">
        <w:rPr>
          <w:rFonts w:ascii="Times New Roman" w:eastAsia="Times New Roman" w:hAnsi="Times New Roman" w:cs="Times New Roman"/>
          <w:sz w:val="26"/>
          <w:szCs w:val="26"/>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Основными задачами осуществления комплекса мер являются: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в) обеспечение выполнения служащими, работниками, юридическими и физическими лицами норм </w:t>
      </w:r>
      <w:proofErr w:type="spellStart"/>
      <w:r w:rsidRPr="00F7524D">
        <w:rPr>
          <w:rFonts w:ascii="Times New Roman" w:eastAsia="Times New Roman" w:hAnsi="Times New Roman" w:cs="Times New Roman"/>
          <w:sz w:val="26"/>
          <w:szCs w:val="26"/>
        </w:rPr>
        <w:t>антикоррупционного</w:t>
      </w:r>
      <w:proofErr w:type="spellEnd"/>
      <w:r w:rsidRPr="00F7524D">
        <w:rPr>
          <w:rFonts w:ascii="Times New Roman" w:eastAsia="Times New Roman" w:hAnsi="Times New Roman" w:cs="Times New Roman"/>
          <w:sz w:val="26"/>
          <w:szCs w:val="26"/>
        </w:rPr>
        <w:t xml:space="preserve"> поведения, включая применение в необходимых случаях мер принуждения в соответствии с законодательными актами Российской Федерации.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 1. </w:t>
      </w:r>
      <w:proofErr w:type="gramStart"/>
      <w:r w:rsidRPr="00F7524D">
        <w:rPr>
          <w:rFonts w:ascii="Times New Roman" w:eastAsia="Times New Roman" w:hAnsi="Times New Roman" w:cs="Times New Roman"/>
          <w:sz w:val="26"/>
          <w:szCs w:val="26"/>
        </w:rP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Реализацию данного направления рекомендуется осуществлять посредством: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проведения серии учебно-практических семинаров (тренингов);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1.1. В рамках серии учебно-практических семинаров является целесообразным рассмотрение следующих вопросов.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1) </w:t>
      </w:r>
      <w:r w:rsidRPr="00F7524D">
        <w:rPr>
          <w:rFonts w:ascii="Times New Roman" w:eastAsia="Times New Roman" w:hAnsi="Times New Roman" w:cs="Times New Roman"/>
          <w:color w:val="FF0000"/>
          <w:sz w:val="26"/>
          <w:szCs w:val="26"/>
        </w:rPr>
        <w:t>Понятие взятки</w:t>
      </w:r>
      <w:r w:rsidRPr="00F7524D">
        <w:rPr>
          <w:rFonts w:ascii="Times New Roman" w:eastAsia="Times New Roman" w:hAnsi="Times New Roman" w:cs="Times New Roman"/>
          <w:sz w:val="26"/>
          <w:szCs w:val="26"/>
        </w:rPr>
        <w:t xml:space="preserve">. Необходимо обратить внимание служащих и работников на то, что в соответствии с действующим законодательством предметом взятки </w:t>
      </w:r>
      <w:r w:rsidRPr="00F7524D">
        <w:rPr>
          <w:rFonts w:ascii="Times New Roman" w:eastAsia="Times New Roman" w:hAnsi="Times New Roman" w:cs="Times New Roman"/>
          <w:sz w:val="26"/>
          <w:szCs w:val="26"/>
        </w:rPr>
        <w:lastRenderedPageBreak/>
        <w:t xml:space="preserve">считаются не только деньги или имущество, но и выгоды или услуги имущественного характера. </w:t>
      </w:r>
      <w:r w:rsidRPr="00F7524D">
        <w:rPr>
          <w:rFonts w:ascii="Times New Roman" w:eastAsia="Times New Roman" w:hAnsi="Times New Roman" w:cs="Times New Roman"/>
          <w:color w:val="FF0000"/>
          <w:sz w:val="26"/>
          <w:szCs w:val="26"/>
        </w:rPr>
        <w:t>Под выгодами имущественного характера следует понимать: услуги, оказываемые безвозмездно, но в обычной жизни подлежащие оплате, например предоставление туристических путевок, ремонт квартиры, строительство дачи; а также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предоставление необоснованно высоких скидок и т.д.</w:t>
      </w:r>
      <w:r w:rsidRPr="00F7524D">
        <w:rPr>
          <w:rFonts w:ascii="Times New Roman" w:eastAsia="Times New Roman" w:hAnsi="Times New Roman" w:cs="Times New Roman"/>
          <w:sz w:val="26"/>
          <w:szCs w:val="26"/>
        </w:rPr>
        <w:t xml:space="preserve">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w:t>
      </w:r>
      <w:proofErr w:type="gramStart"/>
      <w:r w:rsidRPr="00F7524D">
        <w:rPr>
          <w:rFonts w:ascii="Times New Roman" w:eastAsia="Times New Roman" w:hAnsi="Times New Roman" w:cs="Times New Roman"/>
          <w:sz w:val="26"/>
          <w:szCs w:val="26"/>
        </w:rPr>
        <w:t>ВС</w:t>
      </w:r>
      <w:proofErr w:type="gramEnd"/>
      <w:r w:rsidRPr="00F7524D">
        <w:rPr>
          <w:rFonts w:ascii="Times New Roman" w:eastAsia="Times New Roman" w:hAnsi="Times New Roman" w:cs="Times New Roman"/>
          <w:sz w:val="26"/>
          <w:szCs w:val="26"/>
        </w:rPr>
        <w:t xml:space="preserve"> РФ № 6)).</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3)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proofErr w:type="gramStart"/>
      <w:r w:rsidRPr="00F7524D">
        <w:rPr>
          <w:rFonts w:ascii="Times New Roman" w:eastAsia="Times New Roman" w:hAnsi="Times New Roman" w:cs="Times New Roman"/>
          <w:sz w:val="26"/>
          <w:szCs w:val="26"/>
        </w:rPr>
        <w:t xml:space="preserve">В соответствии со статьей 19.28 </w:t>
      </w:r>
      <w:proofErr w:type="spellStart"/>
      <w:r w:rsidRPr="00F7524D">
        <w:rPr>
          <w:rFonts w:ascii="Times New Roman" w:eastAsia="Times New Roman" w:hAnsi="Times New Roman" w:cs="Times New Roman"/>
          <w:sz w:val="26"/>
          <w:szCs w:val="26"/>
        </w:rPr>
        <w:t>КоАП</w:t>
      </w:r>
      <w:proofErr w:type="spellEnd"/>
      <w:r w:rsidRPr="00F7524D">
        <w:rPr>
          <w:rFonts w:ascii="Times New Roman" w:eastAsia="Times New Roman" w:hAnsi="Times New Roman" w:cs="Times New Roman"/>
          <w:sz w:val="26"/>
          <w:szCs w:val="26"/>
        </w:rPr>
        <w:t xml:space="preserve"> РФ об административных правонарушениях под </w:t>
      </w:r>
      <w:r w:rsidRPr="00F7524D">
        <w:rPr>
          <w:rFonts w:ascii="Times New Roman" w:eastAsia="Times New Roman" w:hAnsi="Times New Roman" w:cs="Times New Roman"/>
          <w:color w:val="FF0000"/>
          <w:sz w:val="26"/>
          <w:szCs w:val="26"/>
        </w:rPr>
        <w:t>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w:t>
      </w:r>
      <w:proofErr w:type="gramEnd"/>
      <w:r w:rsidRPr="00F7524D">
        <w:rPr>
          <w:rFonts w:ascii="Times New Roman" w:eastAsia="Times New Roman" w:hAnsi="Times New Roman" w:cs="Times New Roman"/>
          <w:color w:val="FF0000"/>
          <w:sz w:val="26"/>
          <w:szCs w:val="26"/>
        </w:rPr>
        <w:t xml:space="preserve"> служебным положением.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За совершение подобных действий к юридическому лицу применяются меры </w:t>
      </w:r>
      <w:r w:rsidRPr="00F7524D">
        <w:rPr>
          <w:rFonts w:ascii="Times New Roman" w:eastAsia="Times New Roman" w:hAnsi="Times New Roman" w:cs="Times New Roman"/>
          <w:color w:val="FF0000"/>
          <w:sz w:val="26"/>
          <w:szCs w:val="26"/>
        </w:rPr>
        <w:t xml:space="preserve">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w:t>
      </w:r>
      <w:r w:rsidRPr="00F7524D">
        <w:rPr>
          <w:rFonts w:ascii="Times New Roman" w:eastAsia="Times New Roman" w:hAnsi="Times New Roman" w:cs="Times New Roman"/>
          <w:sz w:val="26"/>
          <w:szCs w:val="26"/>
        </w:rPr>
        <w:t>характера, иных имущественных прав, незаконно переданных или оказанных либо обещанных или предложенных от имени юридического лица.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4</w:t>
      </w:r>
      <w:r w:rsidRPr="00F7524D">
        <w:rPr>
          <w:rFonts w:ascii="Times New Roman" w:eastAsia="Times New Roman" w:hAnsi="Times New Roman" w:cs="Times New Roman"/>
          <w:color w:val="FF0000"/>
          <w:sz w:val="26"/>
          <w:szCs w:val="26"/>
        </w:rPr>
        <w:t>) Понятие покушения на получение взятки</w:t>
      </w:r>
      <w:r w:rsidRPr="00F7524D">
        <w:rPr>
          <w:rFonts w:ascii="Times New Roman" w:eastAsia="Times New Roman" w:hAnsi="Times New Roman" w:cs="Times New Roman"/>
          <w:sz w:val="26"/>
          <w:szCs w:val="26"/>
        </w:rPr>
        <w:t xml:space="preserve">. Необходимо обратить внимание служащих и работников на то, что если обусловленная </w:t>
      </w:r>
      <w:r w:rsidRPr="00F7524D">
        <w:rPr>
          <w:rFonts w:ascii="Times New Roman" w:eastAsia="Times New Roman" w:hAnsi="Times New Roman" w:cs="Times New Roman"/>
          <w:color w:val="FF0000"/>
          <w:sz w:val="26"/>
          <w:szCs w:val="26"/>
        </w:rPr>
        <w:t>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w:t>
      </w:r>
      <w:r w:rsidRPr="00F7524D">
        <w:rPr>
          <w:rFonts w:ascii="Times New Roman" w:eastAsia="Times New Roman" w:hAnsi="Times New Roman" w:cs="Times New Roman"/>
          <w:sz w:val="26"/>
          <w:szCs w:val="26"/>
        </w:rPr>
        <w:t xml:space="preserve"> (пункт 11 Постановления Пленума </w:t>
      </w:r>
      <w:proofErr w:type="gramStart"/>
      <w:r w:rsidRPr="00F7524D">
        <w:rPr>
          <w:rFonts w:ascii="Times New Roman" w:eastAsia="Times New Roman" w:hAnsi="Times New Roman" w:cs="Times New Roman"/>
          <w:sz w:val="26"/>
          <w:szCs w:val="26"/>
        </w:rPr>
        <w:t>ВС</w:t>
      </w:r>
      <w:proofErr w:type="gramEnd"/>
      <w:r w:rsidRPr="00F7524D">
        <w:rPr>
          <w:rFonts w:ascii="Times New Roman" w:eastAsia="Times New Roman" w:hAnsi="Times New Roman" w:cs="Times New Roman"/>
          <w:sz w:val="26"/>
          <w:szCs w:val="26"/>
        </w:rPr>
        <w:t xml:space="preserve"> РФ № 6). При этом</w:t>
      </w:r>
      <w:proofErr w:type="gramStart"/>
      <w:r w:rsidRPr="00F7524D">
        <w:rPr>
          <w:rFonts w:ascii="Times New Roman" w:eastAsia="Times New Roman" w:hAnsi="Times New Roman" w:cs="Times New Roman"/>
          <w:sz w:val="26"/>
          <w:szCs w:val="26"/>
        </w:rPr>
        <w:t>,</w:t>
      </w:r>
      <w:proofErr w:type="gramEnd"/>
      <w:r w:rsidRPr="00F7524D">
        <w:rPr>
          <w:rFonts w:ascii="Times New Roman" w:eastAsia="Times New Roman" w:hAnsi="Times New Roman" w:cs="Times New Roman"/>
          <w:sz w:val="26"/>
          <w:szCs w:val="26"/>
        </w:rPr>
        <w:t xml:space="preserve"> за покушение на преступление предусмотрена ответственность в соответствии со статьей 66 Уголовного кодекса Российской Федерации).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5) </w:t>
      </w:r>
      <w:r w:rsidRPr="00F7524D">
        <w:rPr>
          <w:rFonts w:ascii="Times New Roman" w:eastAsia="Times New Roman" w:hAnsi="Times New Roman" w:cs="Times New Roman"/>
          <w:color w:val="FF0000"/>
          <w:sz w:val="26"/>
          <w:szCs w:val="26"/>
        </w:rPr>
        <w:t xml:space="preserve">Участие родственников в получении взятки. </w:t>
      </w:r>
      <w:r w:rsidRPr="00F7524D">
        <w:rPr>
          <w:rFonts w:ascii="Times New Roman" w:eastAsia="Times New Roman" w:hAnsi="Times New Roman" w:cs="Times New Roman"/>
          <w:sz w:val="26"/>
          <w:szCs w:val="26"/>
        </w:rPr>
        <w:t xml:space="preserve">Необходимо указать, что, если </w:t>
      </w:r>
      <w:r w:rsidRPr="00F7524D">
        <w:rPr>
          <w:rFonts w:ascii="Times New Roman" w:eastAsia="Times New Roman" w:hAnsi="Times New Roman" w:cs="Times New Roman"/>
          <w:color w:val="FF0000"/>
          <w:sz w:val="26"/>
          <w:szCs w:val="26"/>
        </w:rPr>
        <w:t>имущественные выгоды в виде денег, иных ценностей,</w:t>
      </w:r>
      <w:r w:rsidRPr="00F7524D">
        <w:rPr>
          <w:rFonts w:ascii="Times New Roman" w:eastAsia="Times New Roman" w:hAnsi="Times New Roman" w:cs="Times New Roman"/>
          <w:sz w:val="26"/>
          <w:szCs w:val="26"/>
        </w:rPr>
        <w:t xml:space="preserve"> оказания материальных услуг </w:t>
      </w:r>
      <w:r w:rsidRPr="00F7524D">
        <w:rPr>
          <w:rFonts w:ascii="Times New Roman" w:eastAsia="Times New Roman" w:hAnsi="Times New Roman" w:cs="Times New Roman"/>
          <w:color w:val="FF0000"/>
          <w:sz w:val="26"/>
          <w:szCs w:val="26"/>
        </w:rPr>
        <w:t xml:space="preserve">предоставлены родным и близким должностного лица с его </w:t>
      </w:r>
      <w:proofErr w:type="gramStart"/>
      <w:r w:rsidRPr="00F7524D">
        <w:rPr>
          <w:rFonts w:ascii="Times New Roman" w:eastAsia="Times New Roman" w:hAnsi="Times New Roman" w:cs="Times New Roman"/>
          <w:color w:val="FF0000"/>
          <w:sz w:val="26"/>
          <w:szCs w:val="26"/>
        </w:rPr>
        <w:t>согласия</w:t>
      </w:r>
      <w:proofErr w:type="gramEnd"/>
      <w:r w:rsidRPr="00F7524D">
        <w:rPr>
          <w:rFonts w:ascii="Times New Roman" w:eastAsia="Times New Roman" w:hAnsi="Times New Roman" w:cs="Times New Roman"/>
          <w:color w:val="FF0000"/>
          <w:sz w:val="26"/>
          <w:szCs w:val="26"/>
        </w:rPr>
        <w:t xml:space="preserve"> либо если он не возражал против этого и использовал свои служебные полномочия в пользу взяткодателя</w:t>
      </w:r>
      <w:r w:rsidRPr="00F7524D">
        <w:rPr>
          <w:rFonts w:ascii="Times New Roman" w:eastAsia="Times New Roman" w:hAnsi="Times New Roman" w:cs="Times New Roman"/>
          <w:sz w:val="26"/>
          <w:szCs w:val="26"/>
        </w:rPr>
        <w:t>, действия должностного лица следует квалифицировать как получение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6) </w:t>
      </w:r>
      <w:r w:rsidRPr="00F7524D">
        <w:rPr>
          <w:rFonts w:ascii="Times New Roman" w:eastAsia="Times New Roman" w:hAnsi="Times New Roman" w:cs="Times New Roman"/>
          <w:color w:val="FF0000"/>
          <w:sz w:val="26"/>
          <w:szCs w:val="26"/>
        </w:rPr>
        <w:t xml:space="preserve">Понятие вымогательства взятки. </w:t>
      </w:r>
      <w:proofErr w:type="gramStart"/>
      <w:r w:rsidRPr="00F7524D">
        <w:rPr>
          <w:rFonts w:ascii="Times New Roman" w:eastAsia="Times New Roman" w:hAnsi="Times New Roman" w:cs="Times New Roman"/>
          <w:sz w:val="26"/>
          <w:szCs w:val="26"/>
        </w:rPr>
        <w:t xml:space="preserve">Необходимо обратить внимание служащих и работников на то, что под вымогательством взятки  понимается требование </w:t>
      </w:r>
      <w:r w:rsidRPr="00F7524D">
        <w:rPr>
          <w:rFonts w:ascii="Times New Roman" w:eastAsia="Times New Roman" w:hAnsi="Times New Roman" w:cs="Times New Roman"/>
          <w:sz w:val="26"/>
          <w:szCs w:val="26"/>
        </w:rPr>
        <w:lastRenderedPageBreak/>
        <w:t xml:space="preserve">должностного лица дать взятку либо передать незаконное вознаграждение в виде денег, ценных бумаг, иного имущества </w:t>
      </w:r>
      <w:r w:rsidRPr="00F7524D">
        <w:rPr>
          <w:rFonts w:ascii="Times New Roman" w:eastAsia="Times New Roman" w:hAnsi="Times New Roman" w:cs="Times New Roman"/>
          <w:color w:val="FF0000"/>
          <w:sz w:val="26"/>
          <w:szCs w:val="26"/>
        </w:rPr>
        <w:t>под угрозой совершения действий</w:t>
      </w:r>
      <w:r w:rsidRPr="00F7524D">
        <w:rPr>
          <w:rFonts w:ascii="Times New Roman" w:eastAsia="Times New Roman" w:hAnsi="Times New Roman" w:cs="Times New Roman"/>
          <w:sz w:val="26"/>
          <w:szCs w:val="26"/>
        </w:rPr>
        <w:t>,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F7524D">
        <w:rPr>
          <w:rFonts w:ascii="Times New Roman" w:eastAsia="Times New Roman" w:hAnsi="Times New Roman" w:cs="Times New Roman"/>
          <w:sz w:val="26"/>
          <w:szCs w:val="26"/>
        </w:rPr>
        <w:t xml:space="preserve"> последствий для его </w:t>
      </w:r>
      <w:proofErr w:type="spellStart"/>
      <w:r w:rsidRPr="00F7524D">
        <w:rPr>
          <w:rFonts w:ascii="Times New Roman" w:eastAsia="Times New Roman" w:hAnsi="Times New Roman" w:cs="Times New Roman"/>
          <w:sz w:val="26"/>
          <w:szCs w:val="26"/>
        </w:rPr>
        <w:t>правоохраняемых</w:t>
      </w:r>
      <w:proofErr w:type="spellEnd"/>
      <w:r w:rsidRPr="00F7524D">
        <w:rPr>
          <w:rFonts w:ascii="Times New Roman" w:eastAsia="Times New Roman" w:hAnsi="Times New Roman" w:cs="Times New Roman"/>
          <w:sz w:val="26"/>
          <w:szCs w:val="26"/>
        </w:rPr>
        <w:t xml:space="preserve"> интересов (пункт 15 Постановления Пленума </w:t>
      </w:r>
      <w:proofErr w:type="gramStart"/>
      <w:r w:rsidRPr="00F7524D">
        <w:rPr>
          <w:rFonts w:ascii="Times New Roman" w:eastAsia="Times New Roman" w:hAnsi="Times New Roman" w:cs="Times New Roman"/>
          <w:sz w:val="26"/>
          <w:szCs w:val="26"/>
        </w:rPr>
        <w:t>ВС</w:t>
      </w:r>
      <w:proofErr w:type="gramEnd"/>
      <w:r w:rsidRPr="00F7524D">
        <w:rPr>
          <w:rFonts w:ascii="Times New Roman" w:eastAsia="Times New Roman" w:hAnsi="Times New Roman" w:cs="Times New Roman"/>
          <w:sz w:val="26"/>
          <w:szCs w:val="26"/>
        </w:rPr>
        <w:t xml:space="preserve"> РФ № 6).</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Так в частности предлагается подготовить </w:t>
      </w:r>
      <w:r w:rsidRPr="00F7524D">
        <w:rPr>
          <w:rFonts w:ascii="Times New Roman" w:eastAsia="Times New Roman" w:hAnsi="Times New Roman" w:cs="Times New Roman"/>
          <w:color w:val="FF0000"/>
          <w:sz w:val="26"/>
          <w:szCs w:val="26"/>
        </w:rPr>
        <w:t xml:space="preserve">памятки для служащих и работников </w:t>
      </w:r>
      <w:r w:rsidRPr="00F7524D">
        <w:rPr>
          <w:rFonts w:ascii="Times New Roman" w:eastAsia="Times New Roman" w:hAnsi="Times New Roman" w:cs="Times New Roman"/>
          <w:sz w:val="26"/>
          <w:szCs w:val="26"/>
        </w:rPr>
        <w:t>по следующим вопросам: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F7524D">
        <w:rPr>
          <w:rFonts w:ascii="Times New Roman" w:eastAsia="Times New Roman" w:hAnsi="Times New Roman" w:cs="Times New Roman"/>
          <w:sz w:val="26"/>
          <w:szCs w:val="26"/>
        </w:rPr>
        <w:t>КоАп</w:t>
      </w:r>
      <w:proofErr w:type="spellEnd"/>
      <w:r w:rsidRPr="00F7524D">
        <w:rPr>
          <w:rFonts w:ascii="Times New Roman" w:eastAsia="Times New Roman" w:hAnsi="Times New Roman" w:cs="Times New Roman"/>
          <w:sz w:val="26"/>
          <w:szCs w:val="26"/>
        </w:rPr>
        <w:t xml:space="preserve"> РФ; пункты 9, 11, 15 Постановления Пленума </w:t>
      </w:r>
      <w:proofErr w:type="gramStart"/>
      <w:r w:rsidRPr="00F7524D">
        <w:rPr>
          <w:rFonts w:ascii="Times New Roman" w:eastAsia="Times New Roman" w:hAnsi="Times New Roman" w:cs="Times New Roman"/>
          <w:sz w:val="26"/>
          <w:szCs w:val="26"/>
        </w:rPr>
        <w:t>ВС</w:t>
      </w:r>
      <w:proofErr w:type="gramEnd"/>
      <w:r w:rsidRPr="00F7524D">
        <w:rPr>
          <w:rFonts w:ascii="Times New Roman" w:eastAsia="Times New Roman" w:hAnsi="Times New Roman" w:cs="Times New Roman"/>
          <w:sz w:val="26"/>
          <w:szCs w:val="26"/>
        </w:rPr>
        <w:t xml:space="preserve"> РФ № 6.</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ходе семинара, является целесообразным: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а</w:t>
      </w:r>
      <w:r w:rsidRPr="00F7524D">
        <w:rPr>
          <w:rFonts w:ascii="Times New Roman" w:eastAsia="Times New Roman" w:hAnsi="Times New Roman" w:cs="Times New Roman"/>
          <w:color w:val="FF0000"/>
          <w:sz w:val="26"/>
          <w:szCs w:val="26"/>
        </w:rPr>
        <w:t>)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w:t>
      </w:r>
      <w:r w:rsidRPr="00F7524D">
        <w:rPr>
          <w:rFonts w:ascii="Times New Roman" w:eastAsia="Times New Roman" w:hAnsi="Times New Roman" w:cs="Times New Roman"/>
          <w:sz w:val="26"/>
          <w:szCs w:val="26"/>
        </w:rPr>
        <w:lastRenderedPageBreak/>
        <w:t>взаимодействующих с государственным органом, государственным внебюджетным фондом или организацией;</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2) Порядок урегулирования конфликта интересов.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ходе семинара, необходимо:</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а</w:t>
      </w:r>
      <w:r w:rsidRPr="00F7524D">
        <w:rPr>
          <w:rFonts w:ascii="Times New Roman" w:eastAsia="Times New Roman" w:hAnsi="Times New Roman" w:cs="Times New Roman"/>
          <w:color w:val="FF0000"/>
          <w:sz w:val="26"/>
          <w:szCs w:val="26"/>
        </w:rPr>
        <w:t>)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б) напомнить служащим и работникам, что </w:t>
      </w:r>
      <w:r w:rsidRPr="00F7524D">
        <w:rPr>
          <w:rFonts w:ascii="Times New Roman" w:eastAsia="Times New Roman" w:hAnsi="Times New Roman" w:cs="Times New Roman"/>
          <w:color w:val="FF0000"/>
          <w:sz w:val="26"/>
          <w:szCs w:val="26"/>
        </w:rPr>
        <w:t>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r w:rsidRPr="00F7524D">
        <w:rPr>
          <w:rFonts w:ascii="Times New Roman" w:eastAsia="Times New Roman" w:hAnsi="Times New Roman" w:cs="Times New Roman"/>
          <w:sz w:val="26"/>
          <w:szCs w:val="26"/>
        </w:rPr>
        <w:t>;</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3) Действия и высказывания, которые могут быть восприняты окружающими как согласие принять взятку или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ходе семинара, является целесообразным, в частности: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а) </w:t>
      </w:r>
      <w:r w:rsidRPr="00F7524D">
        <w:rPr>
          <w:rFonts w:ascii="Times New Roman" w:eastAsia="Times New Roman" w:hAnsi="Times New Roman" w:cs="Times New Roman"/>
          <w:color w:val="FF0000"/>
          <w:sz w:val="26"/>
          <w:szCs w:val="26"/>
        </w:rPr>
        <w:t>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lastRenderedPageBreak/>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К числу таких тем относятся, например:</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низкий уровень заработной платы служащего, работника и нехватка денежных средств на реализацию тех или иных нужд;</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желание приобрести то или иное имущество, получить ту или иную услугу, отправиться в туристическую поездку;</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отсутствие работы у родственников служащего, работника;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необходимость поступления детей служащего, работника в образовательные учреждения и т.д.</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указать служащим и работникам, что определенные исходящие от них предложения, особенно если они сделаны представителям организаций и гражданам, чья выгода зависит от их решений и действий, могут восприниматься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К числу таких предложений относятся, например предложения: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предоставить служащему, работнику и/или его родственникам скидку;</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внести деньги в конкретный благотворительный фонд;</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поддержать конкретную спортивную команду и т.д.</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К числу таких действий относятся, например:</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регулярное получение подарков, даже (если речь идет не о государственном гражданском служащем) стоимостью менее 3000 рублей;</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lastRenderedPageBreak/>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2) о типовых случаях конфликтов интересов и порядок их урегулирования;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3) поведение, которое может быть </w:t>
      </w:r>
      <w:proofErr w:type="gramStart"/>
      <w:r w:rsidRPr="00F7524D">
        <w:rPr>
          <w:rFonts w:ascii="Times New Roman" w:eastAsia="Times New Roman" w:hAnsi="Times New Roman" w:cs="Times New Roman"/>
          <w:sz w:val="26"/>
          <w:szCs w:val="26"/>
        </w:rPr>
        <w:t>воспринято</w:t>
      </w:r>
      <w:proofErr w:type="gramEnd"/>
      <w:r w:rsidRPr="00F7524D">
        <w:rPr>
          <w:rFonts w:ascii="Times New Roman" w:eastAsia="Times New Roman" w:hAnsi="Times New Roman" w:cs="Times New Roman"/>
          <w:sz w:val="26"/>
          <w:szCs w:val="26"/>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При разработке указанного акта о порядке уведомления о фактах склонения служащего или работника к совершению коррупционного правонарушения уделить </w:t>
      </w:r>
      <w:r w:rsidRPr="00F7524D">
        <w:rPr>
          <w:rFonts w:ascii="Times New Roman" w:eastAsia="Times New Roman" w:hAnsi="Times New Roman" w:cs="Times New Roman"/>
          <w:sz w:val="26"/>
          <w:szCs w:val="26"/>
        </w:rPr>
        <w:lastRenderedPageBreak/>
        <w:t>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связи с этим необходимо, в частности: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закрепить требования о конфиденциальности информации о личности заявителя;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установить режим доступа к журналу входящей корреспонденции, содержащему данные, позволяющие идентифицировать личность заявителя;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w:t>
      </w:r>
      <w:r w:rsidRPr="00F7524D">
        <w:rPr>
          <w:rFonts w:ascii="Times New Roman" w:eastAsia="Times New Roman" w:hAnsi="Times New Roman" w:cs="Times New Roman"/>
          <w:color w:val="FF0000"/>
          <w:sz w:val="26"/>
          <w:szCs w:val="26"/>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В число мер по реализации данного направления необходимо включить следующие.</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дача взятки должностному лицу наказывается лишением свободы.</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F7524D" w:rsidRPr="00F7524D" w:rsidRDefault="00F7524D" w:rsidP="00F7524D">
      <w:pPr>
        <w:spacing w:before="100" w:beforeAutospacing="1" w:after="100" w:afterAutospacing="1" w:line="240" w:lineRule="auto"/>
        <w:rPr>
          <w:rFonts w:ascii="Times New Roman" w:eastAsia="Times New Roman" w:hAnsi="Times New Roman" w:cs="Times New Roman"/>
          <w:sz w:val="26"/>
          <w:szCs w:val="26"/>
        </w:rPr>
      </w:pPr>
      <w:r w:rsidRPr="00F7524D">
        <w:rPr>
          <w:rFonts w:ascii="Times New Roman" w:eastAsia="Times New Roman" w:hAnsi="Times New Roman" w:cs="Times New Roman"/>
          <w:sz w:val="26"/>
          <w:szCs w:val="26"/>
        </w:rPr>
        <w:t xml:space="preserve">Оборудовать места предоставления государственных услуг средствами, позволяющими избежать проявлений служащими и работниками поведения, </w:t>
      </w:r>
      <w:r w:rsidRPr="00F7524D">
        <w:rPr>
          <w:rFonts w:ascii="Times New Roman" w:eastAsia="Times New Roman" w:hAnsi="Times New Roman" w:cs="Times New Roman"/>
          <w:sz w:val="26"/>
          <w:szCs w:val="26"/>
        </w:rPr>
        <w:lastRenderedPageBreak/>
        <w:t>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1B1EB9" w:rsidRDefault="00F7524D" w:rsidP="00F7524D">
      <w:r w:rsidRPr="00F7524D">
        <w:rPr>
          <w:rFonts w:ascii="Times New Roman" w:eastAsia="Times New Roman" w:hAnsi="Times New Roman" w:cs="Times New Roman"/>
          <w:sz w:val="24"/>
          <w:szCs w:val="24"/>
        </w:rPr>
        <w:t> </w:t>
      </w:r>
    </w:p>
    <w:sectPr w:rsidR="001B1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24D"/>
    <w:rsid w:val="001B1EB9"/>
    <w:rsid w:val="00F7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752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7524D"/>
    <w:rPr>
      <w:rFonts w:ascii="Times New Roman" w:eastAsia="Times New Roman" w:hAnsi="Times New Roman" w:cs="Times New Roman"/>
      <w:b/>
      <w:bCs/>
      <w:sz w:val="24"/>
      <w:szCs w:val="24"/>
    </w:rPr>
  </w:style>
  <w:style w:type="paragraph" w:styleId="a3">
    <w:name w:val="Normal (Web)"/>
    <w:basedOn w:val="a"/>
    <w:uiPriority w:val="99"/>
    <w:semiHidden/>
    <w:unhideWhenUsed/>
    <w:rsid w:val="00F75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8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3351</Words>
  <Characters>19105</Characters>
  <Application>Microsoft Office Word</Application>
  <DocSecurity>0</DocSecurity>
  <Lines>159</Lines>
  <Paragraphs>44</Paragraphs>
  <ScaleCrop>false</ScaleCrop>
  <Company>Reanimator Extreme Edition</Company>
  <LinksUpToDate>false</LinksUpToDate>
  <CharactersWithSpaces>22412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2016-06-02T09:39:00Z</dcterms:created>
  <dcterms:modified xsi:type="dcterms:W3CDTF">2016-06-02T09:39:00Z</dcterms:modified>
</cp:coreProperties>
</file>